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D8AB5" w14:textId="18351603" w:rsidR="009C1005" w:rsidRPr="009163EC" w:rsidRDefault="009C1005" w:rsidP="009C1005">
      <w:pPr>
        <w:pStyle w:val="Title"/>
        <w:rPr>
          <w:color w:val="000000" w:themeColor="text1"/>
        </w:rPr>
      </w:pPr>
      <w:r w:rsidRPr="009163EC">
        <w:rPr>
          <w:color w:val="000000" w:themeColor="text1"/>
        </w:rPr>
        <w:t>Jerome School District Transportation Crisis Master Document</w:t>
      </w:r>
      <w:r w:rsidRPr="009163EC">
        <w:rPr>
          <w:b/>
          <w:bCs/>
          <w:color w:val="000000" w:themeColor="text1"/>
        </w:rPr>
        <w:t xml:space="preserve"> </w:t>
      </w:r>
    </w:p>
    <w:p w14:paraId="167B5D45" w14:textId="3436AE2E" w:rsidR="009C1005" w:rsidRPr="009163EC" w:rsidRDefault="009C1005">
      <w:pPr>
        <w:rPr>
          <w:color w:val="000000" w:themeColor="text1"/>
        </w:rPr>
      </w:pPr>
      <w:r w:rsidRPr="009163EC">
        <w:rPr>
          <w:color w:val="000000" w:themeColor="text1"/>
        </w:rPr>
        <w:t>By Jeff A Pierson</w:t>
      </w:r>
    </w:p>
    <w:p w14:paraId="2D01080C" w14:textId="479A2577" w:rsidR="009C1005" w:rsidRPr="009163EC" w:rsidRDefault="009C1005">
      <w:pPr>
        <w:rPr>
          <w:color w:val="000000" w:themeColor="text1"/>
        </w:rPr>
      </w:pPr>
      <w:r w:rsidRPr="009163EC">
        <w:rPr>
          <w:color w:val="000000" w:themeColor="text1"/>
        </w:rPr>
        <w:br w:type="page"/>
      </w:r>
    </w:p>
    <w:p w14:paraId="70748744" w14:textId="77777777" w:rsidR="00AE7D30" w:rsidRPr="009163EC" w:rsidRDefault="00AE7D30" w:rsidP="00AE7D30">
      <w:pPr>
        <w:pStyle w:val="Heading1"/>
        <w:rPr>
          <w:color w:val="000000" w:themeColor="text1"/>
        </w:rPr>
      </w:pPr>
      <w:bookmarkStart w:id="0" w:name="_Toc207590905"/>
      <w:r w:rsidRPr="009163EC">
        <w:rPr>
          <w:color w:val="000000" w:themeColor="text1"/>
        </w:rPr>
        <w:lastRenderedPageBreak/>
        <w:t>Purpose</w:t>
      </w:r>
      <w:bookmarkEnd w:id="0"/>
    </w:p>
    <w:p w14:paraId="41761EC2" w14:textId="34A86076" w:rsidR="00AE7D30" w:rsidRPr="00767D72" w:rsidRDefault="00AE7D30" w:rsidP="00AE7D30">
      <w:pPr>
        <w:rPr>
          <w:color w:val="000000" w:themeColor="text1"/>
        </w:rPr>
      </w:pPr>
      <w:r w:rsidRPr="00767D72">
        <w:rPr>
          <w:color w:val="000000" w:themeColor="text1"/>
        </w:rPr>
        <w:t>This document was prepared to provide a</w:t>
      </w:r>
      <w:r w:rsidR="00B362AC">
        <w:rPr>
          <w:color w:val="000000" w:themeColor="text1"/>
        </w:rPr>
        <w:t xml:space="preserve"> warehouse or</w:t>
      </w:r>
      <w:r w:rsidRPr="00767D72">
        <w:rPr>
          <w:color w:val="000000" w:themeColor="text1"/>
        </w:rPr>
        <w:t xml:space="preserve"> comprehensive account of the Jerome School District’s 2025 transportation crisis. Its purpose is to compile records, analyze decisions, and frame the legal, ethical, and moral questions that arise from the district’s actions.</w:t>
      </w:r>
    </w:p>
    <w:p w14:paraId="6B86D769" w14:textId="77777777" w:rsidR="00AE7D30" w:rsidRPr="00767D72" w:rsidRDefault="00AE7D30" w:rsidP="00AE7D30">
      <w:pPr>
        <w:rPr>
          <w:color w:val="000000" w:themeColor="text1"/>
        </w:rPr>
      </w:pPr>
      <w:r w:rsidRPr="00767D72">
        <w:rPr>
          <w:color w:val="000000" w:themeColor="text1"/>
        </w:rPr>
        <w:t>The report integrates district communications, board minutes, levy documents, media coverage, statutory requirements, and published commentary into a unified record. By tracing the chain of decisions leading to the collapse—beginning with the 2024 levy, the creation of a Transportation Director position, termination of the long-standing North Side contract, adoption of new technology, reduction of the walking halo, and culminating in the August 20–22 school closures—it establishes both context and accountability.</w:t>
      </w:r>
    </w:p>
    <w:p w14:paraId="2F02B64E" w14:textId="77777777" w:rsidR="00AE7D30" w:rsidRPr="00767D72" w:rsidRDefault="00AE7D30" w:rsidP="00AE7D30">
      <w:pPr>
        <w:rPr>
          <w:color w:val="000000" w:themeColor="text1"/>
        </w:rPr>
      </w:pPr>
      <w:r w:rsidRPr="00767D72">
        <w:rPr>
          <w:color w:val="000000" w:themeColor="text1"/>
        </w:rPr>
        <w:t>The objectives of this document are fourfold:</w:t>
      </w:r>
    </w:p>
    <w:p w14:paraId="16189C30" w14:textId="77777777" w:rsidR="00AE7D30" w:rsidRPr="00767D72" w:rsidRDefault="00AE7D30" w:rsidP="00AE7D30">
      <w:pPr>
        <w:numPr>
          <w:ilvl w:val="0"/>
          <w:numId w:val="124"/>
        </w:numPr>
        <w:rPr>
          <w:color w:val="000000" w:themeColor="text1"/>
        </w:rPr>
      </w:pPr>
      <w:r w:rsidRPr="00767D72">
        <w:rPr>
          <w:b/>
          <w:bCs/>
          <w:color w:val="000000" w:themeColor="text1"/>
        </w:rPr>
        <w:t>Documentation:</w:t>
      </w:r>
      <w:r w:rsidRPr="00767D72">
        <w:rPr>
          <w:color w:val="000000" w:themeColor="text1"/>
        </w:rPr>
        <w:t xml:space="preserve"> To preserve a verifiable timeline of events, official communications, and board actions for public reference.</w:t>
      </w:r>
    </w:p>
    <w:p w14:paraId="492CACB6" w14:textId="77777777" w:rsidR="00AE7D30" w:rsidRPr="00767D72" w:rsidRDefault="00AE7D30" w:rsidP="00AE7D30">
      <w:pPr>
        <w:numPr>
          <w:ilvl w:val="0"/>
          <w:numId w:val="124"/>
        </w:numPr>
        <w:rPr>
          <w:color w:val="000000" w:themeColor="text1"/>
        </w:rPr>
      </w:pPr>
      <w:r w:rsidRPr="00767D72">
        <w:rPr>
          <w:b/>
          <w:bCs/>
          <w:color w:val="000000" w:themeColor="text1"/>
        </w:rPr>
        <w:t>Analysis:</w:t>
      </w:r>
      <w:r w:rsidRPr="00767D72">
        <w:rPr>
          <w:color w:val="000000" w:themeColor="text1"/>
        </w:rPr>
        <w:t xml:space="preserve"> To assess decisions against Idaho Code, administrative rules, and ethical standards, particularly regarding reimbursement eligibility, safety busing, conflicts of interest, and stewardship of levy funds.</w:t>
      </w:r>
    </w:p>
    <w:p w14:paraId="51EAA2B3" w14:textId="77777777" w:rsidR="00AE7D30" w:rsidRPr="00767D72" w:rsidRDefault="00AE7D30" w:rsidP="00AE7D30">
      <w:pPr>
        <w:numPr>
          <w:ilvl w:val="0"/>
          <w:numId w:val="124"/>
        </w:numPr>
        <w:rPr>
          <w:color w:val="000000" w:themeColor="text1"/>
        </w:rPr>
      </w:pPr>
      <w:r w:rsidRPr="00767D72">
        <w:rPr>
          <w:b/>
          <w:bCs/>
          <w:color w:val="000000" w:themeColor="text1"/>
        </w:rPr>
        <w:t>Accountability:</w:t>
      </w:r>
      <w:r w:rsidRPr="00767D72">
        <w:rPr>
          <w:color w:val="000000" w:themeColor="text1"/>
        </w:rPr>
        <w:t xml:space="preserve"> To identify where responsibility lies—within district leadership, the Board of Trustees, and the Idaho Department of Education—and to map the formal pathways for oversight, audit, and enforcement.</w:t>
      </w:r>
    </w:p>
    <w:p w14:paraId="31708C0A" w14:textId="77777777" w:rsidR="00AE7D30" w:rsidRPr="00767D72" w:rsidRDefault="00AE7D30" w:rsidP="00AE7D30">
      <w:pPr>
        <w:numPr>
          <w:ilvl w:val="0"/>
          <w:numId w:val="124"/>
        </w:numPr>
        <w:rPr>
          <w:color w:val="000000" w:themeColor="text1"/>
        </w:rPr>
      </w:pPr>
      <w:r w:rsidRPr="00767D72">
        <w:rPr>
          <w:b/>
          <w:bCs/>
          <w:color w:val="000000" w:themeColor="text1"/>
        </w:rPr>
        <w:t>Public Transparency:</w:t>
      </w:r>
      <w:r w:rsidRPr="00767D72">
        <w:rPr>
          <w:color w:val="000000" w:themeColor="text1"/>
        </w:rPr>
        <w:t xml:space="preserve"> To provide parents, community members, policymakers, and oversight bodies with the tools necessary to understand what happened, why it happened, and what remedies are available.</w:t>
      </w:r>
    </w:p>
    <w:p w14:paraId="45B91B66" w14:textId="77777777" w:rsidR="00AE7D30" w:rsidRPr="00767D72" w:rsidRDefault="00AE7D30" w:rsidP="00AE7D30">
      <w:pPr>
        <w:rPr>
          <w:color w:val="000000" w:themeColor="text1"/>
        </w:rPr>
      </w:pPr>
      <w:r w:rsidRPr="00767D72">
        <w:rPr>
          <w:color w:val="000000" w:themeColor="text1"/>
        </w:rPr>
        <w:t>This is not a polemic but a fact-based investigation. Its findings are intended to support transparency, informed decision-making, and accountability in public education governance</w:t>
      </w:r>
    </w:p>
    <w:p w14:paraId="631438CA" w14:textId="15B63FD4" w:rsidR="00B362AC" w:rsidRDefault="00B362AC" w:rsidP="00B362AC">
      <w:pPr>
        <w:pStyle w:val="Heading2"/>
      </w:pPr>
      <w:bookmarkStart w:id="1" w:name="_Toc207590906"/>
      <w:r>
        <w:t>09/01/2025 Gaps in the document</w:t>
      </w:r>
      <w:bookmarkEnd w:id="1"/>
    </w:p>
    <w:p w14:paraId="68220D8A" w14:textId="23936537" w:rsidR="00B362AC" w:rsidRPr="00B362AC" w:rsidRDefault="00B362AC" w:rsidP="00B362AC">
      <w:pPr>
        <w:rPr>
          <w:color w:val="000000" w:themeColor="text1"/>
        </w:rPr>
      </w:pPr>
      <w:r w:rsidRPr="00B362AC">
        <w:rPr>
          <w:b/>
          <w:bCs/>
          <w:color w:val="000000" w:themeColor="text1"/>
        </w:rPr>
        <w:t>Board oversight failure</w:t>
      </w:r>
      <w:r w:rsidRPr="00B362AC">
        <w:rPr>
          <w:color w:val="000000" w:themeColor="text1"/>
        </w:rPr>
        <w:t xml:space="preserve"> –expand on trustee obligations under Idaho Code § 33-512 and minutes showing approval of bus routes (e.g., Binder6). That locks down where trustees fell short.</w:t>
      </w:r>
    </w:p>
    <w:p w14:paraId="7D6E4564" w14:textId="41B6F9A1" w:rsidR="00B362AC" w:rsidRPr="00B362AC" w:rsidRDefault="00B362AC" w:rsidP="00B362AC">
      <w:pPr>
        <w:rPr>
          <w:color w:val="000000" w:themeColor="text1"/>
        </w:rPr>
      </w:pPr>
      <w:r w:rsidRPr="00B362AC">
        <w:rPr>
          <w:b/>
          <w:bCs/>
          <w:color w:val="000000" w:themeColor="text1"/>
        </w:rPr>
        <w:lastRenderedPageBreak/>
        <w:t>Financial trail</w:t>
      </w:r>
      <w:r w:rsidRPr="00B362AC">
        <w:rPr>
          <w:color w:val="000000" w:themeColor="text1"/>
        </w:rPr>
        <w:t xml:space="preserve"> –reimbursement calculations and potential inflation of claims (safety busing vs. voluntary halo shrinkage) fleshed out with DOE reimbursement forms, not just illustrative scenarios.</w:t>
      </w:r>
    </w:p>
    <w:p w14:paraId="0A68FA81" w14:textId="689EACA5" w:rsidR="00B362AC" w:rsidRPr="00B362AC" w:rsidRDefault="00B362AC" w:rsidP="00B362AC">
      <w:pPr>
        <w:rPr>
          <w:color w:val="000000" w:themeColor="text1"/>
        </w:rPr>
      </w:pPr>
      <w:r w:rsidRPr="00B362AC">
        <w:rPr>
          <w:b/>
          <w:bCs/>
          <w:color w:val="000000" w:themeColor="text1"/>
        </w:rPr>
        <w:t>Comparative context</w:t>
      </w:r>
      <w:r w:rsidRPr="00B362AC">
        <w:rPr>
          <w:color w:val="000000" w:themeColor="text1"/>
        </w:rPr>
        <w:t xml:space="preserve"> – A section comparing Jerome’s collapse with other Idaho districts that expanded busing (or didn’t) </w:t>
      </w:r>
    </w:p>
    <w:p w14:paraId="785ECD00" w14:textId="2C05BCDE" w:rsidR="00B362AC" w:rsidRPr="00B362AC" w:rsidRDefault="00B362AC" w:rsidP="00B362AC">
      <w:pPr>
        <w:rPr>
          <w:color w:val="000000" w:themeColor="text1"/>
        </w:rPr>
      </w:pPr>
      <w:r w:rsidRPr="00B362AC">
        <w:rPr>
          <w:b/>
          <w:bCs/>
          <w:color w:val="000000" w:themeColor="text1"/>
        </w:rPr>
        <w:t>Post-crisis aftermath</w:t>
      </w:r>
      <w:r w:rsidRPr="00B362AC">
        <w:rPr>
          <w:color w:val="000000" w:themeColor="text1"/>
        </w:rPr>
        <w:t xml:space="preserve"> doesn’t yet integrate what happened in September: corrections promised for Sept. 5, consultant hire, community fallout, legislative or DOE </w:t>
      </w:r>
      <w:proofErr w:type="gramStart"/>
      <w:r w:rsidRPr="00B362AC">
        <w:rPr>
          <w:color w:val="000000" w:themeColor="text1"/>
        </w:rPr>
        <w:t>response..</w:t>
      </w:r>
      <w:proofErr w:type="gramEnd"/>
    </w:p>
    <w:p w14:paraId="7F9C1ECB" w14:textId="17C7B26A" w:rsidR="00AE7D30" w:rsidRPr="009163EC" w:rsidRDefault="00AE7D30">
      <w:pPr>
        <w:rPr>
          <w:color w:val="000000" w:themeColor="text1"/>
        </w:rPr>
      </w:pPr>
      <w:r w:rsidRPr="009163EC">
        <w:rPr>
          <w:color w:val="000000" w:themeColor="text1"/>
        </w:rPr>
        <w:br w:type="page"/>
      </w:r>
    </w:p>
    <w:sdt>
      <w:sdtPr>
        <w:rPr>
          <w:color w:val="000000" w:themeColor="text1"/>
        </w:rPr>
        <w:id w:val="-1974213543"/>
        <w:docPartObj>
          <w:docPartGallery w:val="Table of Contents"/>
          <w:docPartUnique/>
        </w:docPartObj>
      </w:sdtPr>
      <w:sdtEndPr>
        <w:rPr>
          <w:rFonts w:asciiTheme="minorHAnsi" w:eastAsiaTheme="minorHAnsi" w:hAnsiTheme="minorHAnsi" w:cstheme="minorBidi"/>
          <w:b/>
          <w:bCs/>
          <w:noProof/>
          <w:kern w:val="2"/>
          <w:sz w:val="24"/>
          <w:szCs w:val="24"/>
          <w14:ligatures w14:val="standardContextual"/>
        </w:rPr>
      </w:sdtEndPr>
      <w:sdtContent>
        <w:p w14:paraId="3434CA8C" w14:textId="7CD2FBB4" w:rsidR="009C1005" w:rsidRPr="009163EC" w:rsidRDefault="009C1005">
          <w:pPr>
            <w:pStyle w:val="TOCHeading"/>
            <w:rPr>
              <w:color w:val="000000" w:themeColor="text1"/>
            </w:rPr>
          </w:pPr>
          <w:r w:rsidRPr="009163EC">
            <w:rPr>
              <w:color w:val="000000" w:themeColor="text1"/>
            </w:rPr>
            <w:t>Table of Contents</w:t>
          </w:r>
        </w:p>
        <w:p w14:paraId="59D03A1A" w14:textId="2330C10B" w:rsidR="00D32FB8" w:rsidRDefault="009C1005">
          <w:pPr>
            <w:pStyle w:val="TOC1"/>
            <w:tabs>
              <w:tab w:val="right" w:leader="dot" w:pos="9350"/>
            </w:tabs>
            <w:rPr>
              <w:rFonts w:eastAsiaTheme="minorEastAsia"/>
              <w:noProof/>
            </w:rPr>
          </w:pPr>
          <w:r w:rsidRPr="009163EC">
            <w:rPr>
              <w:color w:val="000000" w:themeColor="text1"/>
            </w:rPr>
            <w:fldChar w:fldCharType="begin"/>
          </w:r>
          <w:r w:rsidRPr="009163EC">
            <w:rPr>
              <w:color w:val="000000" w:themeColor="text1"/>
            </w:rPr>
            <w:instrText xml:space="preserve"> TOC \o "1-3" \h \z \u </w:instrText>
          </w:r>
          <w:r w:rsidRPr="009163EC">
            <w:rPr>
              <w:color w:val="000000" w:themeColor="text1"/>
            </w:rPr>
            <w:fldChar w:fldCharType="separate"/>
          </w:r>
          <w:hyperlink w:anchor="_Toc207590905" w:history="1">
            <w:r w:rsidR="00D32FB8" w:rsidRPr="00653D96">
              <w:rPr>
                <w:rStyle w:val="Hyperlink"/>
                <w:noProof/>
              </w:rPr>
              <w:t>Purpose</w:t>
            </w:r>
            <w:r w:rsidR="00D32FB8">
              <w:rPr>
                <w:noProof/>
                <w:webHidden/>
              </w:rPr>
              <w:tab/>
            </w:r>
            <w:r w:rsidR="00D32FB8">
              <w:rPr>
                <w:noProof/>
                <w:webHidden/>
              </w:rPr>
              <w:fldChar w:fldCharType="begin"/>
            </w:r>
            <w:r w:rsidR="00D32FB8">
              <w:rPr>
                <w:noProof/>
                <w:webHidden/>
              </w:rPr>
              <w:instrText xml:space="preserve"> PAGEREF _Toc207590905 \h </w:instrText>
            </w:r>
            <w:r w:rsidR="00D32FB8">
              <w:rPr>
                <w:noProof/>
                <w:webHidden/>
              </w:rPr>
            </w:r>
            <w:r w:rsidR="00D32FB8">
              <w:rPr>
                <w:noProof/>
                <w:webHidden/>
              </w:rPr>
              <w:fldChar w:fldCharType="separate"/>
            </w:r>
            <w:r w:rsidR="00D32FB8">
              <w:rPr>
                <w:noProof/>
                <w:webHidden/>
              </w:rPr>
              <w:t>2</w:t>
            </w:r>
            <w:r w:rsidR="00D32FB8">
              <w:rPr>
                <w:noProof/>
                <w:webHidden/>
              </w:rPr>
              <w:fldChar w:fldCharType="end"/>
            </w:r>
          </w:hyperlink>
        </w:p>
        <w:p w14:paraId="2451CB24" w14:textId="34CD7264" w:rsidR="00D32FB8" w:rsidRDefault="00D32FB8">
          <w:pPr>
            <w:pStyle w:val="TOC2"/>
            <w:tabs>
              <w:tab w:val="right" w:leader="dot" w:pos="9350"/>
            </w:tabs>
            <w:rPr>
              <w:rFonts w:eastAsiaTheme="minorEastAsia"/>
              <w:noProof/>
            </w:rPr>
          </w:pPr>
          <w:hyperlink w:anchor="_Toc207590906" w:history="1">
            <w:r w:rsidRPr="00653D96">
              <w:rPr>
                <w:rStyle w:val="Hyperlink"/>
                <w:noProof/>
              </w:rPr>
              <w:t>09/01/2025 Gaps in the document</w:t>
            </w:r>
            <w:r>
              <w:rPr>
                <w:noProof/>
                <w:webHidden/>
              </w:rPr>
              <w:tab/>
            </w:r>
            <w:r>
              <w:rPr>
                <w:noProof/>
                <w:webHidden/>
              </w:rPr>
              <w:fldChar w:fldCharType="begin"/>
            </w:r>
            <w:r>
              <w:rPr>
                <w:noProof/>
                <w:webHidden/>
              </w:rPr>
              <w:instrText xml:space="preserve"> PAGEREF _Toc207590906 \h </w:instrText>
            </w:r>
            <w:r>
              <w:rPr>
                <w:noProof/>
                <w:webHidden/>
              </w:rPr>
            </w:r>
            <w:r>
              <w:rPr>
                <w:noProof/>
                <w:webHidden/>
              </w:rPr>
              <w:fldChar w:fldCharType="separate"/>
            </w:r>
            <w:r>
              <w:rPr>
                <w:noProof/>
                <w:webHidden/>
              </w:rPr>
              <w:t>2</w:t>
            </w:r>
            <w:r>
              <w:rPr>
                <w:noProof/>
                <w:webHidden/>
              </w:rPr>
              <w:fldChar w:fldCharType="end"/>
            </w:r>
          </w:hyperlink>
        </w:p>
        <w:p w14:paraId="70EAF9CB" w14:textId="4350471E" w:rsidR="00D32FB8" w:rsidRDefault="00D32FB8">
          <w:pPr>
            <w:pStyle w:val="TOC1"/>
            <w:tabs>
              <w:tab w:val="right" w:leader="dot" w:pos="9350"/>
            </w:tabs>
            <w:rPr>
              <w:rFonts w:eastAsiaTheme="minorEastAsia"/>
              <w:noProof/>
            </w:rPr>
          </w:pPr>
          <w:hyperlink w:anchor="_Toc207590907" w:history="1">
            <w:r w:rsidRPr="00653D96">
              <w:rPr>
                <w:rStyle w:val="Hyperlink"/>
                <w:noProof/>
              </w:rPr>
              <w:t>Introduction</w:t>
            </w:r>
            <w:r>
              <w:rPr>
                <w:noProof/>
                <w:webHidden/>
              </w:rPr>
              <w:tab/>
            </w:r>
            <w:r>
              <w:rPr>
                <w:noProof/>
                <w:webHidden/>
              </w:rPr>
              <w:fldChar w:fldCharType="begin"/>
            </w:r>
            <w:r>
              <w:rPr>
                <w:noProof/>
                <w:webHidden/>
              </w:rPr>
              <w:instrText xml:space="preserve"> PAGEREF _Toc207590907 \h </w:instrText>
            </w:r>
            <w:r>
              <w:rPr>
                <w:noProof/>
                <w:webHidden/>
              </w:rPr>
            </w:r>
            <w:r>
              <w:rPr>
                <w:noProof/>
                <w:webHidden/>
              </w:rPr>
              <w:fldChar w:fldCharType="separate"/>
            </w:r>
            <w:r>
              <w:rPr>
                <w:noProof/>
                <w:webHidden/>
              </w:rPr>
              <w:t>9</w:t>
            </w:r>
            <w:r>
              <w:rPr>
                <w:noProof/>
                <w:webHidden/>
              </w:rPr>
              <w:fldChar w:fldCharType="end"/>
            </w:r>
          </w:hyperlink>
        </w:p>
        <w:p w14:paraId="017DD929" w14:textId="19804C47" w:rsidR="00D32FB8" w:rsidRDefault="00D32FB8">
          <w:pPr>
            <w:pStyle w:val="TOC2"/>
            <w:tabs>
              <w:tab w:val="right" w:leader="dot" w:pos="9350"/>
            </w:tabs>
            <w:rPr>
              <w:rFonts w:eastAsiaTheme="minorEastAsia"/>
              <w:noProof/>
            </w:rPr>
          </w:pPr>
          <w:hyperlink w:anchor="_Toc207590908" w:history="1">
            <w:r w:rsidRPr="00653D96">
              <w:rPr>
                <w:rStyle w:val="Hyperlink"/>
                <w:noProof/>
              </w:rPr>
              <w:t>Timeline: Simplified Transportation and Levy Events</w:t>
            </w:r>
            <w:r>
              <w:rPr>
                <w:noProof/>
                <w:webHidden/>
              </w:rPr>
              <w:tab/>
            </w:r>
            <w:r>
              <w:rPr>
                <w:noProof/>
                <w:webHidden/>
              </w:rPr>
              <w:fldChar w:fldCharType="begin"/>
            </w:r>
            <w:r>
              <w:rPr>
                <w:noProof/>
                <w:webHidden/>
              </w:rPr>
              <w:instrText xml:space="preserve"> PAGEREF _Toc207590908 \h </w:instrText>
            </w:r>
            <w:r>
              <w:rPr>
                <w:noProof/>
                <w:webHidden/>
              </w:rPr>
            </w:r>
            <w:r>
              <w:rPr>
                <w:noProof/>
                <w:webHidden/>
              </w:rPr>
              <w:fldChar w:fldCharType="separate"/>
            </w:r>
            <w:r>
              <w:rPr>
                <w:noProof/>
                <w:webHidden/>
              </w:rPr>
              <w:t>9</w:t>
            </w:r>
            <w:r>
              <w:rPr>
                <w:noProof/>
                <w:webHidden/>
              </w:rPr>
              <w:fldChar w:fldCharType="end"/>
            </w:r>
          </w:hyperlink>
        </w:p>
        <w:p w14:paraId="5400A979" w14:textId="5BAF6B99" w:rsidR="00D32FB8" w:rsidRDefault="00D32FB8">
          <w:pPr>
            <w:pStyle w:val="TOC2"/>
            <w:tabs>
              <w:tab w:val="right" w:leader="dot" w:pos="9350"/>
            </w:tabs>
            <w:rPr>
              <w:rFonts w:eastAsiaTheme="minorEastAsia"/>
              <w:noProof/>
            </w:rPr>
          </w:pPr>
          <w:hyperlink w:anchor="_Toc207590909" w:history="1">
            <w:r w:rsidRPr="00653D96">
              <w:rPr>
                <w:rStyle w:val="Hyperlink"/>
                <w:noProof/>
              </w:rPr>
              <w:t>Duty of Care: The Central Issue</w:t>
            </w:r>
            <w:r>
              <w:rPr>
                <w:noProof/>
                <w:webHidden/>
              </w:rPr>
              <w:tab/>
            </w:r>
            <w:r>
              <w:rPr>
                <w:noProof/>
                <w:webHidden/>
              </w:rPr>
              <w:fldChar w:fldCharType="begin"/>
            </w:r>
            <w:r>
              <w:rPr>
                <w:noProof/>
                <w:webHidden/>
              </w:rPr>
              <w:instrText xml:space="preserve"> PAGEREF _Toc207590909 \h </w:instrText>
            </w:r>
            <w:r>
              <w:rPr>
                <w:noProof/>
                <w:webHidden/>
              </w:rPr>
            </w:r>
            <w:r>
              <w:rPr>
                <w:noProof/>
                <w:webHidden/>
              </w:rPr>
              <w:fldChar w:fldCharType="separate"/>
            </w:r>
            <w:r>
              <w:rPr>
                <w:noProof/>
                <w:webHidden/>
              </w:rPr>
              <w:t>10</w:t>
            </w:r>
            <w:r>
              <w:rPr>
                <w:noProof/>
                <w:webHidden/>
              </w:rPr>
              <w:fldChar w:fldCharType="end"/>
            </w:r>
          </w:hyperlink>
        </w:p>
        <w:p w14:paraId="38726DE9" w14:textId="1D8AEA70" w:rsidR="00D32FB8" w:rsidRDefault="00D32FB8">
          <w:pPr>
            <w:pStyle w:val="TOC3"/>
            <w:tabs>
              <w:tab w:val="right" w:leader="dot" w:pos="9350"/>
            </w:tabs>
            <w:rPr>
              <w:rFonts w:eastAsiaTheme="minorEastAsia"/>
              <w:noProof/>
            </w:rPr>
          </w:pPr>
          <w:hyperlink w:anchor="_Toc207590910" w:history="1">
            <w:r w:rsidRPr="00653D96">
              <w:rPr>
                <w:rStyle w:val="Hyperlink"/>
                <w:noProof/>
              </w:rPr>
              <w:t>Legal Dimension</w:t>
            </w:r>
            <w:r>
              <w:rPr>
                <w:noProof/>
                <w:webHidden/>
              </w:rPr>
              <w:tab/>
            </w:r>
            <w:r>
              <w:rPr>
                <w:noProof/>
                <w:webHidden/>
              </w:rPr>
              <w:fldChar w:fldCharType="begin"/>
            </w:r>
            <w:r>
              <w:rPr>
                <w:noProof/>
                <w:webHidden/>
              </w:rPr>
              <w:instrText xml:space="preserve"> PAGEREF _Toc207590910 \h </w:instrText>
            </w:r>
            <w:r>
              <w:rPr>
                <w:noProof/>
                <w:webHidden/>
              </w:rPr>
            </w:r>
            <w:r>
              <w:rPr>
                <w:noProof/>
                <w:webHidden/>
              </w:rPr>
              <w:fldChar w:fldCharType="separate"/>
            </w:r>
            <w:r>
              <w:rPr>
                <w:noProof/>
                <w:webHidden/>
              </w:rPr>
              <w:t>10</w:t>
            </w:r>
            <w:r>
              <w:rPr>
                <w:noProof/>
                <w:webHidden/>
              </w:rPr>
              <w:fldChar w:fldCharType="end"/>
            </w:r>
          </w:hyperlink>
        </w:p>
        <w:p w14:paraId="18EF589E" w14:textId="300434E4" w:rsidR="00D32FB8" w:rsidRDefault="00D32FB8">
          <w:pPr>
            <w:pStyle w:val="TOC3"/>
            <w:tabs>
              <w:tab w:val="right" w:leader="dot" w:pos="9350"/>
            </w:tabs>
            <w:rPr>
              <w:rFonts w:eastAsiaTheme="minorEastAsia"/>
              <w:noProof/>
            </w:rPr>
          </w:pPr>
          <w:hyperlink w:anchor="_Toc207590911" w:history="1">
            <w:r w:rsidRPr="00653D96">
              <w:rPr>
                <w:rStyle w:val="Hyperlink"/>
                <w:noProof/>
              </w:rPr>
              <w:t>Ethical Dimension</w:t>
            </w:r>
            <w:r>
              <w:rPr>
                <w:noProof/>
                <w:webHidden/>
              </w:rPr>
              <w:tab/>
            </w:r>
            <w:r>
              <w:rPr>
                <w:noProof/>
                <w:webHidden/>
              </w:rPr>
              <w:fldChar w:fldCharType="begin"/>
            </w:r>
            <w:r>
              <w:rPr>
                <w:noProof/>
                <w:webHidden/>
              </w:rPr>
              <w:instrText xml:space="preserve"> PAGEREF _Toc207590911 \h </w:instrText>
            </w:r>
            <w:r>
              <w:rPr>
                <w:noProof/>
                <w:webHidden/>
              </w:rPr>
            </w:r>
            <w:r>
              <w:rPr>
                <w:noProof/>
                <w:webHidden/>
              </w:rPr>
              <w:fldChar w:fldCharType="separate"/>
            </w:r>
            <w:r>
              <w:rPr>
                <w:noProof/>
                <w:webHidden/>
              </w:rPr>
              <w:t>10</w:t>
            </w:r>
            <w:r>
              <w:rPr>
                <w:noProof/>
                <w:webHidden/>
              </w:rPr>
              <w:fldChar w:fldCharType="end"/>
            </w:r>
          </w:hyperlink>
        </w:p>
        <w:p w14:paraId="31275820" w14:textId="0E13CA5A" w:rsidR="00D32FB8" w:rsidRDefault="00D32FB8">
          <w:pPr>
            <w:pStyle w:val="TOC3"/>
            <w:tabs>
              <w:tab w:val="right" w:leader="dot" w:pos="9350"/>
            </w:tabs>
            <w:rPr>
              <w:rFonts w:eastAsiaTheme="minorEastAsia"/>
              <w:noProof/>
            </w:rPr>
          </w:pPr>
          <w:hyperlink w:anchor="_Toc207590912" w:history="1">
            <w:r w:rsidRPr="00653D96">
              <w:rPr>
                <w:rStyle w:val="Hyperlink"/>
                <w:noProof/>
              </w:rPr>
              <w:t>Moral Dimension</w:t>
            </w:r>
            <w:r>
              <w:rPr>
                <w:noProof/>
                <w:webHidden/>
              </w:rPr>
              <w:tab/>
            </w:r>
            <w:r>
              <w:rPr>
                <w:noProof/>
                <w:webHidden/>
              </w:rPr>
              <w:fldChar w:fldCharType="begin"/>
            </w:r>
            <w:r>
              <w:rPr>
                <w:noProof/>
                <w:webHidden/>
              </w:rPr>
              <w:instrText xml:space="preserve"> PAGEREF _Toc207590912 \h </w:instrText>
            </w:r>
            <w:r>
              <w:rPr>
                <w:noProof/>
                <w:webHidden/>
              </w:rPr>
            </w:r>
            <w:r>
              <w:rPr>
                <w:noProof/>
                <w:webHidden/>
              </w:rPr>
              <w:fldChar w:fldCharType="separate"/>
            </w:r>
            <w:r>
              <w:rPr>
                <w:noProof/>
                <w:webHidden/>
              </w:rPr>
              <w:t>11</w:t>
            </w:r>
            <w:r>
              <w:rPr>
                <w:noProof/>
                <w:webHidden/>
              </w:rPr>
              <w:fldChar w:fldCharType="end"/>
            </w:r>
          </w:hyperlink>
        </w:p>
        <w:p w14:paraId="4D6C9C57" w14:textId="34E144FD" w:rsidR="00D32FB8" w:rsidRDefault="00D32FB8">
          <w:pPr>
            <w:pStyle w:val="TOC3"/>
            <w:tabs>
              <w:tab w:val="right" w:leader="dot" w:pos="9350"/>
            </w:tabs>
            <w:rPr>
              <w:rFonts w:eastAsiaTheme="minorEastAsia"/>
              <w:noProof/>
            </w:rPr>
          </w:pPr>
          <w:hyperlink w:anchor="_Toc207590913" w:history="1">
            <w:r w:rsidRPr="00653D96">
              <w:rPr>
                <w:rStyle w:val="Hyperlink"/>
                <w:noProof/>
              </w:rPr>
              <w:t>Centrality to Accountability</w:t>
            </w:r>
            <w:r>
              <w:rPr>
                <w:noProof/>
                <w:webHidden/>
              </w:rPr>
              <w:tab/>
            </w:r>
            <w:r>
              <w:rPr>
                <w:noProof/>
                <w:webHidden/>
              </w:rPr>
              <w:fldChar w:fldCharType="begin"/>
            </w:r>
            <w:r>
              <w:rPr>
                <w:noProof/>
                <w:webHidden/>
              </w:rPr>
              <w:instrText xml:space="preserve"> PAGEREF _Toc207590913 \h </w:instrText>
            </w:r>
            <w:r>
              <w:rPr>
                <w:noProof/>
                <w:webHidden/>
              </w:rPr>
            </w:r>
            <w:r>
              <w:rPr>
                <w:noProof/>
                <w:webHidden/>
              </w:rPr>
              <w:fldChar w:fldCharType="separate"/>
            </w:r>
            <w:r>
              <w:rPr>
                <w:noProof/>
                <w:webHidden/>
              </w:rPr>
              <w:t>11</w:t>
            </w:r>
            <w:r>
              <w:rPr>
                <w:noProof/>
                <w:webHidden/>
              </w:rPr>
              <w:fldChar w:fldCharType="end"/>
            </w:r>
          </w:hyperlink>
        </w:p>
        <w:p w14:paraId="5AB691D7" w14:textId="12127B4B" w:rsidR="00D32FB8" w:rsidRDefault="00D32FB8">
          <w:pPr>
            <w:pStyle w:val="TOC2"/>
            <w:tabs>
              <w:tab w:val="right" w:leader="dot" w:pos="9350"/>
            </w:tabs>
            <w:rPr>
              <w:rFonts w:eastAsiaTheme="minorEastAsia"/>
              <w:noProof/>
            </w:rPr>
          </w:pPr>
          <w:hyperlink w:anchor="_Toc207590914" w:history="1">
            <w:r w:rsidRPr="00653D96">
              <w:rPr>
                <w:rStyle w:val="Hyperlink"/>
                <w:noProof/>
              </w:rPr>
              <w:t>Transparency: Messaging, Truth, and Public Trust</w:t>
            </w:r>
            <w:r>
              <w:rPr>
                <w:noProof/>
                <w:webHidden/>
              </w:rPr>
              <w:tab/>
            </w:r>
            <w:r>
              <w:rPr>
                <w:noProof/>
                <w:webHidden/>
              </w:rPr>
              <w:fldChar w:fldCharType="begin"/>
            </w:r>
            <w:r>
              <w:rPr>
                <w:noProof/>
                <w:webHidden/>
              </w:rPr>
              <w:instrText xml:space="preserve"> PAGEREF _Toc207590914 \h </w:instrText>
            </w:r>
            <w:r>
              <w:rPr>
                <w:noProof/>
                <w:webHidden/>
              </w:rPr>
            </w:r>
            <w:r>
              <w:rPr>
                <w:noProof/>
                <w:webHidden/>
              </w:rPr>
              <w:fldChar w:fldCharType="separate"/>
            </w:r>
            <w:r>
              <w:rPr>
                <w:noProof/>
                <w:webHidden/>
              </w:rPr>
              <w:t>11</w:t>
            </w:r>
            <w:r>
              <w:rPr>
                <w:noProof/>
                <w:webHidden/>
              </w:rPr>
              <w:fldChar w:fldCharType="end"/>
            </w:r>
          </w:hyperlink>
        </w:p>
        <w:p w14:paraId="2905D5F3" w14:textId="1A6A9247" w:rsidR="00D32FB8" w:rsidRDefault="00D32FB8">
          <w:pPr>
            <w:pStyle w:val="TOC3"/>
            <w:tabs>
              <w:tab w:val="right" w:leader="dot" w:pos="9350"/>
            </w:tabs>
            <w:rPr>
              <w:rFonts w:eastAsiaTheme="minorEastAsia"/>
              <w:noProof/>
            </w:rPr>
          </w:pPr>
          <w:hyperlink w:anchor="_Toc207590915" w:history="1">
            <w:r w:rsidRPr="00653D96">
              <w:rPr>
                <w:rStyle w:val="Hyperlink"/>
                <w:noProof/>
              </w:rPr>
              <w:t>District Messaging During the Crisis</w:t>
            </w:r>
            <w:r>
              <w:rPr>
                <w:noProof/>
                <w:webHidden/>
              </w:rPr>
              <w:tab/>
            </w:r>
            <w:r>
              <w:rPr>
                <w:noProof/>
                <w:webHidden/>
              </w:rPr>
              <w:fldChar w:fldCharType="begin"/>
            </w:r>
            <w:r>
              <w:rPr>
                <w:noProof/>
                <w:webHidden/>
              </w:rPr>
              <w:instrText xml:space="preserve"> PAGEREF _Toc207590915 \h </w:instrText>
            </w:r>
            <w:r>
              <w:rPr>
                <w:noProof/>
                <w:webHidden/>
              </w:rPr>
            </w:r>
            <w:r>
              <w:rPr>
                <w:noProof/>
                <w:webHidden/>
              </w:rPr>
              <w:fldChar w:fldCharType="separate"/>
            </w:r>
            <w:r>
              <w:rPr>
                <w:noProof/>
                <w:webHidden/>
              </w:rPr>
              <w:t>12</w:t>
            </w:r>
            <w:r>
              <w:rPr>
                <w:noProof/>
                <w:webHidden/>
              </w:rPr>
              <w:fldChar w:fldCharType="end"/>
            </w:r>
          </w:hyperlink>
        </w:p>
        <w:p w14:paraId="5FED93E2" w14:textId="46A13B52" w:rsidR="00D32FB8" w:rsidRDefault="00D32FB8">
          <w:pPr>
            <w:pStyle w:val="TOC3"/>
            <w:tabs>
              <w:tab w:val="right" w:leader="dot" w:pos="9350"/>
            </w:tabs>
            <w:rPr>
              <w:rFonts w:eastAsiaTheme="minorEastAsia"/>
              <w:noProof/>
            </w:rPr>
          </w:pPr>
          <w:hyperlink w:anchor="_Toc207590916" w:history="1">
            <w:r w:rsidRPr="00653D96">
              <w:rPr>
                <w:rStyle w:val="Hyperlink"/>
                <w:noProof/>
              </w:rPr>
              <w:t>Statements from Leadership</w:t>
            </w:r>
            <w:r>
              <w:rPr>
                <w:noProof/>
                <w:webHidden/>
              </w:rPr>
              <w:tab/>
            </w:r>
            <w:r>
              <w:rPr>
                <w:noProof/>
                <w:webHidden/>
              </w:rPr>
              <w:fldChar w:fldCharType="begin"/>
            </w:r>
            <w:r>
              <w:rPr>
                <w:noProof/>
                <w:webHidden/>
              </w:rPr>
              <w:instrText xml:space="preserve"> PAGEREF _Toc207590916 \h </w:instrText>
            </w:r>
            <w:r>
              <w:rPr>
                <w:noProof/>
                <w:webHidden/>
              </w:rPr>
            </w:r>
            <w:r>
              <w:rPr>
                <w:noProof/>
                <w:webHidden/>
              </w:rPr>
              <w:fldChar w:fldCharType="separate"/>
            </w:r>
            <w:r>
              <w:rPr>
                <w:noProof/>
                <w:webHidden/>
              </w:rPr>
              <w:t>12</w:t>
            </w:r>
            <w:r>
              <w:rPr>
                <w:noProof/>
                <w:webHidden/>
              </w:rPr>
              <w:fldChar w:fldCharType="end"/>
            </w:r>
          </w:hyperlink>
        </w:p>
        <w:p w14:paraId="384F1F51" w14:textId="2F34CC75" w:rsidR="00D32FB8" w:rsidRDefault="00D32FB8">
          <w:pPr>
            <w:pStyle w:val="TOC3"/>
            <w:tabs>
              <w:tab w:val="right" w:leader="dot" w:pos="9350"/>
            </w:tabs>
            <w:rPr>
              <w:rFonts w:eastAsiaTheme="minorEastAsia"/>
              <w:noProof/>
            </w:rPr>
          </w:pPr>
          <w:hyperlink w:anchor="_Toc207590917" w:history="1">
            <w:r w:rsidRPr="00653D96">
              <w:rPr>
                <w:rStyle w:val="Hyperlink"/>
                <w:noProof/>
              </w:rPr>
              <w:t>Broader Ethical Standard</w:t>
            </w:r>
            <w:r>
              <w:rPr>
                <w:noProof/>
                <w:webHidden/>
              </w:rPr>
              <w:tab/>
            </w:r>
            <w:r>
              <w:rPr>
                <w:noProof/>
                <w:webHidden/>
              </w:rPr>
              <w:fldChar w:fldCharType="begin"/>
            </w:r>
            <w:r>
              <w:rPr>
                <w:noProof/>
                <w:webHidden/>
              </w:rPr>
              <w:instrText xml:space="preserve"> PAGEREF _Toc207590917 \h </w:instrText>
            </w:r>
            <w:r>
              <w:rPr>
                <w:noProof/>
                <w:webHidden/>
              </w:rPr>
            </w:r>
            <w:r>
              <w:rPr>
                <w:noProof/>
                <w:webHidden/>
              </w:rPr>
              <w:fldChar w:fldCharType="separate"/>
            </w:r>
            <w:r>
              <w:rPr>
                <w:noProof/>
                <w:webHidden/>
              </w:rPr>
              <w:t>12</w:t>
            </w:r>
            <w:r>
              <w:rPr>
                <w:noProof/>
                <w:webHidden/>
              </w:rPr>
              <w:fldChar w:fldCharType="end"/>
            </w:r>
          </w:hyperlink>
        </w:p>
        <w:p w14:paraId="4E713493" w14:textId="34026732" w:rsidR="00D32FB8" w:rsidRDefault="00D32FB8">
          <w:pPr>
            <w:pStyle w:val="TOC3"/>
            <w:tabs>
              <w:tab w:val="right" w:leader="dot" w:pos="9350"/>
            </w:tabs>
            <w:rPr>
              <w:rFonts w:eastAsiaTheme="minorEastAsia"/>
              <w:noProof/>
            </w:rPr>
          </w:pPr>
          <w:hyperlink w:anchor="_Toc207590918" w:history="1">
            <w:r w:rsidRPr="00653D96">
              <w:rPr>
                <w:rStyle w:val="Hyperlink"/>
                <w:noProof/>
              </w:rPr>
              <w:t>Consequences of Transparency Failures</w:t>
            </w:r>
            <w:r>
              <w:rPr>
                <w:noProof/>
                <w:webHidden/>
              </w:rPr>
              <w:tab/>
            </w:r>
            <w:r>
              <w:rPr>
                <w:noProof/>
                <w:webHidden/>
              </w:rPr>
              <w:fldChar w:fldCharType="begin"/>
            </w:r>
            <w:r>
              <w:rPr>
                <w:noProof/>
                <w:webHidden/>
              </w:rPr>
              <w:instrText xml:space="preserve"> PAGEREF _Toc207590918 \h </w:instrText>
            </w:r>
            <w:r>
              <w:rPr>
                <w:noProof/>
                <w:webHidden/>
              </w:rPr>
            </w:r>
            <w:r>
              <w:rPr>
                <w:noProof/>
                <w:webHidden/>
              </w:rPr>
              <w:fldChar w:fldCharType="separate"/>
            </w:r>
            <w:r>
              <w:rPr>
                <w:noProof/>
                <w:webHidden/>
              </w:rPr>
              <w:t>12</w:t>
            </w:r>
            <w:r>
              <w:rPr>
                <w:noProof/>
                <w:webHidden/>
              </w:rPr>
              <w:fldChar w:fldCharType="end"/>
            </w:r>
          </w:hyperlink>
        </w:p>
        <w:p w14:paraId="67FAD68C" w14:textId="6C9401D7" w:rsidR="00D32FB8" w:rsidRDefault="00D32FB8">
          <w:pPr>
            <w:pStyle w:val="TOC3"/>
            <w:tabs>
              <w:tab w:val="right" w:leader="dot" w:pos="9350"/>
            </w:tabs>
            <w:rPr>
              <w:rFonts w:eastAsiaTheme="minorEastAsia"/>
              <w:noProof/>
            </w:rPr>
          </w:pPr>
          <w:hyperlink w:anchor="_Toc207590919" w:history="1">
            <w:r w:rsidRPr="00653D96">
              <w:rPr>
                <w:rStyle w:val="Hyperlink"/>
                <w:noProof/>
              </w:rPr>
              <w:t>Rebuilding Trust</w:t>
            </w:r>
            <w:r>
              <w:rPr>
                <w:noProof/>
                <w:webHidden/>
              </w:rPr>
              <w:tab/>
            </w:r>
            <w:r>
              <w:rPr>
                <w:noProof/>
                <w:webHidden/>
              </w:rPr>
              <w:fldChar w:fldCharType="begin"/>
            </w:r>
            <w:r>
              <w:rPr>
                <w:noProof/>
                <w:webHidden/>
              </w:rPr>
              <w:instrText xml:space="preserve"> PAGEREF _Toc207590919 \h </w:instrText>
            </w:r>
            <w:r>
              <w:rPr>
                <w:noProof/>
                <w:webHidden/>
              </w:rPr>
            </w:r>
            <w:r>
              <w:rPr>
                <w:noProof/>
                <w:webHidden/>
              </w:rPr>
              <w:fldChar w:fldCharType="separate"/>
            </w:r>
            <w:r>
              <w:rPr>
                <w:noProof/>
                <w:webHidden/>
              </w:rPr>
              <w:t>13</w:t>
            </w:r>
            <w:r>
              <w:rPr>
                <w:noProof/>
                <w:webHidden/>
              </w:rPr>
              <w:fldChar w:fldCharType="end"/>
            </w:r>
          </w:hyperlink>
        </w:p>
        <w:p w14:paraId="1D05AF53" w14:textId="74F5C760" w:rsidR="00D32FB8" w:rsidRDefault="00D32FB8">
          <w:pPr>
            <w:pStyle w:val="TOC3"/>
            <w:tabs>
              <w:tab w:val="right" w:leader="dot" w:pos="9350"/>
            </w:tabs>
            <w:rPr>
              <w:rFonts w:eastAsiaTheme="minorEastAsia"/>
              <w:noProof/>
            </w:rPr>
          </w:pPr>
          <w:hyperlink w:anchor="_Toc207590920" w:history="1">
            <w:r w:rsidRPr="00653D96">
              <w:rPr>
                <w:rStyle w:val="Hyperlink"/>
                <w:noProof/>
              </w:rPr>
              <w:t>The Role of Ali Stolzman</w:t>
            </w:r>
            <w:r>
              <w:rPr>
                <w:noProof/>
                <w:webHidden/>
              </w:rPr>
              <w:tab/>
            </w:r>
            <w:r>
              <w:rPr>
                <w:noProof/>
                <w:webHidden/>
              </w:rPr>
              <w:fldChar w:fldCharType="begin"/>
            </w:r>
            <w:r>
              <w:rPr>
                <w:noProof/>
                <w:webHidden/>
              </w:rPr>
              <w:instrText xml:space="preserve"> PAGEREF _Toc207590920 \h </w:instrText>
            </w:r>
            <w:r>
              <w:rPr>
                <w:noProof/>
                <w:webHidden/>
              </w:rPr>
            </w:r>
            <w:r>
              <w:rPr>
                <w:noProof/>
                <w:webHidden/>
              </w:rPr>
              <w:fldChar w:fldCharType="separate"/>
            </w:r>
            <w:r>
              <w:rPr>
                <w:noProof/>
                <w:webHidden/>
              </w:rPr>
              <w:t>13</w:t>
            </w:r>
            <w:r>
              <w:rPr>
                <w:noProof/>
                <w:webHidden/>
              </w:rPr>
              <w:fldChar w:fldCharType="end"/>
            </w:r>
          </w:hyperlink>
        </w:p>
        <w:p w14:paraId="7E23BD4B" w14:textId="43714B6E" w:rsidR="00D32FB8" w:rsidRDefault="00D32FB8">
          <w:pPr>
            <w:pStyle w:val="TOC3"/>
            <w:tabs>
              <w:tab w:val="right" w:leader="dot" w:pos="9350"/>
            </w:tabs>
            <w:rPr>
              <w:rFonts w:eastAsiaTheme="minorEastAsia"/>
              <w:noProof/>
            </w:rPr>
          </w:pPr>
          <w:hyperlink w:anchor="_Toc207590921" w:history="1">
            <w:r w:rsidRPr="00653D96">
              <w:rPr>
                <w:rStyle w:val="Hyperlink"/>
                <w:noProof/>
              </w:rPr>
              <w:t>The Role of Brent Johnson</w:t>
            </w:r>
            <w:r>
              <w:rPr>
                <w:noProof/>
                <w:webHidden/>
              </w:rPr>
              <w:tab/>
            </w:r>
            <w:r>
              <w:rPr>
                <w:noProof/>
                <w:webHidden/>
              </w:rPr>
              <w:fldChar w:fldCharType="begin"/>
            </w:r>
            <w:r>
              <w:rPr>
                <w:noProof/>
                <w:webHidden/>
              </w:rPr>
              <w:instrText xml:space="preserve"> PAGEREF _Toc207590921 \h </w:instrText>
            </w:r>
            <w:r>
              <w:rPr>
                <w:noProof/>
                <w:webHidden/>
              </w:rPr>
            </w:r>
            <w:r>
              <w:rPr>
                <w:noProof/>
                <w:webHidden/>
              </w:rPr>
              <w:fldChar w:fldCharType="separate"/>
            </w:r>
            <w:r>
              <w:rPr>
                <w:noProof/>
                <w:webHidden/>
              </w:rPr>
              <w:t>13</w:t>
            </w:r>
            <w:r>
              <w:rPr>
                <w:noProof/>
                <w:webHidden/>
              </w:rPr>
              <w:fldChar w:fldCharType="end"/>
            </w:r>
          </w:hyperlink>
        </w:p>
        <w:p w14:paraId="3C21E4A7" w14:textId="5A1B0CCB" w:rsidR="00D32FB8" w:rsidRDefault="00D32FB8">
          <w:pPr>
            <w:pStyle w:val="TOC3"/>
            <w:tabs>
              <w:tab w:val="right" w:leader="dot" w:pos="9350"/>
            </w:tabs>
            <w:rPr>
              <w:rFonts w:eastAsiaTheme="minorEastAsia"/>
              <w:noProof/>
            </w:rPr>
          </w:pPr>
          <w:hyperlink w:anchor="_Toc207590922" w:history="1">
            <w:r w:rsidRPr="00653D96">
              <w:rPr>
                <w:rStyle w:val="Hyperlink"/>
                <w:noProof/>
              </w:rPr>
              <w:t>The Role of Tim Hicks</w:t>
            </w:r>
            <w:r>
              <w:rPr>
                <w:noProof/>
                <w:webHidden/>
              </w:rPr>
              <w:tab/>
            </w:r>
            <w:r>
              <w:rPr>
                <w:noProof/>
                <w:webHidden/>
              </w:rPr>
              <w:fldChar w:fldCharType="begin"/>
            </w:r>
            <w:r>
              <w:rPr>
                <w:noProof/>
                <w:webHidden/>
              </w:rPr>
              <w:instrText xml:space="preserve"> PAGEREF _Toc207590922 \h </w:instrText>
            </w:r>
            <w:r>
              <w:rPr>
                <w:noProof/>
                <w:webHidden/>
              </w:rPr>
            </w:r>
            <w:r>
              <w:rPr>
                <w:noProof/>
                <w:webHidden/>
              </w:rPr>
              <w:fldChar w:fldCharType="separate"/>
            </w:r>
            <w:r>
              <w:rPr>
                <w:noProof/>
                <w:webHidden/>
              </w:rPr>
              <w:t>14</w:t>
            </w:r>
            <w:r>
              <w:rPr>
                <w:noProof/>
                <w:webHidden/>
              </w:rPr>
              <w:fldChar w:fldCharType="end"/>
            </w:r>
          </w:hyperlink>
        </w:p>
        <w:p w14:paraId="7B4D9EA0" w14:textId="13C6EB6C" w:rsidR="00D32FB8" w:rsidRDefault="00D32FB8">
          <w:pPr>
            <w:pStyle w:val="TOC2"/>
            <w:tabs>
              <w:tab w:val="right" w:leader="dot" w:pos="9350"/>
            </w:tabs>
            <w:rPr>
              <w:rFonts w:eastAsiaTheme="minorEastAsia"/>
              <w:noProof/>
            </w:rPr>
          </w:pPr>
          <w:hyperlink w:anchor="_Toc207590923" w:history="1">
            <w:r w:rsidRPr="00653D96">
              <w:rPr>
                <w:rStyle w:val="Hyperlink"/>
                <w:noProof/>
              </w:rPr>
              <w:t>Systemic Breakdown</w:t>
            </w:r>
            <w:r>
              <w:rPr>
                <w:noProof/>
                <w:webHidden/>
              </w:rPr>
              <w:tab/>
            </w:r>
            <w:r>
              <w:rPr>
                <w:noProof/>
                <w:webHidden/>
              </w:rPr>
              <w:fldChar w:fldCharType="begin"/>
            </w:r>
            <w:r>
              <w:rPr>
                <w:noProof/>
                <w:webHidden/>
              </w:rPr>
              <w:instrText xml:space="preserve"> PAGEREF _Toc207590923 \h </w:instrText>
            </w:r>
            <w:r>
              <w:rPr>
                <w:noProof/>
                <w:webHidden/>
              </w:rPr>
            </w:r>
            <w:r>
              <w:rPr>
                <w:noProof/>
                <w:webHidden/>
              </w:rPr>
              <w:fldChar w:fldCharType="separate"/>
            </w:r>
            <w:r>
              <w:rPr>
                <w:noProof/>
                <w:webHidden/>
              </w:rPr>
              <w:t>14</w:t>
            </w:r>
            <w:r>
              <w:rPr>
                <w:noProof/>
                <w:webHidden/>
              </w:rPr>
              <w:fldChar w:fldCharType="end"/>
            </w:r>
          </w:hyperlink>
        </w:p>
        <w:p w14:paraId="6BCB56A9" w14:textId="777DA22A" w:rsidR="00D32FB8" w:rsidRDefault="00D32FB8">
          <w:pPr>
            <w:pStyle w:val="TOC2"/>
            <w:tabs>
              <w:tab w:val="right" w:leader="dot" w:pos="9350"/>
            </w:tabs>
            <w:rPr>
              <w:rFonts w:eastAsiaTheme="minorEastAsia"/>
              <w:noProof/>
            </w:rPr>
          </w:pPr>
          <w:hyperlink w:anchor="_Toc207590924" w:history="1">
            <w:r w:rsidRPr="00653D96">
              <w:rPr>
                <w:rStyle w:val="Hyperlink"/>
                <w:noProof/>
              </w:rPr>
              <w:t>Initial Findings</w:t>
            </w:r>
            <w:r>
              <w:rPr>
                <w:noProof/>
                <w:webHidden/>
              </w:rPr>
              <w:tab/>
            </w:r>
            <w:r>
              <w:rPr>
                <w:noProof/>
                <w:webHidden/>
              </w:rPr>
              <w:fldChar w:fldCharType="begin"/>
            </w:r>
            <w:r>
              <w:rPr>
                <w:noProof/>
                <w:webHidden/>
              </w:rPr>
              <w:instrText xml:space="preserve"> PAGEREF _Toc207590924 \h </w:instrText>
            </w:r>
            <w:r>
              <w:rPr>
                <w:noProof/>
                <w:webHidden/>
              </w:rPr>
            </w:r>
            <w:r>
              <w:rPr>
                <w:noProof/>
                <w:webHidden/>
              </w:rPr>
              <w:fldChar w:fldCharType="separate"/>
            </w:r>
            <w:r>
              <w:rPr>
                <w:noProof/>
                <w:webHidden/>
              </w:rPr>
              <w:t>15</w:t>
            </w:r>
            <w:r>
              <w:rPr>
                <w:noProof/>
                <w:webHidden/>
              </w:rPr>
              <w:fldChar w:fldCharType="end"/>
            </w:r>
          </w:hyperlink>
        </w:p>
        <w:p w14:paraId="72C87905" w14:textId="3BBDD16E" w:rsidR="00D32FB8" w:rsidRDefault="00D32FB8">
          <w:pPr>
            <w:pStyle w:val="TOC2"/>
            <w:tabs>
              <w:tab w:val="right" w:leader="dot" w:pos="9350"/>
            </w:tabs>
            <w:rPr>
              <w:rFonts w:eastAsiaTheme="minorEastAsia"/>
              <w:noProof/>
            </w:rPr>
          </w:pPr>
          <w:hyperlink w:anchor="_Toc207590925" w:history="1">
            <w:r w:rsidRPr="00653D96">
              <w:rPr>
                <w:rStyle w:val="Hyperlink"/>
                <w:noProof/>
              </w:rPr>
              <w:t>Conclusion</w:t>
            </w:r>
            <w:r>
              <w:rPr>
                <w:noProof/>
                <w:webHidden/>
              </w:rPr>
              <w:tab/>
            </w:r>
            <w:r>
              <w:rPr>
                <w:noProof/>
                <w:webHidden/>
              </w:rPr>
              <w:fldChar w:fldCharType="begin"/>
            </w:r>
            <w:r>
              <w:rPr>
                <w:noProof/>
                <w:webHidden/>
              </w:rPr>
              <w:instrText xml:space="preserve"> PAGEREF _Toc207590925 \h </w:instrText>
            </w:r>
            <w:r>
              <w:rPr>
                <w:noProof/>
                <w:webHidden/>
              </w:rPr>
            </w:r>
            <w:r>
              <w:rPr>
                <w:noProof/>
                <w:webHidden/>
              </w:rPr>
              <w:fldChar w:fldCharType="separate"/>
            </w:r>
            <w:r>
              <w:rPr>
                <w:noProof/>
                <w:webHidden/>
              </w:rPr>
              <w:t>15</w:t>
            </w:r>
            <w:r>
              <w:rPr>
                <w:noProof/>
                <w:webHidden/>
              </w:rPr>
              <w:fldChar w:fldCharType="end"/>
            </w:r>
          </w:hyperlink>
        </w:p>
        <w:p w14:paraId="0FD796C0" w14:textId="47747EEA" w:rsidR="00D32FB8" w:rsidRDefault="00D32FB8">
          <w:pPr>
            <w:pStyle w:val="TOC1"/>
            <w:tabs>
              <w:tab w:val="right" w:leader="dot" w:pos="9350"/>
            </w:tabs>
            <w:rPr>
              <w:rFonts w:eastAsiaTheme="minorEastAsia"/>
              <w:noProof/>
            </w:rPr>
          </w:pPr>
          <w:hyperlink w:anchor="_Toc207590926" w:history="1">
            <w:r w:rsidRPr="00653D96">
              <w:rPr>
                <w:rStyle w:val="Hyperlink"/>
                <w:noProof/>
              </w:rPr>
              <w:t>Annex: Detailed Timeline with Statutory Notes</w:t>
            </w:r>
            <w:r>
              <w:rPr>
                <w:noProof/>
                <w:webHidden/>
              </w:rPr>
              <w:tab/>
            </w:r>
            <w:r>
              <w:rPr>
                <w:noProof/>
                <w:webHidden/>
              </w:rPr>
              <w:fldChar w:fldCharType="begin"/>
            </w:r>
            <w:r>
              <w:rPr>
                <w:noProof/>
                <w:webHidden/>
              </w:rPr>
              <w:instrText xml:space="preserve"> PAGEREF _Toc207590926 \h </w:instrText>
            </w:r>
            <w:r>
              <w:rPr>
                <w:noProof/>
                <w:webHidden/>
              </w:rPr>
            </w:r>
            <w:r>
              <w:rPr>
                <w:noProof/>
                <w:webHidden/>
              </w:rPr>
              <w:fldChar w:fldCharType="separate"/>
            </w:r>
            <w:r>
              <w:rPr>
                <w:noProof/>
                <w:webHidden/>
              </w:rPr>
              <w:t>17</w:t>
            </w:r>
            <w:r>
              <w:rPr>
                <w:noProof/>
                <w:webHidden/>
              </w:rPr>
              <w:fldChar w:fldCharType="end"/>
            </w:r>
          </w:hyperlink>
        </w:p>
        <w:p w14:paraId="5CBF06CF" w14:textId="371BB781" w:rsidR="00D32FB8" w:rsidRDefault="00D32FB8">
          <w:pPr>
            <w:pStyle w:val="TOC1"/>
            <w:tabs>
              <w:tab w:val="right" w:leader="dot" w:pos="9350"/>
            </w:tabs>
            <w:rPr>
              <w:rFonts w:eastAsiaTheme="minorEastAsia"/>
              <w:noProof/>
            </w:rPr>
          </w:pPr>
          <w:hyperlink w:anchor="_Toc207590927" w:history="1">
            <w:r w:rsidRPr="00653D96">
              <w:rPr>
                <w:rStyle w:val="Hyperlink"/>
                <w:noProof/>
              </w:rPr>
              <w:t>Annex: Detailed Media and Email Timeline (2024–2025)</w:t>
            </w:r>
            <w:r>
              <w:rPr>
                <w:noProof/>
                <w:webHidden/>
              </w:rPr>
              <w:tab/>
            </w:r>
            <w:r>
              <w:rPr>
                <w:noProof/>
                <w:webHidden/>
              </w:rPr>
              <w:fldChar w:fldCharType="begin"/>
            </w:r>
            <w:r>
              <w:rPr>
                <w:noProof/>
                <w:webHidden/>
              </w:rPr>
              <w:instrText xml:space="preserve"> PAGEREF _Toc207590927 \h </w:instrText>
            </w:r>
            <w:r>
              <w:rPr>
                <w:noProof/>
                <w:webHidden/>
              </w:rPr>
            </w:r>
            <w:r>
              <w:rPr>
                <w:noProof/>
                <w:webHidden/>
              </w:rPr>
              <w:fldChar w:fldCharType="separate"/>
            </w:r>
            <w:r>
              <w:rPr>
                <w:noProof/>
                <w:webHidden/>
              </w:rPr>
              <w:t>19</w:t>
            </w:r>
            <w:r>
              <w:rPr>
                <w:noProof/>
                <w:webHidden/>
              </w:rPr>
              <w:fldChar w:fldCharType="end"/>
            </w:r>
          </w:hyperlink>
        </w:p>
        <w:p w14:paraId="277522D8" w14:textId="7DD28F5B" w:rsidR="00D32FB8" w:rsidRDefault="00D32FB8">
          <w:pPr>
            <w:pStyle w:val="TOC1"/>
            <w:tabs>
              <w:tab w:val="right" w:leader="dot" w:pos="9350"/>
            </w:tabs>
            <w:rPr>
              <w:rFonts w:eastAsiaTheme="minorEastAsia"/>
              <w:noProof/>
            </w:rPr>
          </w:pPr>
          <w:hyperlink w:anchor="_Toc207590928" w:history="1">
            <w:r w:rsidRPr="00653D96">
              <w:rPr>
                <w:rStyle w:val="Hyperlink"/>
                <w:noProof/>
              </w:rPr>
              <w:t>Annex: Detailed Pre-Crisis Decision Timeline</w:t>
            </w:r>
            <w:r>
              <w:rPr>
                <w:noProof/>
                <w:webHidden/>
              </w:rPr>
              <w:tab/>
            </w:r>
            <w:r>
              <w:rPr>
                <w:noProof/>
                <w:webHidden/>
              </w:rPr>
              <w:fldChar w:fldCharType="begin"/>
            </w:r>
            <w:r>
              <w:rPr>
                <w:noProof/>
                <w:webHidden/>
              </w:rPr>
              <w:instrText xml:space="preserve"> PAGEREF _Toc207590928 \h </w:instrText>
            </w:r>
            <w:r>
              <w:rPr>
                <w:noProof/>
                <w:webHidden/>
              </w:rPr>
            </w:r>
            <w:r>
              <w:rPr>
                <w:noProof/>
                <w:webHidden/>
              </w:rPr>
              <w:fldChar w:fldCharType="separate"/>
            </w:r>
            <w:r>
              <w:rPr>
                <w:noProof/>
                <w:webHidden/>
              </w:rPr>
              <w:t>22</w:t>
            </w:r>
            <w:r>
              <w:rPr>
                <w:noProof/>
                <w:webHidden/>
              </w:rPr>
              <w:fldChar w:fldCharType="end"/>
            </w:r>
          </w:hyperlink>
        </w:p>
        <w:p w14:paraId="53C684AC" w14:textId="56C45B1F" w:rsidR="00D32FB8" w:rsidRDefault="00D32FB8">
          <w:pPr>
            <w:pStyle w:val="TOC1"/>
            <w:tabs>
              <w:tab w:val="right" w:leader="dot" w:pos="9350"/>
            </w:tabs>
            <w:rPr>
              <w:rFonts w:eastAsiaTheme="minorEastAsia"/>
              <w:noProof/>
            </w:rPr>
          </w:pPr>
          <w:hyperlink w:anchor="_Toc207590929" w:history="1">
            <w:r w:rsidRPr="00653D96">
              <w:rPr>
                <w:rStyle w:val="Hyperlink"/>
                <w:noProof/>
              </w:rPr>
              <w:t>Annex: Crisis Timeline (August 18–29, 2025)</w:t>
            </w:r>
            <w:r>
              <w:rPr>
                <w:noProof/>
                <w:webHidden/>
              </w:rPr>
              <w:tab/>
            </w:r>
            <w:r>
              <w:rPr>
                <w:noProof/>
                <w:webHidden/>
              </w:rPr>
              <w:fldChar w:fldCharType="begin"/>
            </w:r>
            <w:r>
              <w:rPr>
                <w:noProof/>
                <w:webHidden/>
              </w:rPr>
              <w:instrText xml:space="preserve"> PAGEREF _Toc207590929 \h </w:instrText>
            </w:r>
            <w:r>
              <w:rPr>
                <w:noProof/>
                <w:webHidden/>
              </w:rPr>
            </w:r>
            <w:r>
              <w:rPr>
                <w:noProof/>
                <w:webHidden/>
              </w:rPr>
              <w:fldChar w:fldCharType="separate"/>
            </w:r>
            <w:r>
              <w:rPr>
                <w:noProof/>
                <w:webHidden/>
              </w:rPr>
              <w:t>24</w:t>
            </w:r>
            <w:r>
              <w:rPr>
                <w:noProof/>
                <w:webHidden/>
              </w:rPr>
              <w:fldChar w:fldCharType="end"/>
            </w:r>
          </w:hyperlink>
        </w:p>
        <w:p w14:paraId="01DC89EA" w14:textId="05CB6B2E" w:rsidR="00D32FB8" w:rsidRDefault="00D32FB8">
          <w:pPr>
            <w:pStyle w:val="TOC1"/>
            <w:tabs>
              <w:tab w:val="right" w:leader="dot" w:pos="9350"/>
            </w:tabs>
            <w:rPr>
              <w:rFonts w:eastAsiaTheme="minorEastAsia"/>
              <w:noProof/>
            </w:rPr>
          </w:pPr>
          <w:hyperlink w:anchor="_Toc207590930" w:history="1">
            <w:r w:rsidRPr="00653D96">
              <w:rPr>
                <w:rStyle w:val="Hyperlink"/>
                <w:noProof/>
              </w:rPr>
              <w:t>Annex: Profiles</w:t>
            </w:r>
            <w:r>
              <w:rPr>
                <w:noProof/>
                <w:webHidden/>
              </w:rPr>
              <w:tab/>
            </w:r>
            <w:r>
              <w:rPr>
                <w:noProof/>
                <w:webHidden/>
              </w:rPr>
              <w:fldChar w:fldCharType="begin"/>
            </w:r>
            <w:r>
              <w:rPr>
                <w:noProof/>
                <w:webHidden/>
              </w:rPr>
              <w:instrText xml:space="preserve"> PAGEREF _Toc207590930 \h </w:instrText>
            </w:r>
            <w:r>
              <w:rPr>
                <w:noProof/>
                <w:webHidden/>
              </w:rPr>
            </w:r>
            <w:r>
              <w:rPr>
                <w:noProof/>
                <w:webHidden/>
              </w:rPr>
              <w:fldChar w:fldCharType="separate"/>
            </w:r>
            <w:r>
              <w:rPr>
                <w:noProof/>
                <w:webHidden/>
              </w:rPr>
              <w:t>27</w:t>
            </w:r>
            <w:r>
              <w:rPr>
                <w:noProof/>
                <w:webHidden/>
              </w:rPr>
              <w:fldChar w:fldCharType="end"/>
            </w:r>
          </w:hyperlink>
        </w:p>
        <w:p w14:paraId="04A377CE" w14:textId="6BA30526" w:rsidR="00D32FB8" w:rsidRDefault="00D32FB8">
          <w:pPr>
            <w:pStyle w:val="TOC2"/>
            <w:tabs>
              <w:tab w:val="right" w:leader="dot" w:pos="9350"/>
            </w:tabs>
            <w:rPr>
              <w:rFonts w:eastAsiaTheme="minorEastAsia"/>
              <w:noProof/>
            </w:rPr>
          </w:pPr>
          <w:hyperlink w:anchor="_Toc207590931" w:history="1">
            <w:r w:rsidRPr="00653D96">
              <w:rPr>
                <w:rStyle w:val="Hyperlink"/>
                <w:noProof/>
              </w:rPr>
              <w:t>Comprehensive Profile: Brent Johnson (Superintendent)</w:t>
            </w:r>
            <w:r>
              <w:rPr>
                <w:noProof/>
                <w:webHidden/>
              </w:rPr>
              <w:tab/>
            </w:r>
            <w:r>
              <w:rPr>
                <w:noProof/>
                <w:webHidden/>
              </w:rPr>
              <w:fldChar w:fldCharType="begin"/>
            </w:r>
            <w:r>
              <w:rPr>
                <w:noProof/>
                <w:webHidden/>
              </w:rPr>
              <w:instrText xml:space="preserve"> PAGEREF _Toc207590931 \h </w:instrText>
            </w:r>
            <w:r>
              <w:rPr>
                <w:noProof/>
                <w:webHidden/>
              </w:rPr>
            </w:r>
            <w:r>
              <w:rPr>
                <w:noProof/>
                <w:webHidden/>
              </w:rPr>
              <w:fldChar w:fldCharType="separate"/>
            </w:r>
            <w:r>
              <w:rPr>
                <w:noProof/>
                <w:webHidden/>
              </w:rPr>
              <w:t>27</w:t>
            </w:r>
            <w:r>
              <w:rPr>
                <w:noProof/>
                <w:webHidden/>
              </w:rPr>
              <w:fldChar w:fldCharType="end"/>
            </w:r>
          </w:hyperlink>
        </w:p>
        <w:p w14:paraId="0E37CA3F" w14:textId="4BAC86D2" w:rsidR="00D32FB8" w:rsidRDefault="00D32FB8">
          <w:pPr>
            <w:pStyle w:val="TOC3"/>
            <w:tabs>
              <w:tab w:val="right" w:leader="dot" w:pos="9350"/>
            </w:tabs>
            <w:rPr>
              <w:rFonts w:eastAsiaTheme="minorEastAsia"/>
              <w:noProof/>
            </w:rPr>
          </w:pPr>
          <w:hyperlink w:anchor="_Toc207590932" w:history="1">
            <w:r w:rsidRPr="00653D96">
              <w:rPr>
                <w:rStyle w:val="Hyperlink"/>
                <w:noProof/>
              </w:rPr>
              <w:t>Employment &amp; Background</w:t>
            </w:r>
            <w:r>
              <w:rPr>
                <w:noProof/>
                <w:webHidden/>
              </w:rPr>
              <w:tab/>
            </w:r>
            <w:r>
              <w:rPr>
                <w:noProof/>
                <w:webHidden/>
              </w:rPr>
              <w:fldChar w:fldCharType="begin"/>
            </w:r>
            <w:r>
              <w:rPr>
                <w:noProof/>
                <w:webHidden/>
              </w:rPr>
              <w:instrText xml:space="preserve"> PAGEREF _Toc207590932 \h </w:instrText>
            </w:r>
            <w:r>
              <w:rPr>
                <w:noProof/>
                <w:webHidden/>
              </w:rPr>
            </w:r>
            <w:r>
              <w:rPr>
                <w:noProof/>
                <w:webHidden/>
              </w:rPr>
              <w:fldChar w:fldCharType="separate"/>
            </w:r>
            <w:r>
              <w:rPr>
                <w:noProof/>
                <w:webHidden/>
              </w:rPr>
              <w:t>27</w:t>
            </w:r>
            <w:r>
              <w:rPr>
                <w:noProof/>
                <w:webHidden/>
              </w:rPr>
              <w:fldChar w:fldCharType="end"/>
            </w:r>
          </w:hyperlink>
        </w:p>
        <w:p w14:paraId="0D568409" w14:textId="5355D12A" w:rsidR="00D32FB8" w:rsidRDefault="00D32FB8">
          <w:pPr>
            <w:pStyle w:val="TOC3"/>
            <w:tabs>
              <w:tab w:val="right" w:leader="dot" w:pos="9350"/>
            </w:tabs>
            <w:rPr>
              <w:rFonts w:eastAsiaTheme="minorEastAsia"/>
              <w:noProof/>
            </w:rPr>
          </w:pPr>
          <w:hyperlink w:anchor="_Toc207590933" w:history="1">
            <w:r w:rsidRPr="00653D96">
              <w:rPr>
                <w:rStyle w:val="Hyperlink"/>
                <w:noProof/>
              </w:rPr>
              <w:t>Documented Roles and Actions</w:t>
            </w:r>
            <w:r>
              <w:rPr>
                <w:noProof/>
                <w:webHidden/>
              </w:rPr>
              <w:tab/>
            </w:r>
            <w:r>
              <w:rPr>
                <w:noProof/>
                <w:webHidden/>
              </w:rPr>
              <w:fldChar w:fldCharType="begin"/>
            </w:r>
            <w:r>
              <w:rPr>
                <w:noProof/>
                <w:webHidden/>
              </w:rPr>
              <w:instrText xml:space="preserve"> PAGEREF _Toc207590933 \h </w:instrText>
            </w:r>
            <w:r>
              <w:rPr>
                <w:noProof/>
                <w:webHidden/>
              </w:rPr>
            </w:r>
            <w:r>
              <w:rPr>
                <w:noProof/>
                <w:webHidden/>
              </w:rPr>
              <w:fldChar w:fldCharType="separate"/>
            </w:r>
            <w:r>
              <w:rPr>
                <w:noProof/>
                <w:webHidden/>
              </w:rPr>
              <w:t>28</w:t>
            </w:r>
            <w:r>
              <w:rPr>
                <w:noProof/>
                <w:webHidden/>
              </w:rPr>
              <w:fldChar w:fldCharType="end"/>
            </w:r>
          </w:hyperlink>
        </w:p>
        <w:p w14:paraId="4B13F77E" w14:textId="04CBD13F" w:rsidR="00D32FB8" w:rsidRDefault="00D32FB8">
          <w:pPr>
            <w:pStyle w:val="TOC3"/>
            <w:tabs>
              <w:tab w:val="right" w:leader="dot" w:pos="9350"/>
            </w:tabs>
            <w:rPr>
              <w:rFonts w:eastAsiaTheme="minorEastAsia"/>
              <w:noProof/>
            </w:rPr>
          </w:pPr>
          <w:hyperlink w:anchor="_Toc207590934" w:history="1">
            <w:r w:rsidRPr="00653D96">
              <w:rPr>
                <w:rStyle w:val="Hyperlink"/>
                <w:noProof/>
              </w:rPr>
              <w:t>Known Relationships</w:t>
            </w:r>
            <w:r>
              <w:rPr>
                <w:noProof/>
                <w:webHidden/>
              </w:rPr>
              <w:tab/>
            </w:r>
            <w:r>
              <w:rPr>
                <w:noProof/>
                <w:webHidden/>
              </w:rPr>
              <w:fldChar w:fldCharType="begin"/>
            </w:r>
            <w:r>
              <w:rPr>
                <w:noProof/>
                <w:webHidden/>
              </w:rPr>
              <w:instrText xml:space="preserve"> PAGEREF _Toc207590934 \h </w:instrText>
            </w:r>
            <w:r>
              <w:rPr>
                <w:noProof/>
                <w:webHidden/>
              </w:rPr>
            </w:r>
            <w:r>
              <w:rPr>
                <w:noProof/>
                <w:webHidden/>
              </w:rPr>
              <w:fldChar w:fldCharType="separate"/>
            </w:r>
            <w:r>
              <w:rPr>
                <w:noProof/>
                <w:webHidden/>
              </w:rPr>
              <w:t>28</w:t>
            </w:r>
            <w:r>
              <w:rPr>
                <w:noProof/>
                <w:webHidden/>
              </w:rPr>
              <w:fldChar w:fldCharType="end"/>
            </w:r>
          </w:hyperlink>
        </w:p>
        <w:p w14:paraId="580A7107" w14:textId="64FAAF2D" w:rsidR="00D32FB8" w:rsidRDefault="00D32FB8">
          <w:pPr>
            <w:pStyle w:val="TOC3"/>
            <w:tabs>
              <w:tab w:val="right" w:leader="dot" w:pos="9350"/>
            </w:tabs>
            <w:rPr>
              <w:rFonts w:eastAsiaTheme="minorEastAsia"/>
              <w:noProof/>
            </w:rPr>
          </w:pPr>
          <w:hyperlink w:anchor="_Toc207590935" w:history="1">
            <w:r w:rsidRPr="00653D96">
              <w:rPr>
                <w:rStyle w:val="Hyperlink"/>
                <w:noProof/>
              </w:rPr>
              <w:t>Concerns and Issues</w:t>
            </w:r>
            <w:r>
              <w:rPr>
                <w:noProof/>
                <w:webHidden/>
              </w:rPr>
              <w:tab/>
            </w:r>
            <w:r>
              <w:rPr>
                <w:noProof/>
                <w:webHidden/>
              </w:rPr>
              <w:fldChar w:fldCharType="begin"/>
            </w:r>
            <w:r>
              <w:rPr>
                <w:noProof/>
                <w:webHidden/>
              </w:rPr>
              <w:instrText xml:space="preserve"> PAGEREF _Toc207590935 \h </w:instrText>
            </w:r>
            <w:r>
              <w:rPr>
                <w:noProof/>
                <w:webHidden/>
              </w:rPr>
            </w:r>
            <w:r>
              <w:rPr>
                <w:noProof/>
                <w:webHidden/>
              </w:rPr>
              <w:fldChar w:fldCharType="separate"/>
            </w:r>
            <w:r>
              <w:rPr>
                <w:noProof/>
                <w:webHidden/>
              </w:rPr>
              <w:t>28</w:t>
            </w:r>
            <w:r>
              <w:rPr>
                <w:noProof/>
                <w:webHidden/>
              </w:rPr>
              <w:fldChar w:fldCharType="end"/>
            </w:r>
          </w:hyperlink>
        </w:p>
        <w:p w14:paraId="239F1062" w14:textId="47BCF71E" w:rsidR="00D32FB8" w:rsidRDefault="00D32FB8">
          <w:pPr>
            <w:pStyle w:val="TOC2"/>
            <w:tabs>
              <w:tab w:val="right" w:leader="dot" w:pos="9350"/>
            </w:tabs>
            <w:rPr>
              <w:rFonts w:eastAsiaTheme="minorEastAsia"/>
              <w:noProof/>
            </w:rPr>
          </w:pPr>
          <w:hyperlink w:anchor="_Toc207590936" w:history="1">
            <w:r w:rsidRPr="00653D96">
              <w:rPr>
                <w:rStyle w:val="Hyperlink"/>
                <w:noProof/>
              </w:rPr>
              <w:t>Comprehensive Profile: Tim Hicks (Transportation Director)</w:t>
            </w:r>
            <w:r>
              <w:rPr>
                <w:noProof/>
                <w:webHidden/>
              </w:rPr>
              <w:tab/>
            </w:r>
            <w:r>
              <w:rPr>
                <w:noProof/>
                <w:webHidden/>
              </w:rPr>
              <w:fldChar w:fldCharType="begin"/>
            </w:r>
            <w:r>
              <w:rPr>
                <w:noProof/>
                <w:webHidden/>
              </w:rPr>
              <w:instrText xml:space="preserve"> PAGEREF _Toc207590936 \h </w:instrText>
            </w:r>
            <w:r>
              <w:rPr>
                <w:noProof/>
                <w:webHidden/>
              </w:rPr>
            </w:r>
            <w:r>
              <w:rPr>
                <w:noProof/>
                <w:webHidden/>
              </w:rPr>
              <w:fldChar w:fldCharType="separate"/>
            </w:r>
            <w:r>
              <w:rPr>
                <w:noProof/>
                <w:webHidden/>
              </w:rPr>
              <w:t>31</w:t>
            </w:r>
            <w:r>
              <w:rPr>
                <w:noProof/>
                <w:webHidden/>
              </w:rPr>
              <w:fldChar w:fldCharType="end"/>
            </w:r>
          </w:hyperlink>
        </w:p>
        <w:p w14:paraId="2844363A" w14:textId="216D4329" w:rsidR="00D32FB8" w:rsidRDefault="00D32FB8">
          <w:pPr>
            <w:pStyle w:val="TOC3"/>
            <w:tabs>
              <w:tab w:val="right" w:leader="dot" w:pos="9350"/>
            </w:tabs>
            <w:rPr>
              <w:rFonts w:eastAsiaTheme="minorEastAsia"/>
              <w:noProof/>
            </w:rPr>
          </w:pPr>
          <w:hyperlink w:anchor="_Toc207590937" w:history="1">
            <w:r w:rsidRPr="00653D96">
              <w:rPr>
                <w:rStyle w:val="Hyperlink"/>
                <w:noProof/>
              </w:rPr>
              <w:t>Employment &amp; Background</w:t>
            </w:r>
            <w:r>
              <w:rPr>
                <w:noProof/>
                <w:webHidden/>
              </w:rPr>
              <w:tab/>
            </w:r>
            <w:r>
              <w:rPr>
                <w:noProof/>
                <w:webHidden/>
              </w:rPr>
              <w:fldChar w:fldCharType="begin"/>
            </w:r>
            <w:r>
              <w:rPr>
                <w:noProof/>
                <w:webHidden/>
              </w:rPr>
              <w:instrText xml:space="preserve"> PAGEREF _Toc207590937 \h </w:instrText>
            </w:r>
            <w:r>
              <w:rPr>
                <w:noProof/>
                <w:webHidden/>
              </w:rPr>
            </w:r>
            <w:r>
              <w:rPr>
                <w:noProof/>
                <w:webHidden/>
              </w:rPr>
              <w:fldChar w:fldCharType="separate"/>
            </w:r>
            <w:r>
              <w:rPr>
                <w:noProof/>
                <w:webHidden/>
              </w:rPr>
              <w:t>31</w:t>
            </w:r>
            <w:r>
              <w:rPr>
                <w:noProof/>
                <w:webHidden/>
              </w:rPr>
              <w:fldChar w:fldCharType="end"/>
            </w:r>
          </w:hyperlink>
        </w:p>
        <w:p w14:paraId="5BE11281" w14:textId="2751D280" w:rsidR="00D32FB8" w:rsidRDefault="00D32FB8">
          <w:pPr>
            <w:pStyle w:val="TOC3"/>
            <w:tabs>
              <w:tab w:val="right" w:leader="dot" w:pos="9350"/>
            </w:tabs>
            <w:rPr>
              <w:rFonts w:eastAsiaTheme="minorEastAsia"/>
              <w:noProof/>
            </w:rPr>
          </w:pPr>
          <w:hyperlink w:anchor="_Toc207590938" w:history="1">
            <w:r w:rsidRPr="00653D96">
              <w:rPr>
                <w:rStyle w:val="Hyperlink"/>
                <w:noProof/>
              </w:rPr>
              <w:t>Documented Roles and Actions</w:t>
            </w:r>
            <w:r>
              <w:rPr>
                <w:noProof/>
                <w:webHidden/>
              </w:rPr>
              <w:tab/>
            </w:r>
            <w:r>
              <w:rPr>
                <w:noProof/>
                <w:webHidden/>
              </w:rPr>
              <w:fldChar w:fldCharType="begin"/>
            </w:r>
            <w:r>
              <w:rPr>
                <w:noProof/>
                <w:webHidden/>
              </w:rPr>
              <w:instrText xml:space="preserve"> PAGEREF _Toc207590938 \h </w:instrText>
            </w:r>
            <w:r>
              <w:rPr>
                <w:noProof/>
                <w:webHidden/>
              </w:rPr>
            </w:r>
            <w:r>
              <w:rPr>
                <w:noProof/>
                <w:webHidden/>
              </w:rPr>
              <w:fldChar w:fldCharType="separate"/>
            </w:r>
            <w:r>
              <w:rPr>
                <w:noProof/>
                <w:webHidden/>
              </w:rPr>
              <w:t>31</w:t>
            </w:r>
            <w:r>
              <w:rPr>
                <w:noProof/>
                <w:webHidden/>
              </w:rPr>
              <w:fldChar w:fldCharType="end"/>
            </w:r>
          </w:hyperlink>
        </w:p>
        <w:p w14:paraId="648FCAFC" w14:textId="27AB5987" w:rsidR="00D32FB8" w:rsidRDefault="00D32FB8">
          <w:pPr>
            <w:pStyle w:val="TOC3"/>
            <w:tabs>
              <w:tab w:val="right" w:leader="dot" w:pos="9350"/>
            </w:tabs>
            <w:rPr>
              <w:rFonts w:eastAsiaTheme="minorEastAsia"/>
              <w:noProof/>
            </w:rPr>
          </w:pPr>
          <w:hyperlink w:anchor="_Toc207590939" w:history="1">
            <w:r w:rsidRPr="00653D96">
              <w:rPr>
                <w:rStyle w:val="Hyperlink"/>
                <w:noProof/>
              </w:rPr>
              <w:t>Known Relationships</w:t>
            </w:r>
            <w:r>
              <w:rPr>
                <w:noProof/>
                <w:webHidden/>
              </w:rPr>
              <w:tab/>
            </w:r>
            <w:r>
              <w:rPr>
                <w:noProof/>
                <w:webHidden/>
              </w:rPr>
              <w:fldChar w:fldCharType="begin"/>
            </w:r>
            <w:r>
              <w:rPr>
                <w:noProof/>
                <w:webHidden/>
              </w:rPr>
              <w:instrText xml:space="preserve"> PAGEREF _Toc207590939 \h </w:instrText>
            </w:r>
            <w:r>
              <w:rPr>
                <w:noProof/>
                <w:webHidden/>
              </w:rPr>
            </w:r>
            <w:r>
              <w:rPr>
                <w:noProof/>
                <w:webHidden/>
              </w:rPr>
              <w:fldChar w:fldCharType="separate"/>
            </w:r>
            <w:r>
              <w:rPr>
                <w:noProof/>
                <w:webHidden/>
              </w:rPr>
              <w:t>31</w:t>
            </w:r>
            <w:r>
              <w:rPr>
                <w:noProof/>
                <w:webHidden/>
              </w:rPr>
              <w:fldChar w:fldCharType="end"/>
            </w:r>
          </w:hyperlink>
        </w:p>
        <w:p w14:paraId="7B6B0381" w14:textId="68E23D61" w:rsidR="00D32FB8" w:rsidRDefault="00D32FB8">
          <w:pPr>
            <w:pStyle w:val="TOC3"/>
            <w:tabs>
              <w:tab w:val="right" w:leader="dot" w:pos="9350"/>
            </w:tabs>
            <w:rPr>
              <w:rFonts w:eastAsiaTheme="minorEastAsia"/>
              <w:noProof/>
            </w:rPr>
          </w:pPr>
          <w:hyperlink w:anchor="_Toc207590940" w:history="1">
            <w:r w:rsidRPr="00653D96">
              <w:rPr>
                <w:rStyle w:val="Hyperlink"/>
                <w:noProof/>
              </w:rPr>
              <w:t>Concerns and Issues</w:t>
            </w:r>
            <w:r>
              <w:rPr>
                <w:noProof/>
                <w:webHidden/>
              </w:rPr>
              <w:tab/>
            </w:r>
            <w:r>
              <w:rPr>
                <w:noProof/>
                <w:webHidden/>
              </w:rPr>
              <w:fldChar w:fldCharType="begin"/>
            </w:r>
            <w:r>
              <w:rPr>
                <w:noProof/>
                <w:webHidden/>
              </w:rPr>
              <w:instrText xml:space="preserve"> PAGEREF _Toc207590940 \h </w:instrText>
            </w:r>
            <w:r>
              <w:rPr>
                <w:noProof/>
                <w:webHidden/>
              </w:rPr>
            </w:r>
            <w:r>
              <w:rPr>
                <w:noProof/>
                <w:webHidden/>
              </w:rPr>
              <w:fldChar w:fldCharType="separate"/>
            </w:r>
            <w:r>
              <w:rPr>
                <w:noProof/>
                <w:webHidden/>
              </w:rPr>
              <w:t>31</w:t>
            </w:r>
            <w:r>
              <w:rPr>
                <w:noProof/>
                <w:webHidden/>
              </w:rPr>
              <w:fldChar w:fldCharType="end"/>
            </w:r>
          </w:hyperlink>
        </w:p>
        <w:p w14:paraId="53726386" w14:textId="6C817D58" w:rsidR="00D32FB8" w:rsidRDefault="00D32FB8">
          <w:pPr>
            <w:pStyle w:val="TOC2"/>
            <w:tabs>
              <w:tab w:val="right" w:leader="dot" w:pos="9350"/>
            </w:tabs>
            <w:rPr>
              <w:rFonts w:eastAsiaTheme="minorEastAsia"/>
              <w:noProof/>
            </w:rPr>
          </w:pPr>
          <w:hyperlink w:anchor="_Toc207590941" w:history="1">
            <w:r w:rsidRPr="00653D96">
              <w:rPr>
                <w:rStyle w:val="Hyperlink"/>
                <w:noProof/>
              </w:rPr>
              <w:t>Comprehensive Profile: Ali Stolzman (DOE Official)</w:t>
            </w:r>
            <w:r>
              <w:rPr>
                <w:noProof/>
                <w:webHidden/>
              </w:rPr>
              <w:tab/>
            </w:r>
            <w:r>
              <w:rPr>
                <w:noProof/>
                <w:webHidden/>
              </w:rPr>
              <w:fldChar w:fldCharType="begin"/>
            </w:r>
            <w:r>
              <w:rPr>
                <w:noProof/>
                <w:webHidden/>
              </w:rPr>
              <w:instrText xml:space="preserve"> PAGEREF _Toc207590941 \h </w:instrText>
            </w:r>
            <w:r>
              <w:rPr>
                <w:noProof/>
                <w:webHidden/>
              </w:rPr>
            </w:r>
            <w:r>
              <w:rPr>
                <w:noProof/>
                <w:webHidden/>
              </w:rPr>
              <w:fldChar w:fldCharType="separate"/>
            </w:r>
            <w:r>
              <w:rPr>
                <w:noProof/>
                <w:webHidden/>
              </w:rPr>
              <w:t>33</w:t>
            </w:r>
            <w:r>
              <w:rPr>
                <w:noProof/>
                <w:webHidden/>
              </w:rPr>
              <w:fldChar w:fldCharType="end"/>
            </w:r>
          </w:hyperlink>
        </w:p>
        <w:p w14:paraId="6660E8AA" w14:textId="618BE2AF" w:rsidR="00D32FB8" w:rsidRDefault="00D32FB8">
          <w:pPr>
            <w:pStyle w:val="TOC3"/>
            <w:tabs>
              <w:tab w:val="right" w:leader="dot" w:pos="9350"/>
            </w:tabs>
            <w:rPr>
              <w:rFonts w:eastAsiaTheme="minorEastAsia"/>
              <w:noProof/>
            </w:rPr>
          </w:pPr>
          <w:hyperlink w:anchor="_Toc207590942" w:history="1">
            <w:r w:rsidRPr="00653D96">
              <w:rPr>
                <w:rStyle w:val="Hyperlink"/>
                <w:noProof/>
              </w:rPr>
              <w:t>Employment &amp; Background</w:t>
            </w:r>
            <w:r>
              <w:rPr>
                <w:noProof/>
                <w:webHidden/>
              </w:rPr>
              <w:tab/>
            </w:r>
            <w:r>
              <w:rPr>
                <w:noProof/>
                <w:webHidden/>
              </w:rPr>
              <w:fldChar w:fldCharType="begin"/>
            </w:r>
            <w:r>
              <w:rPr>
                <w:noProof/>
                <w:webHidden/>
              </w:rPr>
              <w:instrText xml:space="preserve"> PAGEREF _Toc207590942 \h </w:instrText>
            </w:r>
            <w:r>
              <w:rPr>
                <w:noProof/>
                <w:webHidden/>
              </w:rPr>
            </w:r>
            <w:r>
              <w:rPr>
                <w:noProof/>
                <w:webHidden/>
              </w:rPr>
              <w:fldChar w:fldCharType="separate"/>
            </w:r>
            <w:r>
              <w:rPr>
                <w:noProof/>
                <w:webHidden/>
              </w:rPr>
              <w:t>33</w:t>
            </w:r>
            <w:r>
              <w:rPr>
                <w:noProof/>
                <w:webHidden/>
              </w:rPr>
              <w:fldChar w:fldCharType="end"/>
            </w:r>
          </w:hyperlink>
        </w:p>
        <w:p w14:paraId="2ECAAB8F" w14:textId="3FFFEAFB" w:rsidR="00D32FB8" w:rsidRDefault="00D32FB8">
          <w:pPr>
            <w:pStyle w:val="TOC3"/>
            <w:tabs>
              <w:tab w:val="right" w:leader="dot" w:pos="9350"/>
            </w:tabs>
            <w:rPr>
              <w:rFonts w:eastAsiaTheme="minorEastAsia"/>
              <w:noProof/>
            </w:rPr>
          </w:pPr>
          <w:hyperlink w:anchor="_Toc207590943" w:history="1">
            <w:r w:rsidRPr="00653D96">
              <w:rPr>
                <w:rStyle w:val="Hyperlink"/>
                <w:noProof/>
              </w:rPr>
              <w:t>Documented Roles and Actions</w:t>
            </w:r>
            <w:r>
              <w:rPr>
                <w:noProof/>
                <w:webHidden/>
              </w:rPr>
              <w:tab/>
            </w:r>
            <w:r>
              <w:rPr>
                <w:noProof/>
                <w:webHidden/>
              </w:rPr>
              <w:fldChar w:fldCharType="begin"/>
            </w:r>
            <w:r>
              <w:rPr>
                <w:noProof/>
                <w:webHidden/>
              </w:rPr>
              <w:instrText xml:space="preserve"> PAGEREF _Toc207590943 \h </w:instrText>
            </w:r>
            <w:r>
              <w:rPr>
                <w:noProof/>
                <w:webHidden/>
              </w:rPr>
            </w:r>
            <w:r>
              <w:rPr>
                <w:noProof/>
                <w:webHidden/>
              </w:rPr>
              <w:fldChar w:fldCharType="separate"/>
            </w:r>
            <w:r>
              <w:rPr>
                <w:noProof/>
                <w:webHidden/>
              </w:rPr>
              <w:t>33</w:t>
            </w:r>
            <w:r>
              <w:rPr>
                <w:noProof/>
                <w:webHidden/>
              </w:rPr>
              <w:fldChar w:fldCharType="end"/>
            </w:r>
          </w:hyperlink>
        </w:p>
        <w:p w14:paraId="302452B5" w14:textId="40AC421E" w:rsidR="00D32FB8" w:rsidRDefault="00D32FB8">
          <w:pPr>
            <w:pStyle w:val="TOC3"/>
            <w:tabs>
              <w:tab w:val="right" w:leader="dot" w:pos="9350"/>
            </w:tabs>
            <w:rPr>
              <w:rFonts w:eastAsiaTheme="minorEastAsia"/>
              <w:noProof/>
            </w:rPr>
          </w:pPr>
          <w:hyperlink w:anchor="_Toc207590944" w:history="1">
            <w:r w:rsidRPr="00653D96">
              <w:rPr>
                <w:rStyle w:val="Hyperlink"/>
                <w:noProof/>
              </w:rPr>
              <w:t>Known Relationships</w:t>
            </w:r>
            <w:r>
              <w:rPr>
                <w:noProof/>
                <w:webHidden/>
              </w:rPr>
              <w:tab/>
            </w:r>
            <w:r>
              <w:rPr>
                <w:noProof/>
                <w:webHidden/>
              </w:rPr>
              <w:fldChar w:fldCharType="begin"/>
            </w:r>
            <w:r>
              <w:rPr>
                <w:noProof/>
                <w:webHidden/>
              </w:rPr>
              <w:instrText xml:space="preserve"> PAGEREF _Toc207590944 \h </w:instrText>
            </w:r>
            <w:r>
              <w:rPr>
                <w:noProof/>
                <w:webHidden/>
              </w:rPr>
            </w:r>
            <w:r>
              <w:rPr>
                <w:noProof/>
                <w:webHidden/>
              </w:rPr>
              <w:fldChar w:fldCharType="separate"/>
            </w:r>
            <w:r>
              <w:rPr>
                <w:noProof/>
                <w:webHidden/>
              </w:rPr>
              <w:t>33</w:t>
            </w:r>
            <w:r>
              <w:rPr>
                <w:noProof/>
                <w:webHidden/>
              </w:rPr>
              <w:fldChar w:fldCharType="end"/>
            </w:r>
          </w:hyperlink>
        </w:p>
        <w:p w14:paraId="7C85C7B6" w14:textId="35EA498C" w:rsidR="00D32FB8" w:rsidRDefault="00D32FB8">
          <w:pPr>
            <w:pStyle w:val="TOC3"/>
            <w:tabs>
              <w:tab w:val="right" w:leader="dot" w:pos="9350"/>
            </w:tabs>
            <w:rPr>
              <w:rFonts w:eastAsiaTheme="minorEastAsia"/>
              <w:noProof/>
            </w:rPr>
          </w:pPr>
          <w:hyperlink w:anchor="_Toc207590945" w:history="1">
            <w:r w:rsidRPr="00653D96">
              <w:rPr>
                <w:rStyle w:val="Hyperlink"/>
                <w:noProof/>
              </w:rPr>
              <w:t>Concerns and Issues</w:t>
            </w:r>
            <w:r>
              <w:rPr>
                <w:noProof/>
                <w:webHidden/>
              </w:rPr>
              <w:tab/>
            </w:r>
            <w:r>
              <w:rPr>
                <w:noProof/>
                <w:webHidden/>
              </w:rPr>
              <w:fldChar w:fldCharType="begin"/>
            </w:r>
            <w:r>
              <w:rPr>
                <w:noProof/>
                <w:webHidden/>
              </w:rPr>
              <w:instrText xml:space="preserve"> PAGEREF _Toc207590945 \h </w:instrText>
            </w:r>
            <w:r>
              <w:rPr>
                <w:noProof/>
                <w:webHidden/>
              </w:rPr>
            </w:r>
            <w:r>
              <w:rPr>
                <w:noProof/>
                <w:webHidden/>
              </w:rPr>
              <w:fldChar w:fldCharType="separate"/>
            </w:r>
            <w:r>
              <w:rPr>
                <w:noProof/>
                <w:webHidden/>
              </w:rPr>
              <w:t>33</w:t>
            </w:r>
            <w:r>
              <w:rPr>
                <w:noProof/>
                <w:webHidden/>
              </w:rPr>
              <w:fldChar w:fldCharType="end"/>
            </w:r>
          </w:hyperlink>
        </w:p>
        <w:p w14:paraId="334B88C7" w14:textId="3FD618CB" w:rsidR="00D32FB8" w:rsidRDefault="00D32FB8">
          <w:pPr>
            <w:pStyle w:val="TOC1"/>
            <w:tabs>
              <w:tab w:val="right" w:leader="dot" w:pos="9350"/>
            </w:tabs>
            <w:rPr>
              <w:rFonts w:eastAsiaTheme="minorEastAsia"/>
              <w:noProof/>
            </w:rPr>
          </w:pPr>
          <w:hyperlink w:anchor="_Toc207590946" w:history="1">
            <w:r w:rsidRPr="00653D96">
              <w:rPr>
                <w:rStyle w:val="Hyperlink"/>
                <w:noProof/>
              </w:rPr>
              <w:t>Annex: Verified Findings</w:t>
            </w:r>
            <w:r>
              <w:rPr>
                <w:noProof/>
                <w:webHidden/>
              </w:rPr>
              <w:tab/>
            </w:r>
            <w:r>
              <w:rPr>
                <w:noProof/>
                <w:webHidden/>
              </w:rPr>
              <w:fldChar w:fldCharType="begin"/>
            </w:r>
            <w:r>
              <w:rPr>
                <w:noProof/>
                <w:webHidden/>
              </w:rPr>
              <w:instrText xml:space="preserve"> PAGEREF _Toc207590946 \h </w:instrText>
            </w:r>
            <w:r>
              <w:rPr>
                <w:noProof/>
                <w:webHidden/>
              </w:rPr>
            </w:r>
            <w:r>
              <w:rPr>
                <w:noProof/>
                <w:webHidden/>
              </w:rPr>
              <w:fldChar w:fldCharType="separate"/>
            </w:r>
            <w:r>
              <w:rPr>
                <w:noProof/>
                <w:webHidden/>
              </w:rPr>
              <w:t>34</w:t>
            </w:r>
            <w:r>
              <w:rPr>
                <w:noProof/>
                <w:webHidden/>
              </w:rPr>
              <w:fldChar w:fldCharType="end"/>
            </w:r>
          </w:hyperlink>
        </w:p>
        <w:p w14:paraId="73CB1747" w14:textId="7E48E562" w:rsidR="00D32FB8" w:rsidRDefault="00D32FB8">
          <w:pPr>
            <w:pStyle w:val="TOC1"/>
            <w:tabs>
              <w:tab w:val="right" w:leader="dot" w:pos="9350"/>
            </w:tabs>
            <w:rPr>
              <w:rFonts w:eastAsiaTheme="minorEastAsia"/>
              <w:noProof/>
            </w:rPr>
          </w:pPr>
          <w:hyperlink w:anchor="_Toc207590947" w:history="1">
            <w:r w:rsidRPr="00653D96">
              <w:rPr>
                <w:rStyle w:val="Hyperlink"/>
                <w:noProof/>
              </w:rPr>
              <w:t>Annex: Legal, Ethical, and Moral Issues in Question</w:t>
            </w:r>
            <w:r>
              <w:rPr>
                <w:noProof/>
                <w:webHidden/>
              </w:rPr>
              <w:tab/>
            </w:r>
            <w:r>
              <w:rPr>
                <w:noProof/>
                <w:webHidden/>
              </w:rPr>
              <w:fldChar w:fldCharType="begin"/>
            </w:r>
            <w:r>
              <w:rPr>
                <w:noProof/>
                <w:webHidden/>
              </w:rPr>
              <w:instrText xml:space="preserve"> PAGEREF _Toc207590947 \h </w:instrText>
            </w:r>
            <w:r>
              <w:rPr>
                <w:noProof/>
                <w:webHidden/>
              </w:rPr>
            </w:r>
            <w:r>
              <w:rPr>
                <w:noProof/>
                <w:webHidden/>
              </w:rPr>
              <w:fldChar w:fldCharType="separate"/>
            </w:r>
            <w:r>
              <w:rPr>
                <w:noProof/>
                <w:webHidden/>
              </w:rPr>
              <w:t>37</w:t>
            </w:r>
            <w:r>
              <w:rPr>
                <w:noProof/>
                <w:webHidden/>
              </w:rPr>
              <w:fldChar w:fldCharType="end"/>
            </w:r>
          </w:hyperlink>
        </w:p>
        <w:p w14:paraId="5148E897" w14:textId="62D49857" w:rsidR="00D32FB8" w:rsidRDefault="00D32FB8">
          <w:pPr>
            <w:pStyle w:val="TOC2"/>
            <w:tabs>
              <w:tab w:val="right" w:leader="dot" w:pos="9350"/>
            </w:tabs>
            <w:rPr>
              <w:rFonts w:eastAsiaTheme="minorEastAsia"/>
              <w:noProof/>
            </w:rPr>
          </w:pPr>
          <w:hyperlink w:anchor="_Toc207590948" w:history="1">
            <w:r w:rsidRPr="00653D96">
              <w:rPr>
                <w:rStyle w:val="Hyperlink"/>
                <w:noProof/>
              </w:rPr>
              <w:t>Section A: Legal Issues</w:t>
            </w:r>
            <w:r>
              <w:rPr>
                <w:noProof/>
                <w:webHidden/>
              </w:rPr>
              <w:tab/>
            </w:r>
            <w:r>
              <w:rPr>
                <w:noProof/>
                <w:webHidden/>
              </w:rPr>
              <w:fldChar w:fldCharType="begin"/>
            </w:r>
            <w:r>
              <w:rPr>
                <w:noProof/>
                <w:webHidden/>
              </w:rPr>
              <w:instrText xml:space="preserve"> PAGEREF _Toc207590948 \h </w:instrText>
            </w:r>
            <w:r>
              <w:rPr>
                <w:noProof/>
                <w:webHidden/>
              </w:rPr>
            </w:r>
            <w:r>
              <w:rPr>
                <w:noProof/>
                <w:webHidden/>
              </w:rPr>
              <w:fldChar w:fldCharType="separate"/>
            </w:r>
            <w:r>
              <w:rPr>
                <w:noProof/>
                <w:webHidden/>
              </w:rPr>
              <w:t>37</w:t>
            </w:r>
            <w:r>
              <w:rPr>
                <w:noProof/>
                <w:webHidden/>
              </w:rPr>
              <w:fldChar w:fldCharType="end"/>
            </w:r>
          </w:hyperlink>
        </w:p>
        <w:p w14:paraId="750FD4F9" w14:textId="43E42D59" w:rsidR="00D32FB8" w:rsidRDefault="00D32FB8">
          <w:pPr>
            <w:pStyle w:val="TOC2"/>
            <w:tabs>
              <w:tab w:val="right" w:leader="dot" w:pos="9350"/>
            </w:tabs>
            <w:rPr>
              <w:rFonts w:eastAsiaTheme="minorEastAsia"/>
              <w:noProof/>
            </w:rPr>
          </w:pPr>
          <w:hyperlink w:anchor="_Toc207590949" w:history="1">
            <w:r w:rsidRPr="00653D96">
              <w:rPr>
                <w:rStyle w:val="Hyperlink"/>
                <w:noProof/>
              </w:rPr>
              <w:t>Section B: Ethical Issues</w:t>
            </w:r>
            <w:r>
              <w:rPr>
                <w:noProof/>
                <w:webHidden/>
              </w:rPr>
              <w:tab/>
            </w:r>
            <w:r>
              <w:rPr>
                <w:noProof/>
                <w:webHidden/>
              </w:rPr>
              <w:fldChar w:fldCharType="begin"/>
            </w:r>
            <w:r>
              <w:rPr>
                <w:noProof/>
                <w:webHidden/>
              </w:rPr>
              <w:instrText xml:space="preserve"> PAGEREF _Toc207590949 \h </w:instrText>
            </w:r>
            <w:r>
              <w:rPr>
                <w:noProof/>
                <w:webHidden/>
              </w:rPr>
            </w:r>
            <w:r>
              <w:rPr>
                <w:noProof/>
                <w:webHidden/>
              </w:rPr>
              <w:fldChar w:fldCharType="separate"/>
            </w:r>
            <w:r>
              <w:rPr>
                <w:noProof/>
                <w:webHidden/>
              </w:rPr>
              <w:t>38</w:t>
            </w:r>
            <w:r>
              <w:rPr>
                <w:noProof/>
                <w:webHidden/>
              </w:rPr>
              <w:fldChar w:fldCharType="end"/>
            </w:r>
          </w:hyperlink>
        </w:p>
        <w:p w14:paraId="7B6A58C7" w14:textId="2DF484B3" w:rsidR="00D32FB8" w:rsidRDefault="00D32FB8">
          <w:pPr>
            <w:pStyle w:val="TOC2"/>
            <w:tabs>
              <w:tab w:val="right" w:leader="dot" w:pos="9350"/>
            </w:tabs>
            <w:rPr>
              <w:rFonts w:eastAsiaTheme="minorEastAsia"/>
              <w:noProof/>
            </w:rPr>
          </w:pPr>
          <w:hyperlink w:anchor="_Toc207590950" w:history="1">
            <w:r w:rsidRPr="00653D96">
              <w:rPr>
                <w:rStyle w:val="Hyperlink"/>
                <w:noProof/>
              </w:rPr>
              <w:t>Section C: Moral Issues</w:t>
            </w:r>
            <w:r>
              <w:rPr>
                <w:noProof/>
                <w:webHidden/>
              </w:rPr>
              <w:tab/>
            </w:r>
            <w:r>
              <w:rPr>
                <w:noProof/>
                <w:webHidden/>
              </w:rPr>
              <w:fldChar w:fldCharType="begin"/>
            </w:r>
            <w:r>
              <w:rPr>
                <w:noProof/>
                <w:webHidden/>
              </w:rPr>
              <w:instrText xml:space="preserve"> PAGEREF _Toc207590950 \h </w:instrText>
            </w:r>
            <w:r>
              <w:rPr>
                <w:noProof/>
                <w:webHidden/>
              </w:rPr>
            </w:r>
            <w:r>
              <w:rPr>
                <w:noProof/>
                <w:webHidden/>
              </w:rPr>
              <w:fldChar w:fldCharType="separate"/>
            </w:r>
            <w:r>
              <w:rPr>
                <w:noProof/>
                <w:webHidden/>
              </w:rPr>
              <w:t>38</w:t>
            </w:r>
            <w:r>
              <w:rPr>
                <w:noProof/>
                <w:webHidden/>
              </w:rPr>
              <w:fldChar w:fldCharType="end"/>
            </w:r>
          </w:hyperlink>
        </w:p>
        <w:p w14:paraId="39DCC21B" w14:textId="70EE6912" w:rsidR="00D32FB8" w:rsidRDefault="00D32FB8">
          <w:pPr>
            <w:pStyle w:val="TOC2"/>
            <w:tabs>
              <w:tab w:val="right" w:leader="dot" w:pos="9350"/>
            </w:tabs>
            <w:rPr>
              <w:rFonts w:eastAsiaTheme="minorEastAsia"/>
              <w:noProof/>
            </w:rPr>
          </w:pPr>
          <w:hyperlink w:anchor="_Toc207590951" w:history="1">
            <w:r w:rsidRPr="00653D96">
              <w:rPr>
                <w:rStyle w:val="Hyperlink"/>
                <w:noProof/>
              </w:rPr>
              <w:t>Synthesis</w:t>
            </w:r>
            <w:r>
              <w:rPr>
                <w:noProof/>
                <w:webHidden/>
              </w:rPr>
              <w:tab/>
            </w:r>
            <w:r>
              <w:rPr>
                <w:noProof/>
                <w:webHidden/>
              </w:rPr>
              <w:fldChar w:fldCharType="begin"/>
            </w:r>
            <w:r>
              <w:rPr>
                <w:noProof/>
                <w:webHidden/>
              </w:rPr>
              <w:instrText xml:space="preserve"> PAGEREF _Toc207590951 \h </w:instrText>
            </w:r>
            <w:r>
              <w:rPr>
                <w:noProof/>
                <w:webHidden/>
              </w:rPr>
            </w:r>
            <w:r>
              <w:rPr>
                <w:noProof/>
                <w:webHidden/>
              </w:rPr>
              <w:fldChar w:fldCharType="separate"/>
            </w:r>
            <w:r>
              <w:rPr>
                <w:noProof/>
                <w:webHidden/>
              </w:rPr>
              <w:t>39</w:t>
            </w:r>
            <w:r>
              <w:rPr>
                <w:noProof/>
                <w:webHidden/>
              </w:rPr>
              <w:fldChar w:fldCharType="end"/>
            </w:r>
          </w:hyperlink>
        </w:p>
        <w:p w14:paraId="650F4A5E" w14:textId="477D6289" w:rsidR="00D32FB8" w:rsidRDefault="00D32FB8">
          <w:pPr>
            <w:pStyle w:val="TOC1"/>
            <w:tabs>
              <w:tab w:val="right" w:leader="dot" w:pos="9350"/>
            </w:tabs>
            <w:rPr>
              <w:rFonts w:eastAsiaTheme="minorEastAsia"/>
              <w:noProof/>
            </w:rPr>
          </w:pPr>
          <w:hyperlink w:anchor="_Toc207590952" w:history="1">
            <w:r w:rsidRPr="00653D96">
              <w:rPr>
                <w:rStyle w:val="Hyperlink"/>
                <w:noProof/>
              </w:rPr>
              <w:t>Annex: Point–Counterpoints Exercise</w:t>
            </w:r>
            <w:r>
              <w:rPr>
                <w:noProof/>
                <w:webHidden/>
              </w:rPr>
              <w:tab/>
            </w:r>
            <w:r>
              <w:rPr>
                <w:noProof/>
                <w:webHidden/>
              </w:rPr>
              <w:fldChar w:fldCharType="begin"/>
            </w:r>
            <w:r>
              <w:rPr>
                <w:noProof/>
                <w:webHidden/>
              </w:rPr>
              <w:instrText xml:space="preserve"> PAGEREF _Toc207590952 \h </w:instrText>
            </w:r>
            <w:r>
              <w:rPr>
                <w:noProof/>
                <w:webHidden/>
              </w:rPr>
            </w:r>
            <w:r>
              <w:rPr>
                <w:noProof/>
                <w:webHidden/>
              </w:rPr>
              <w:fldChar w:fldCharType="separate"/>
            </w:r>
            <w:r>
              <w:rPr>
                <w:noProof/>
                <w:webHidden/>
              </w:rPr>
              <w:t>40</w:t>
            </w:r>
            <w:r>
              <w:rPr>
                <w:noProof/>
                <w:webHidden/>
              </w:rPr>
              <w:fldChar w:fldCharType="end"/>
            </w:r>
          </w:hyperlink>
        </w:p>
        <w:p w14:paraId="16A4D9B5" w14:textId="3B230518" w:rsidR="00D32FB8" w:rsidRDefault="00D32FB8">
          <w:pPr>
            <w:pStyle w:val="TOC2"/>
            <w:tabs>
              <w:tab w:val="right" w:leader="dot" w:pos="9350"/>
            </w:tabs>
            <w:rPr>
              <w:rFonts w:eastAsiaTheme="minorEastAsia"/>
              <w:noProof/>
            </w:rPr>
          </w:pPr>
          <w:hyperlink w:anchor="_Toc207590953" w:history="1">
            <w:r w:rsidRPr="00653D96">
              <w:rPr>
                <w:rStyle w:val="Hyperlink"/>
                <w:noProof/>
              </w:rPr>
              <w:t>Section A: Ridership and Policy</w:t>
            </w:r>
            <w:r>
              <w:rPr>
                <w:noProof/>
                <w:webHidden/>
              </w:rPr>
              <w:tab/>
            </w:r>
            <w:r>
              <w:rPr>
                <w:noProof/>
                <w:webHidden/>
              </w:rPr>
              <w:fldChar w:fldCharType="begin"/>
            </w:r>
            <w:r>
              <w:rPr>
                <w:noProof/>
                <w:webHidden/>
              </w:rPr>
              <w:instrText xml:space="preserve"> PAGEREF _Toc207590953 \h </w:instrText>
            </w:r>
            <w:r>
              <w:rPr>
                <w:noProof/>
                <w:webHidden/>
              </w:rPr>
            </w:r>
            <w:r>
              <w:rPr>
                <w:noProof/>
                <w:webHidden/>
              </w:rPr>
              <w:fldChar w:fldCharType="separate"/>
            </w:r>
            <w:r>
              <w:rPr>
                <w:noProof/>
                <w:webHidden/>
              </w:rPr>
              <w:t>40</w:t>
            </w:r>
            <w:r>
              <w:rPr>
                <w:noProof/>
                <w:webHidden/>
              </w:rPr>
              <w:fldChar w:fldCharType="end"/>
            </w:r>
          </w:hyperlink>
        </w:p>
        <w:p w14:paraId="4D40BB43" w14:textId="65CFEFC4" w:rsidR="00D32FB8" w:rsidRDefault="00D32FB8">
          <w:pPr>
            <w:pStyle w:val="TOC2"/>
            <w:tabs>
              <w:tab w:val="right" w:leader="dot" w:pos="9350"/>
            </w:tabs>
            <w:rPr>
              <w:rFonts w:eastAsiaTheme="minorEastAsia"/>
              <w:noProof/>
            </w:rPr>
          </w:pPr>
          <w:hyperlink w:anchor="_Toc207590954" w:history="1">
            <w:r w:rsidRPr="00653D96">
              <w:rPr>
                <w:rStyle w:val="Hyperlink"/>
                <w:noProof/>
              </w:rPr>
              <w:t>Section B: Technology and Innovation</w:t>
            </w:r>
            <w:r>
              <w:rPr>
                <w:noProof/>
                <w:webHidden/>
              </w:rPr>
              <w:tab/>
            </w:r>
            <w:r>
              <w:rPr>
                <w:noProof/>
                <w:webHidden/>
              </w:rPr>
              <w:fldChar w:fldCharType="begin"/>
            </w:r>
            <w:r>
              <w:rPr>
                <w:noProof/>
                <w:webHidden/>
              </w:rPr>
              <w:instrText xml:space="preserve"> PAGEREF _Toc207590954 \h </w:instrText>
            </w:r>
            <w:r>
              <w:rPr>
                <w:noProof/>
                <w:webHidden/>
              </w:rPr>
            </w:r>
            <w:r>
              <w:rPr>
                <w:noProof/>
                <w:webHidden/>
              </w:rPr>
              <w:fldChar w:fldCharType="separate"/>
            </w:r>
            <w:r>
              <w:rPr>
                <w:noProof/>
                <w:webHidden/>
              </w:rPr>
              <w:t>40</w:t>
            </w:r>
            <w:r>
              <w:rPr>
                <w:noProof/>
                <w:webHidden/>
              </w:rPr>
              <w:fldChar w:fldCharType="end"/>
            </w:r>
          </w:hyperlink>
        </w:p>
        <w:p w14:paraId="475CD042" w14:textId="0442E025" w:rsidR="00D32FB8" w:rsidRDefault="00D32FB8">
          <w:pPr>
            <w:pStyle w:val="TOC2"/>
            <w:tabs>
              <w:tab w:val="right" w:leader="dot" w:pos="9350"/>
            </w:tabs>
            <w:rPr>
              <w:rFonts w:eastAsiaTheme="minorEastAsia"/>
              <w:noProof/>
            </w:rPr>
          </w:pPr>
          <w:hyperlink w:anchor="_Toc207590955" w:history="1">
            <w:r w:rsidRPr="00653D96">
              <w:rPr>
                <w:rStyle w:val="Hyperlink"/>
                <w:noProof/>
              </w:rPr>
              <w:t>Section C: Ethics and Oversight</w:t>
            </w:r>
            <w:r>
              <w:rPr>
                <w:noProof/>
                <w:webHidden/>
              </w:rPr>
              <w:tab/>
            </w:r>
            <w:r>
              <w:rPr>
                <w:noProof/>
                <w:webHidden/>
              </w:rPr>
              <w:fldChar w:fldCharType="begin"/>
            </w:r>
            <w:r>
              <w:rPr>
                <w:noProof/>
                <w:webHidden/>
              </w:rPr>
              <w:instrText xml:space="preserve"> PAGEREF _Toc207590955 \h </w:instrText>
            </w:r>
            <w:r>
              <w:rPr>
                <w:noProof/>
                <w:webHidden/>
              </w:rPr>
            </w:r>
            <w:r>
              <w:rPr>
                <w:noProof/>
                <w:webHidden/>
              </w:rPr>
              <w:fldChar w:fldCharType="separate"/>
            </w:r>
            <w:r>
              <w:rPr>
                <w:noProof/>
                <w:webHidden/>
              </w:rPr>
              <w:t>41</w:t>
            </w:r>
            <w:r>
              <w:rPr>
                <w:noProof/>
                <w:webHidden/>
              </w:rPr>
              <w:fldChar w:fldCharType="end"/>
            </w:r>
          </w:hyperlink>
        </w:p>
        <w:p w14:paraId="4EAE426D" w14:textId="7C933E4D" w:rsidR="00D32FB8" w:rsidRDefault="00D32FB8">
          <w:pPr>
            <w:pStyle w:val="TOC2"/>
            <w:tabs>
              <w:tab w:val="right" w:leader="dot" w:pos="9350"/>
            </w:tabs>
            <w:rPr>
              <w:rFonts w:eastAsiaTheme="minorEastAsia"/>
              <w:noProof/>
            </w:rPr>
          </w:pPr>
          <w:hyperlink w:anchor="_Toc207590956" w:history="1">
            <w:r w:rsidRPr="00653D96">
              <w:rPr>
                <w:rStyle w:val="Hyperlink"/>
                <w:noProof/>
              </w:rPr>
              <w:t>Section D: Community and Communication</w:t>
            </w:r>
            <w:r>
              <w:rPr>
                <w:noProof/>
                <w:webHidden/>
              </w:rPr>
              <w:tab/>
            </w:r>
            <w:r>
              <w:rPr>
                <w:noProof/>
                <w:webHidden/>
              </w:rPr>
              <w:fldChar w:fldCharType="begin"/>
            </w:r>
            <w:r>
              <w:rPr>
                <w:noProof/>
                <w:webHidden/>
              </w:rPr>
              <w:instrText xml:space="preserve"> PAGEREF _Toc207590956 \h </w:instrText>
            </w:r>
            <w:r>
              <w:rPr>
                <w:noProof/>
                <w:webHidden/>
              </w:rPr>
            </w:r>
            <w:r>
              <w:rPr>
                <w:noProof/>
                <w:webHidden/>
              </w:rPr>
              <w:fldChar w:fldCharType="separate"/>
            </w:r>
            <w:r>
              <w:rPr>
                <w:noProof/>
                <w:webHidden/>
              </w:rPr>
              <w:t>41</w:t>
            </w:r>
            <w:r>
              <w:rPr>
                <w:noProof/>
                <w:webHidden/>
              </w:rPr>
              <w:fldChar w:fldCharType="end"/>
            </w:r>
          </w:hyperlink>
        </w:p>
        <w:p w14:paraId="0E373042" w14:textId="5BECF656" w:rsidR="00D32FB8" w:rsidRDefault="00D32FB8">
          <w:pPr>
            <w:pStyle w:val="TOC1"/>
            <w:tabs>
              <w:tab w:val="right" w:leader="dot" w:pos="9350"/>
            </w:tabs>
            <w:rPr>
              <w:rFonts w:eastAsiaTheme="minorEastAsia"/>
              <w:noProof/>
            </w:rPr>
          </w:pPr>
          <w:hyperlink w:anchor="_Toc207590957" w:history="1">
            <w:r w:rsidRPr="00653D96">
              <w:rPr>
                <w:rStyle w:val="Hyperlink"/>
                <w:noProof/>
              </w:rPr>
              <w:t>Annex: Documents to be Reviewed or Collected</w:t>
            </w:r>
            <w:r>
              <w:rPr>
                <w:noProof/>
                <w:webHidden/>
              </w:rPr>
              <w:tab/>
            </w:r>
            <w:r>
              <w:rPr>
                <w:noProof/>
                <w:webHidden/>
              </w:rPr>
              <w:fldChar w:fldCharType="begin"/>
            </w:r>
            <w:r>
              <w:rPr>
                <w:noProof/>
                <w:webHidden/>
              </w:rPr>
              <w:instrText xml:space="preserve"> PAGEREF _Toc207590957 \h </w:instrText>
            </w:r>
            <w:r>
              <w:rPr>
                <w:noProof/>
                <w:webHidden/>
              </w:rPr>
            </w:r>
            <w:r>
              <w:rPr>
                <w:noProof/>
                <w:webHidden/>
              </w:rPr>
              <w:fldChar w:fldCharType="separate"/>
            </w:r>
            <w:r>
              <w:rPr>
                <w:noProof/>
                <w:webHidden/>
              </w:rPr>
              <w:t>43</w:t>
            </w:r>
            <w:r>
              <w:rPr>
                <w:noProof/>
                <w:webHidden/>
              </w:rPr>
              <w:fldChar w:fldCharType="end"/>
            </w:r>
          </w:hyperlink>
        </w:p>
        <w:p w14:paraId="76431396" w14:textId="71DA3B7E" w:rsidR="00D32FB8" w:rsidRDefault="00D32FB8">
          <w:pPr>
            <w:pStyle w:val="TOC2"/>
            <w:tabs>
              <w:tab w:val="right" w:leader="dot" w:pos="9350"/>
            </w:tabs>
            <w:rPr>
              <w:rFonts w:eastAsiaTheme="minorEastAsia"/>
              <w:noProof/>
            </w:rPr>
          </w:pPr>
          <w:hyperlink w:anchor="_Toc207590958" w:history="1">
            <w:r w:rsidRPr="00653D96">
              <w:rPr>
                <w:rStyle w:val="Hyperlink"/>
                <w:noProof/>
              </w:rPr>
              <w:t>Section A: District and Board Records</w:t>
            </w:r>
            <w:r>
              <w:rPr>
                <w:noProof/>
                <w:webHidden/>
              </w:rPr>
              <w:tab/>
            </w:r>
            <w:r>
              <w:rPr>
                <w:noProof/>
                <w:webHidden/>
              </w:rPr>
              <w:fldChar w:fldCharType="begin"/>
            </w:r>
            <w:r>
              <w:rPr>
                <w:noProof/>
                <w:webHidden/>
              </w:rPr>
              <w:instrText xml:space="preserve"> PAGEREF _Toc207590958 \h </w:instrText>
            </w:r>
            <w:r>
              <w:rPr>
                <w:noProof/>
                <w:webHidden/>
              </w:rPr>
            </w:r>
            <w:r>
              <w:rPr>
                <w:noProof/>
                <w:webHidden/>
              </w:rPr>
              <w:fldChar w:fldCharType="separate"/>
            </w:r>
            <w:r>
              <w:rPr>
                <w:noProof/>
                <w:webHidden/>
              </w:rPr>
              <w:t>43</w:t>
            </w:r>
            <w:r>
              <w:rPr>
                <w:noProof/>
                <w:webHidden/>
              </w:rPr>
              <w:fldChar w:fldCharType="end"/>
            </w:r>
          </w:hyperlink>
        </w:p>
        <w:p w14:paraId="065369DE" w14:textId="34CFDE21" w:rsidR="00D32FB8" w:rsidRDefault="00D32FB8">
          <w:pPr>
            <w:pStyle w:val="TOC2"/>
            <w:tabs>
              <w:tab w:val="right" w:leader="dot" w:pos="9350"/>
            </w:tabs>
            <w:rPr>
              <w:rFonts w:eastAsiaTheme="minorEastAsia"/>
              <w:noProof/>
            </w:rPr>
          </w:pPr>
          <w:hyperlink w:anchor="_Toc207590959" w:history="1">
            <w:r w:rsidRPr="00653D96">
              <w:rPr>
                <w:rStyle w:val="Hyperlink"/>
                <w:noProof/>
              </w:rPr>
              <w:t>Section B: Department of Education Records</w:t>
            </w:r>
            <w:r>
              <w:rPr>
                <w:noProof/>
                <w:webHidden/>
              </w:rPr>
              <w:tab/>
            </w:r>
            <w:r>
              <w:rPr>
                <w:noProof/>
                <w:webHidden/>
              </w:rPr>
              <w:fldChar w:fldCharType="begin"/>
            </w:r>
            <w:r>
              <w:rPr>
                <w:noProof/>
                <w:webHidden/>
              </w:rPr>
              <w:instrText xml:space="preserve"> PAGEREF _Toc207590959 \h </w:instrText>
            </w:r>
            <w:r>
              <w:rPr>
                <w:noProof/>
                <w:webHidden/>
              </w:rPr>
            </w:r>
            <w:r>
              <w:rPr>
                <w:noProof/>
                <w:webHidden/>
              </w:rPr>
              <w:fldChar w:fldCharType="separate"/>
            </w:r>
            <w:r>
              <w:rPr>
                <w:noProof/>
                <w:webHidden/>
              </w:rPr>
              <w:t>43</w:t>
            </w:r>
            <w:r>
              <w:rPr>
                <w:noProof/>
                <w:webHidden/>
              </w:rPr>
              <w:fldChar w:fldCharType="end"/>
            </w:r>
          </w:hyperlink>
        </w:p>
        <w:p w14:paraId="49110D3D" w14:textId="208DF57B" w:rsidR="00D32FB8" w:rsidRDefault="00D32FB8">
          <w:pPr>
            <w:pStyle w:val="TOC2"/>
            <w:tabs>
              <w:tab w:val="right" w:leader="dot" w:pos="9350"/>
            </w:tabs>
            <w:rPr>
              <w:rFonts w:eastAsiaTheme="minorEastAsia"/>
              <w:noProof/>
            </w:rPr>
          </w:pPr>
          <w:hyperlink w:anchor="_Toc207590960" w:history="1">
            <w:r w:rsidRPr="00653D96">
              <w:rPr>
                <w:rStyle w:val="Hyperlink"/>
                <w:noProof/>
              </w:rPr>
              <w:t>Section C: Financial and Audit Materials</w:t>
            </w:r>
            <w:r>
              <w:rPr>
                <w:noProof/>
                <w:webHidden/>
              </w:rPr>
              <w:tab/>
            </w:r>
            <w:r>
              <w:rPr>
                <w:noProof/>
                <w:webHidden/>
              </w:rPr>
              <w:fldChar w:fldCharType="begin"/>
            </w:r>
            <w:r>
              <w:rPr>
                <w:noProof/>
                <w:webHidden/>
              </w:rPr>
              <w:instrText xml:space="preserve"> PAGEREF _Toc207590960 \h </w:instrText>
            </w:r>
            <w:r>
              <w:rPr>
                <w:noProof/>
                <w:webHidden/>
              </w:rPr>
            </w:r>
            <w:r>
              <w:rPr>
                <w:noProof/>
                <w:webHidden/>
              </w:rPr>
              <w:fldChar w:fldCharType="separate"/>
            </w:r>
            <w:r>
              <w:rPr>
                <w:noProof/>
                <w:webHidden/>
              </w:rPr>
              <w:t>44</w:t>
            </w:r>
            <w:r>
              <w:rPr>
                <w:noProof/>
                <w:webHidden/>
              </w:rPr>
              <w:fldChar w:fldCharType="end"/>
            </w:r>
          </w:hyperlink>
        </w:p>
        <w:p w14:paraId="2E35C1B7" w14:textId="3EC176AD" w:rsidR="00D32FB8" w:rsidRDefault="00D32FB8">
          <w:pPr>
            <w:pStyle w:val="TOC2"/>
            <w:tabs>
              <w:tab w:val="right" w:leader="dot" w:pos="9350"/>
            </w:tabs>
            <w:rPr>
              <w:rFonts w:eastAsiaTheme="minorEastAsia"/>
              <w:noProof/>
            </w:rPr>
          </w:pPr>
          <w:hyperlink w:anchor="_Toc207590961" w:history="1">
            <w:r w:rsidRPr="00653D96">
              <w:rPr>
                <w:rStyle w:val="Hyperlink"/>
                <w:noProof/>
              </w:rPr>
              <w:t>Section D: Media and Public Statements</w:t>
            </w:r>
            <w:r>
              <w:rPr>
                <w:noProof/>
                <w:webHidden/>
              </w:rPr>
              <w:tab/>
            </w:r>
            <w:r>
              <w:rPr>
                <w:noProof/>
                <w:webHidden/>
              </w:rPr>
              <w:fldChar w:fldCharType="begin"/>
            </w:r>
            <w:r>
              <w:rPr>
                <w:noProof/>
                <w:webHidden/>
              </w:rPr>
              <w:instrText xml:space="preserve"> PAGEREF _Toc207590961 \h </w:instrText>
            </w:r>
            <w:r>
              <w:rPr>
                <w:noProof/>
                <w:webHidden/>
              </w:rPr>
            </w:r>
            <w:r>
              <w:rPr>
                <w:noProof/>
                <w:webHidden/>
              </w:rPr>
              <w:fldChar w:fldCharType="separate"/>
            </w:r>
            <w:r>
              <w:rPr>
                <w:noProof/>
                <w:webHidden/>
              </w:rPr>
              <w:t>44</w:t>
            </w:r>
            <w:r>
              <w:rPr>
                <w:noProof/>
                <w:webHidden/>
              </w:rPr>
              <w:fldChar w:fldCharType="end"/>
            </w:r>
          </w:hyperlink>
        </w:p>
        <w:p w14:paraId="5F555A2D" w14:textId="5D7F72C1" w:rsidR="00D32FB8" w:rsidRDefault="00D32FB8">
          <w:pPr>
            <w:pStyle w:val="TOC2"/>
            <w:tabs>
              <w:tab w:val="right" w:leader="dot" w:pos="9350"/>
            </w:tabs>
            <w:rPr>
              <w:rFonts w:eastAsiaTheme="minorEastAsia"/>
              <w:noProof/>
            </w:rPr>
          </w:pPr>
          <w:hyperlink w:anchor="_Toc207590962" w:history="1">
            <w:r w:rsidRPr="00653D96">
              <w:rPr>
                <w:rStyle w:val="Hyperlink"/>
                <w:noProof/>
              </w:rPr>
              <w:t>Section E: Safety and Compliance</w:t>
            </w:r>
            <w:r>
              <w:rPr>
                <w:noProof/>
                <w:webHidden/>
              </w:rPr>
              <w:tab/>
            </w:r>
            <w:r>
              <w:rPr>
                <w:noProof/>
                <w:webHidden/>
              </w:rPr>
              <w:fldChar w:fldCharType="begin"/>
            </w:r>
            <w:r>
              <w:rPr>
                <w:noProof/>
                <w:webHidden/>
              </w:rPr>
              <w:instrText xml:space="preserve"> PAGEREF _Toc207590962 \h </w:instrText>
            </w:r>
            <w:r>
              <w:rPr>
                <w:noProof/>
                <w:webHidden/>
              </w:rPr>
            </w:r>
            <w:r>
              <w:rPr>
                <w:noProof/>
                <w:webHidden/>
              </w:rPr>
              <w:fldChar w:fldCharType="separate"/>
            </w:r>
            <w:r>
              <w:rPr>
                <w:noProof/>
                <w:webHidden/>
              </w:rPr>
              <w:t>44</w:t>
            </w:r>
            <w:r>
              <w:rPr>
                <w:noProof/>
                <w:webHidden/>
              </w:rPr>
              <w:fldChar w:fldCharType="end"/>
            </w:r>
          </w:hyperlink>
        </w:p>
        <w:p w14:paraId="6871623D" w14:textId="3BD929AC" w:rsidR="00D32FB8" w:rsidRDefault="00D32FB8">
          <w:pPr>
            <w:pStyle w:val="TOC1"/>
            <w:tabs>
              <w:tab w:val="right" w:leader="dot" w:pos="9350"/>
            </w:tabs>
            <w:rPr>
              <w:rFonts w:eastAsiaTheme="minorEastAsia"/>
              <w:noProof/>
            </w:rPr>
          </w:pPr>
          <w:hyperlink w:anchor="_Toc207590963" w:history="1">
            <w:r w:rsidRPr="00653D96">
              <w:rPr>
                <w:rStyle w:val="Hyperlink"/>
                <w:noProof/>
              </w:rPr>
              <w:t>Annex: Questions for the Department of Education</w:t>
            </w:r>
            <w:r>
              <w:rPr>
                <w:noProof/>
                <w:webHidden/>
              </w:rPr>
              <w:tab/>
            </w:r>
            <w:r>
              <w:rPr>
                <w:noProof/>
                <w:webHidden/>
              </w:rPr>
              <w:fldChar w:fldCharType="begin"/>
            </w:r>
            <w:r>
              <w:rPr>
                <w:noProof/>
                <w:webHidden/>
              </w:rPr>
              <w:instrText xml:space="preserve"> PAGEREF _Toc207590963 \h </w:instrText>
            </w:r>
            <w:r>
              <w:rPr>
                <w:noProof/>
                <w:webHidden/>
              </w:rPr>
            </w:r>
            <w:r>
              <w:rPr>
                <w:noProof/>
                <w:webHidden/>
              </w:rPr>
              <w:fldChar w:fldCharType="separate"/>
            </w:r>
            <w:r>
              <w:rPr>
                <w:noProof/>
                <w:webHidden/>
              </w:rPr>
              <w:t>45</w:t>
            </w:r>
            <w:r>
              <w:rPr>
                <w:noProof/>
                <w:webHidden/>
              </w:rPr>
              <w:fldChar w:fldCharType="end"/>
            </w:r>
          </w:hyperlink>
        </w:p>
        <w:p w14:paraId="60D29B98" w14:textId="1D7EFD9E" w:rsidR="00D32FB8" w:rsidRDefault="00D32FB8">
          <w:pPr>
            <w:pStyle w:val="TOC2"/>
            <w:tabs>
              <w:tab w:val="right" w:leader="dot" w:pos="9350"/>
            </w:tabs>
            <w:rPr>
              <w:rFonts w:eastAsiaTheme="minorEastAsia"/>
              <w:noProof/>
            </w:rPr>
          </w:pPr>
          <w:hyperlink w:anchor="_Toc207590964" w:history="1">
            <w:r w:rsidRPr="00653D96">
              <w:rPr>
                <w:rStyle w:val="Hyperlink"/>
                <w:noProof/>
              </w:rPr>
              <w:t>Section A: Guidance and Policy</w:t>
            </w:r>
            <w:r>
              <w:rPr>
                <w:noProof/>
                <w:webHidden/>
              </w:rPr>
              <w:tab/>
            </w:r>
            <w:r>
              <w:rPr>
                <w:noProof/>
                <w:webHidden/>
              </w:rPr>
              <w:fldChar w:fldCharType="begin"/>
            </w:r>
            <w:r>
              <w:rPr>
                <w:noProof/>
                <w:webHidden/>
              </w:rPr>
              <w:instrText xml:space="preserve"> PAGEREF _Toc207590964 \h </w:instrText>
            </w:r>
            <w:r>
              <w:rPr>
                <w:noProof/>
                <w:webHidden/>
              </w:rPr>
            </w:r>
            <w:r>
              <w:rPr>
                <w:noProof/>
                <w:webHidden/>
              </w:rPr>
              <w:fldChar w:fldCharType="separate"/>
            </w:r>
            <w:r>
              <w:rPr>
                <w:noProof/>
                <w:webHidden/>
              </w:rPr>
              <w:t>45</w:t>
            </w:r>
            <w:r>
              <w:rPr>
                <w:noProof/>
                <w:webHidden/>
              </w:rPr>
              <w:fldChar w:fldCharType="end"/>
            </w:r>
          </w:hyperlink>
        </w:p>
        <w:p w14:paraId="0AA80378" w14:textId="0C450F7A" w:rsidR="00D32FB8" w:rsidRDefault="00D32FB8">
          <w:pPr>
            <w:pStyle w:val="TOC2"/>
            <w:tabs>
              <w:tab w:val="right" w:leader="dot" w:pos="9350"/>
            </w:tabs>
            <w:rPr>
              <w:rFonts w:eastAsiaTheme="minorEastAsia"/>
              <w:noProof/>
            </w:rPr>
          </w:pPr>
          <w:hyperlink w:anchor="_Toc207590965" w:history="1">
            <w:r w:rsidRPr="00653D96">
              <w:rPr>
                <w:rStyle w:val="Hyperlink"/>
                <w:noProof/>
              </w:rPr>
              <w:t>Section B: Oversight and Reimbursement</w:t>
            </w:r>
            <w:r>
              <w:rPr>
                <w:noProof/>
                <w:webHidden/>
              </w:rPr>
              <w:tab/>
            </w:r>
            <w:r>
              <w:rPr>
                <w:noProof/>
                <w:webHidden/>
              </w:rPr>
              <w:fldChar w:fldCharType="begin"/>
            </w:r>
            <w:r>
              <w:rPr>
                <w:noProof/>
                <w:webHidden/>
              </w:rPr>
              <w:instrText xml:space="preserve"> PAGEREF _Toc207590965 \h </w:instrText>
            </w:r>
            <w:r>
              <w:rPr>
                <w:noProof/>
                <w:webHidden/>
              </w:rPr>
            </w:r>
            <w:r>
              <w:rPr>
                <w:noProof/>
                <w:webHidden/>
              </w:rPr>
              <w:fldChar w:fldCharType="separate"/>
            </w:r>
            <w:r>
              <w:rPr>
                <w:noProof/>
                <w:webHidden/>
              </w:rPr>
              <w:t>45</w:t>
            </w:r>
            <w:r>
              <w:rPr>
                <w:noProof/>
                <w:webHidden/>
              </w:rPr>
              <w:fldChar w:fldCharType="end"/>
            </w:r>
          </w:hyperlink>
        </w:p>
        <w:p w14:paraId="6A99BFA0" w14:textId="614D3380" w:rsidR="00D32FB8" w:rsidRDefault="00D32FB8">
          <w:pPr>
            <w:pStyle w:val="TOC2"/>
            <w:tabs>
              <w:tab w:val="right" w:leader="dot" w:pos="9350"/>
            </w:tabs>
            <w:rPr>
              <w:rFonts w:eastAsiaTheme="minorEastAsia"/>
              <w:noProof/>
            </w:rPr>
          </w:pPr>
          <w:hyperlink w:anchor="_Toc207590966" w:history="1">
            <w:r w:rsidRPr="00653D96">
              <w:rPr>
                <w:rStyle w:val="Hyperlink"/>
                <w:noProof/>
              </w:rPr>
              <w:t>Section C: Ethics and Conflict of Interest</w:t>
            </w:r>
            <w:r>
              <w:rPr>
                <w:noProof/>
                <w:webHidden/>
              </w:rPr>
              <w:tab/>
            </w:r>
            <w:r>
              <w:rPr>
                <w:noProof/>
                <w:webHidden/>
              </w:rPr>
              <w:fldChar w:fldCharType="begin"/>
            </w:r>
            <w:r>
              <w:rPr>
                <w:noProof/>
                <w:webHidden/>
              </w:rPr>
              <w:instrText xml:space="preserve"> PAGEREF _Toc207590966 \h </w:instrText>
            </w:r>
            <w:r>
              <w:rPr>
                <w:noProof/>
                <w:webHidden/>
              </w:rPr>
            </w:r>
            <w:r>
              <w:rPr>
                <w:noProof/>
                <w:webHidden/>
              </w:rPr>
              <w:fldChar w:fldCharType="separate"/>
            </w:r>
            <w:r>
              <w:rPr>
                <w:noProof/>
                <w:webHidden/>
              </w:rPr>
              <w:t>46</w:t>
            </w:r>
            <w:r>
              <w:rPr>
                <w:noProof/>
                <w:webHidden/>
              </w:rPr>
              <w:fldChar w:fldCharType="end"/>
            </w:r>
          </w:hyperlink>
        </w:p>
        <w:p w14:paraId="27593D56" w14:textId="294A819B" w:rsidR="00D32FB8" w:rsidRDefault="00D32FB8">
          <w:pPr>
            <w:pStyle w:val="TOC2"/>
            <w:tabs>
              <w:tab w:val="right" w:leader="dot" w:pos="9350"/>
            </w:tabs>
            <w:rPr>
              <w:rFonts w:eastAsiaTheme="minorEastAsia"/>
              <w:noProof/>
            </w:rPr>
          </w:pPr>
          <w:hyperlink w:anchor="_Toc207590967" w:history="1">
            <w:r w:rsidRPr="00653D96">
              <w:rPr>
                <w:rStyle w:val="Hyperlink"/>
                <w:noProof/>
              </w:rPr>
              <w:t>Section D: Technology and Communication</w:t>
            </w:r>
            <w:r>
              <w:rPr>
                <w:noProof/>
                <w:webHidden/>
              </w:rPr>
              <w:tab/>
            </w:r>
            <w:r>
              <w:rPr>
                <w:noProof/>
                <w:webHidden/>
              </w:rPr>
              <w:fldChar w:fldCharType="begin"/>
            </w:r>
            <w:r>
              <w:rPr>
                <w:noProof/>
                <w:webHidden/>
              </w:rPr>
              <w:instrText xml:space="preserve"> PAGEREF _Toc207590967 \h </w:instrText>
            </w:r>
            <w:r>
              <w:rPr>
                <w:noProof/>
                <w:webHidden/>
              </w:rPr>
            </w:r>
            <w:r>
              <w:rPr>
                <w:noProof/>
                <w:webHidden/>
              </w:rPr>
              <w:fldChar w:fldCharType="separate"/>
            </w:r>
            <w:r>
              <w:rPr>
                <w:noProof/>
                <w:webHidden/>
              </w:rPr>
              <w:t>46</w:t>
            </w:r>
            <w:r>
              <w:rPr>
                <w:noProof/>
                <w:webHidden/>
              </w:rPr>
              <w:fldChar w:fldCharType="end"/>
            </w:r>
          </w:hyperlink>
        </w:p>
        <w:p w14:paraId="2592C869" w14:textId="7AC8B42B" w:rsidR="00D32FB8" w:rsidRDefault="00D32FB8">
          <w:pPr>
            <w:pStyle w:val="TOC1"/>
            <w:tabs>
              <w:tab w:val="right" w:leader="dot" w:pos="9350"/>
            </w:tabs>
            <w:rPr>
              <w:rFonts w:eastAsiaTheme="minorEastAsia"/>
              <w:noProof/>
            </w:rPr>
          </w:pPr>
          <w:hyperlink w:anchor="_Toc207590968" w:history="1">
            <w:r w:rsidRPr="00653D96">
              <w:rPr>
                <w:rStyle w:val="Hyperlink"/>
                <w:noProof/>
              </w:rPr>
              <w:t>Annex: Questions for the Superintendent</w:t>
            </w:r>
            <w:r>
              <w:rPr>
                <w:noProof/>
                <w:webHidden/>
              </w:rPr>
              <w:tab/>
            </w:r>
            <w:r>
              <w:rPr>
                <w:noProof/>
                <w:webHidden/>
              </w:rPr>
              <w:fldChar w:fldCharType="begin"/>
            </w:r>
            <w:r>
              <w:rPr>
                <w:noProof/>
                <w:webHidden/>
              </w:rPr>
              <w:instrText xml:space="preserve"> PAGEREF _Toc207590968 \h </w:instrText>
            </w:r>
            <w:r>
              <w:rPr>
                <w:noProof/>
                <w:webHidden/>
              </w:rPr>
            </w:r>
            <w:r>
              <w:rPr>
                <w:noProof/>
                <w:webHidden/>
              </w:rPr>
              <w:fldChar w:fldCharType="separate"/>
            </w:r>
            <w:r>
              <w:rPr>
                <w:noProof/>
                <w:webHidden/>
              </w:rPr>
              <w:t>47</w:t>
            </w:r>
            <w:r>
              <w:rPr>
                <w:noProof/>
                <w:webHidden/>
              </w:rPr>
              <w:fldChar w:fldCharType="end"/>
            </w:r>
          </w:hyperlink>
        </w:p>
        <w:p w14:paraId="0B1F3884" w14:textId="32652974" w:rsidR="00D32FB8" w:rsidRDefault="00D32FB8">
          <w:pPr>
            <w:pStyle w:val="TOC2"/>
            <w:tabs>
              <w:tab w:val="right" w:leader="dot" w:pos="9350"/>
            </w:tabs>
            <w:rPr>
              <w:rFonts w:eastAsiaTheme="minorEastAsia"/>
              <w:noProof/>
            </w:rPr>
          </w:pPr>
          <w:hyperlink w:anchor="_Toc207590969" w:history="1">
            <w:r w:rsidRPr="00653D96">
              <w:rPr>
                <w:rStyle w:val="Hyperlink"/>
                <w:noProof/>
              </w:rPr>
              <w:t>Section A: Policy and Planning</w:t>
            </w:r>
            <w:r>
              <w:rPr>
                <w:noProof/>
                <w:webHidden/>
              </w:rPr>
              <w:tab/>
            </w:r>
            <w:r>
              <w:rPr>
                <w:noProof/>
                <w:webHidden/>
              </w:rPr>
              <w:fldChar w:fldCharType="begin"/>
            </w:r>
            <w:r>
              <w:rPr>
                <w:noProof/>
                <w:webHidden/>
              </w:rPr>
              <w:instrText xml:space="preserve"> PAGEREF _Toc207590969 \h </w:instrText>
            </w:r>
            <w:r>
              <w:rPr>
                <w:noProof/>
                <w:webHidden/>
              </w:rPr>
            </w:r>
            <w:r>
              <w:rPr>
                <w:noProof/>
                <w:webHidden/>
              </w:rPr>
              <w:fldChar w:fldCharType="separate"/>
            </w:r>
            <w:r>
              <w:rPr>
                <w:noProof/>
                <w:webHidden/>
              </w:rPr>
              <w:t>47</w:t>
            </w:r>
            <w:r>
              <w:rPr>
                <w:noProof/>
                <w:webHidden/>
              </w:rPr>
              <w:fldChar w:fldCharType="end"/>
            </w:r>
          </w:hyperlink>
        </w:p>
        <w:p w14:paraId="47C7E7A9" w14:textId="4A7F7066" w:rsidR="00D32FB8" w:rsidRDefault="00D32FB8">
          <w:pPr>
            <w:pStyle w:val="TOC2"/>
            <w:tabs>
              <w:tab w:val="right" w:leader="dot" w:pos="9350"/>
            </w:tabs>
            <w:rPr>
              <w:rFonts w:eastAsiaTheme="minorEastAsia"/>
              <w:noProof/>
            </w:rPr>
          </w:pPr>
          <w:hyperlink w:anchor="_Toc207590970" w:history="1">
            <w:r w:rsidRPr="00653D96">
              <w:rPr>
                <w:rStyle w:val="Hyperlink"/>
                <w:noProof/>
              </w:rPr>
              <w:t>Section B: Levy and Funding</w:t>
            </w:r>
            <w:r>
              <w:rPr>
                <w:noProof/>
                <w:webHidden/>
              </w:rPr>
              <w:tab/>
            </w:r>
            <w:r>
              <w:rPr>
                <w:noProof/>
                <w:webHidden/>
              </w:rPr>
              <w:fldChar w:fldCharType="begin"/>
            </w:r>
            <w:r>
              <w:rPr>
                <w:noProof/>
                <w:webHidden/>
              </w:rPr>
              <w:instrText xml:space="preserve"> PAGEREF _Toc207590970 \h </w:instrText>
            </w:r>
            <w:r>
              <w:rPr>
                <w:noProof/>
                <w:webHidden/>
              </w:rPr>
            </w:r>
            <w:r>
              <w:rPr>
                <w:noProof/>
                <w:webHidden/>
              </w:rPr>
              <w:fldChar w:fldCharType="separate"/>
            </w:r>
            <w:r>
              <w:rPr>
                <w:noProof/>
                <w:webHidden/>
              </w:rPr>
              <w:t>47</w:t>
            </w:r>
            <w:r>
              <w:rPr>
                <w:noProof/>
                <w:webHidden/>
              </w:rPr>
              <w:fldChar w:fldCharType="end"/>
            </w:r>
          </w:hyperlink>
        </w:p>
        <w:p w14:paraId="5B0F11B7" w14:textId="45C7E623" w:rsidR="00D32FB8" w:rsidRDefault="00D32FB8">
          <w:pPr>
            <w:pStyle w:val="TOC2"/>
            <w:tabs>
              <w:tab w:val="right" w:leader="dot" w:pos="9350"/>
            </w:tabs>
            <w:rPr>
              <w:rFonts w:eastAsiaTheme="minorEastAsia"/>
              <w:noProof/>
            </w:rPr>
          </w:pPr>
          <w:hyperlink w:anchor="_Toc207590971" w:history="1">
            <w:r w:rsidRPr="00653D96">
              <w:rPr>
                <w:rStyle w:val="Hyperlink"/>
                <w:noProof/>
              </w:rPr>
              <w:t>Section C: Crisis Management</w:t>
            </w:r>
            <w:r>
              <w:rPr>
                <w:noProof/>
                <w:webHidden/>
              </w:rPr>
              <w:tab/>
            </w:r>
            <w:r>
              <w:rPr>
                <w:noProof/>
                <w:webHidden/>
              </w:rPr>
              <w:fldChar w:fldCharType="begin"/>
            </w:r>
            <w:r>
              <w:rPr>
                <w:noProof/>
                <w:webHidden/>
              </w:rPr>
              <w:instrText xml:space="preserve"> PAGEREF _Toc207590971 \h </w:instrText>
            </w:r>
            <w:r>
              <w:rPr>
                <w:noProof/>
                <w:webHidden/>
              </w:rPr>
            </w:r>
            <w:r>
              <w:rPr>
                <w:noProof/>
                <w:webHidden/>
              </w:rPr>
              <w:fldChar w:fldCharType="separate"/>
            </w:r>
            <w:r>
              <w:rPr>
                <w:noProof/>
                <w:webHidden/>
              </w:rPr>
              <w:t>47</w:t>
            </w:r>
            <w:r>
              <w:rPr>
                <w:noProof/>
                <w:webHidden/>
              </w:rPr>
              <w:fldChar w:fldCharType="end"/>
            </w:r>
          </w:hyperlink>
        </w:p>
        <w:p w14:paraId="6C2772B8" w14:textId="1B568C9F" w:rsidR="00D32FB8" w:rsidRDefault="00D32FB8">
          <w:pPr>
            <w:pStyle w:val="TOC2"/>
            <w:tabs>
              <w:tab w:val="right" w:leader="dot" w:pos="9350"/>
            </w:tabs>
            <w:rPr>
              <w:rFonts w:eastAsiaTheme="minorEastAsia"/>
              <w:noProof/>
            </w:rPr>
          </w:pPr>
          <w:hyperlink w:anchor="_Toc207590972" w:history="1">
            <w:r w:rsidRPr="00653D96">
              <w:rPr>
                <w:rStyle w:val="Hyperlink"/>
                <w:noProof/>
              </w:rPr>
              <w:t>Section D: Oversight and Accountability</w:t>
            </w:r>
            <w:r>
              <w:rPr>
                <w:noProof/>
                <w:webHidden/>
              </w:rPr>
              <w:tab/>
            </w:r>
            <w:r>
              <w:rPr>
                <w:noProof/>
                <w:webHidden/>
              </w:rPr>
              <w:fldChar w:fldCharType="begin"/>
            </w:r>
            <w:r>
              <w:rPr>
                <w:noProof/>
                <w:webHidden/>
              </w:rPr>
              <w:instrText xml:space="preserve"> PAGEREF _Toc207590972 \h </w:instrText>
            </w:r>
            <w:r>
              <w:rPr>
                <w:noProof/>
                <w:webHidden/>
              </w:rPr>
            </w:r>
            <w:r>
              <w:rPr>
                <w:noProof/>
                <w:webHidden/>
              </w:rPr>
              <w:fldChar w:fldCharType="separate"/>
            </w:r>
            <w:r>
              <w:rPr>
                <w:noProof/>
                <w:webHidden/>
              </w:rPr>
              <w:t>48</w:t>
            </w:r>
            <w:r>
              <w:rPr>
                <w:noProof/>
                <w:webHidden/>
              </w:rPr>
              <w:fldChar w:fldCharType="end"/>
            </w:r>
          </w:hyperlink>
        </w:p>
        <w:p w14:paraId="4068E37F" w14:textId="32E5F625" w:rsidR="00D32FB8" w:rsidRDefault="00D32FB8">
          <w:pPr>
            <w:pStyle w:val="TOC1"/>
            <w:tabs>
              <w:tab w:val="right" w:leader="dot" w:pos="9350"/>
            </w:tabs>
            <w:rPr>
              <w:rFonts w:eastAsiaTheme="minorEastAsia"/>
              <w:noProof/>
            </w:rPr>
          </w:pPr>
          <w:hyperlink w:anchor="_Toc207590973" w:history="1">
            <w:r w:rsidRPr="00653D96">
              <w:rPr>
                <w:rStyle w:val="Hyperlink"/>
                <w:noProof/>
              </w:rPr>
              <w:t>Annex: Questions for the Board of Trustees</w:t>
            </w:r>
            <w:r>
              <w:rPr>
                <w:noProof/>
                <w:webHidden/>
              </w:rPr>
              <w:tab/>
            </w:r>
            <w:r>
              <w:rPr>
                <w:noProof/>
                <w:webHidden/>
              </w:rPr>
              <w:fldChar w:fldCharType="begin"/>
            </w:r>
            <w:r>
              <w:rPr>
                <w:noProof/>
                <w:webHidden/>
              </w:rPr>
              <w:instrText xml:space="preserve"> PAGEREF _Toc207590973 \h </w:instrText>
            </w:r>
            <w:r>
              <w:rPr>
                <w:noProof/>
                <w:webHidden/>
              </w:rPr>
            </w:r>
            <w:r>
              <w:rPr>
                <w:noProof/>
                <w:webHidden/>
              </w:rPr>
              <w:fldChar w:fldCharType="separate"/>
            </w:r>
            <w:r>
              <w:rPr>
                <w:noProof/>
                <w:webHidden/>
              </w:rPr>
              <w:t>49</w:t>
            </w:r>
            <w:r>
              <w:rPr>
                <w:noProof/>
                <w:webHidden/>
              </w:rPr>
              <w:fldChar w:fldCharType="end"/>
            </w:r>
          </w:hyperlink>
        </w:p>
        <w:p w14:paraId="12EC5349" w14:textId="71584531" w:rsidR="00D32FB8" w:rsidRDefault="00D32FB8">
          <w:pPr>
            <w:pStyle w:val="TOC2"/>
            <w:tabs>
              <w:tab w:val="right" w:leader="dot" w:pos="9350"/>
            </w:tabs>
            <w:rPr>
              <w:rFonts w:eastAsiaTheme="minorEastAsia"/>
              <w:noProof/>
            </w:rPr>
          </w:pPr>
          <w:hyperlink w:anchor="_Toc207590974" w:history="1">
            <w:r w:rsidRPr="00653D96">
              <w:rPr>
                <w:rStyle w:val="Hyperlink"/>
                <w:noProof/>
              </w:rPr>
              <w:t>Section A: Policy Oversight</w:t>
            </w:r>
            <w:r>
              <w:rPr>
                <w:noProof/>
                <w:webHidden/>
              </w:rPr>
              <w:tab/>
            </w:r>
            <w:r>
              <w:rPr>
                <w:noProof/>
                <w:webHidden/>
              </w:rPr>
              <w:fldChar w:fldCharType="begin"/>
            </w:r>
            <w:r>
              <w:rPr>
                <w:noProof/>
                <w:webHidden/>
              </w:rPr>
              <w:instrText xml:space="preserve"> PAGEREF _Toc207590974 \h </w:instrText>
            </w:r>
            <w:r>
              <w:rPr>
                <w:noProof/>
                <w:webHidden/>
              </w:rPr>
            </w:r>
            <w:r>
              <w:rPr>
                <w:noProof/>
                <w:webHidden/>
              </w:rPr>
              <w:fldChar w:fldCharType="separate"/>
            </w:r>
            <w:r>
              <w:rPr>
                <w:noProof/>
                <w:webHidden/>
              </w:rPr>
              <w:t>49</w:t>
            </w:r>
            <w:r>
              <w:rPr>
                <w:noProof/>
                <w:webHidden/>
              </w:rPr>
              <w:fldChar w:fldCharType="end"/>
            </w:r>
          </w:hyperlink>
        </w:p>
        <w:p w14:paraId="0F43CA53" w14:textId="1664CF4B" w:rsidR="00D32FB8" w:rsidRDefault="00D32FB8">
          <w:pPr>
            <w:pStyle w:val="TOC2"/>
            <w:tabs>
              <w:tab w:val="right" w:leader="dot" w:pos="9350"/>
            </w:tabs>
            <w:rPr>
              <w:rFonts w:eastAsiaTheme="minorEastAsia"/>
              <w:noProof/>
            </w:rPr>
          </w:pPr>
          <w:hyperlink w:anchor="_Toc207590975" w:history="1">
            <w:r w:rsidRPr="00653D96">
              <w:rPr>
                <w:rStyle w:val="Hyperlink"/>
                <w:noProof/>
              </w:rPr>
              <w:t>Section B: Levy and Funding</w:t>
            </w:r>
            <w:r>
              <w:rPr>
                <w:noProof/>
                <w:webHidden/>
              </w:rPr>
              <w:tab/>
            </w:r>
            <w:r>
              <w:rPr>
                <w:noProof/>
                <w:webHidden/>
              </w:rPr>
              <w:fldChar w:fldCharType="begin"/>
            </w:r>
            <w:r>
              <w:rPr>
                <w:noProof/>
                <w:webHidden/>
              </w:rPr>
              <w:instrText xml:space="preserve"> PAGEREF _Toc207590975 \h </w:instrText>
            </w:r>
            <w:r>
              <w:rPr>
                <w:noProof/>
                <w:webHidden/>
              </w:rPr>
            </w:r>
            <w:r>
              <w:rPr>
                <w:noProof/>
                <w:webHidden/>
              </w:rPr>
              <w:fldChar w:fldCharType="separate"/>
            </w:r>
            <w:r>
              <w:rPr>
                <w:noProof/>
                <w:webHidden/>
              </w:rPr>
              <w:t>49</w:t>
            </w:r>
            <w:r>
              <w:rPr>
                <w:noProof/>
                <w:webHidden/>
              </w:rPr>
              <w:fldChar w:fldCharType="end"/>
            </w:r>
          </w:hyperlink>
        </w:p>
        <w:p w14:paraId="36B58B79" w14:textId="7296EBD6" w:rsidR="00D32FB8" w:rsidRDefault="00D32FB8">
          <w:pPr>
            <w:pStyle w:val="TOC2"/>
            <w:tabs>
              <w:tab w:val="right" w:leader="dot" w:pos="9350"/>
            </w:tabs>
            <w:rPr>
              <w:rFonts w:eastAsiaTheme="minorEastAsia"/>
              <w:noProof/>
            </w:rPr>
          </w:pPr>
          <w:hyperlink w:anchor="_Toc207590976" w:history="1">
            <w:r w:rsidRPr="00653D96">
              <w:rPr>
                <w:rStyle w:val="Hyperlink"/>
                <w:noProof/>
              </w:rPr>
              <w:t>Section C: Safety and Compliance</w:t>
            </w:r>
            <w:r>
              <w:rPr>
                <w:noProof/>
                <w:webHidden/>
              </w:rPr>
              <w:tab/>
            </w:r>
            <w:r>
              <w:rPr>
                <w:noProof/>
                <w:webHidden/>
              </w:rPr>
              <w:fldChar w:fldCharType="begin"/>
            </w:r>
            <w:r>
              <w:rPr>
                <w:noProof/>
                <w:webHidden/>
              </w:rPr>
              <w:instrText xml:space="preserve"> PAGEREF _Toc207590976 \h </w:instrText>
            </w:r>
            <w:r>
              <w:rPr>
                <w:noProof/>
                <w:webHidden/>
              </w:rPr>
            </w:r>
            <w:r>
              <w:rPr>
                <w:noProof/>
                <w:webHidden/>
              </w:rPr>
              <w:fldChar w:fldCharType="separate"/>
            </w:r>
            <w:r>
              <w:rPr>
                <w:noProof/>
                <w:webHidden/>
              </w:rPr>
              <w:t>49</w:t>
            </w:r>
            <w:r>
              <w:rPr>
                <w:noProof/>
                <w:webHidden/>
              </w:rPr>
              <w:fldChar w:fldCharType="end"/>
            </w:r>
          </w:hyperlink>
        </w:p>
        <w:p w14:paraId="6DB47912" w14:textId="5FD25699" w:rsidR="00D32FB8" w:rsidRDefault="00D32FB8">
          <w:pPr>
            <w:pStyle w:val="TOC2"/>
            <w:tabs>
              <w:tab w:val="right" w:leader="dot" w:pos="9350"/>
            </w:tabs>
            <w:rPr>
              <w:rFonts w:eastAsiaTheme="minorEastAsia"/>
              <w:noProof/>
            </w:rPr>
          </w:pPr>
          <w:hyperlink w:anchor="_Toc207590977" w:history="1">
            <w:r w:rsidRPr="00653D96">
              <w:rPr>
                <w:rStyle w:val="Hyperlink"/>
                <w:noProof/>
              </w:rPr>
              <w:t>Section D: Accountability</w:t>
            </w:r>
            <w:r>
              <w:rPr>
                <w:noProof/>
                <w:webHidden/>
              </w:rPr>
              <w:tab/>
            </w:r>
            <w:r>
              <w:rPr>
                <w:noProof/>
                <w:webHidden/>
              </w:rPr>
              <w:fldChar w:fldCharType="begin"/>
            </w:r>
            <w:r>
              <w:rPr>
                <w:noProof/>
                <w:webHidden/>
              </w:rPr>
              <w:instrText xml:space="preserve"> PAGEREF _Toc207590977 \h </w:instrText>
            </w:r>
            <w:r>
              <w:rPr>
                <w:noProof/>
                <w:webHidden/>
              </w:rPr>
            </w:r>
            <w:r>
              <w:rPr>
                <w:noProof/>
                <w:webHidden/>
              </w:rPr>
              <w:fldChar w:fldCharType="separate"/>
            </w:r>
            <w:r>
              <w:rPr>
                <w:noProof/>
                <w:webHidden/>
              </w:rPr>
              <w:t>49</w:t>
            </w:r>
            <w:r>
              <w:rPr>
                <w:noProof/>
                <w:webHidden/>
              </w:rPr>
              <w:fldChar w:fldCharType="end"/>
            </w:r>
          </w:hyperlink>
        </w:p>
        <w:p w14:paraId="3F9598C2" w14:textId="7A51C37A" w:rsidR="00D32FB8" w:rsidRDefault="00D32FB8">
          <w:pPr>
            <w:pStyle w:val="TOC1"/>
            <w:tabs>
              <w:tab w:val="right" w:leader="dot" w:pos="9350"/>
            </w:tabs>
            <w:rPr>
              <w:rFonts w:eastAsiaTheme="minorEastAsia"/>
              <w:noProof/>
            </w:rPr>
          </w:pPr>
          <w:hyperlink w:anchor="_Toc207590978" w:history="1">
            <w:r w:rsidRPr="00653D96">
              <w:rPr>
                <w:rStyle w:val="Hyperlink"/>
                <w:noProof/>
              </w:rPr>
              <w:t>Annex: Questions for the Director of Transportation (20)</w:t>
            </w:r>
            <w:r>
              <w:rPr>
                <w:noProof/>
                <w:webHidden/>
              </w:rPr>
              <w:tab/>
            </w:r>
            <w:r>
              <w:rPr>
                <w:noProof/>
                <w:webHidden/>
              </w:rPr>
              <w:fldChar w:fldCharType="begin"/>
            </w:r>
            <w:r>
              <w:rPr>
                <w:noProof/>
                <w:webHidden/>
              </w:rPr>
              <w:instrText xml:space="preserve"> PAGEREF _Toc207590978 \h </w:instrText>
            </w:r>
            <w:r>
              <w:rPr>
                <w:noProof/>
                <w:webHidden/>
              </w:rPr>
            </w:r>
            <w:r>
              <w:rPr>
                <w:noProof/>
                <w:webHidden/>
              </w:rPr>
              <w:fldChar w:fldCharType="separate"/>
            </w:r>
            <w:r>
              <w:rPr>
                <w:noProof/>
                <w:webHidden/>
              </w:rPr>
              <w:t>50</w:t>
            </w:r>
            <w:r>
              <w:rPr>
                <w:noProof/>
                <w:webHidden/>
              </w:rPr>
              <w:fldChar w:fldCharType="end"/>
            </w:r>
          </w:hyperlink>
        </w:p>
        <w:p w14:paraId="69120FA2" w14:textId="7B072F80" w:rsidR="00D32FB8" w:rsidRDefault="00D32FB8">
          <w:pPr>
            <w:pStyle w:val="TOC2"/>
            <w:tabs>
              <w:tab w:val="right" w:leader="dot" w:pos="9350"/>
            </w:tabs>
            <w:rPr>
              <w:rFonts w:eastAsiaTheme="minorEastAsia"/>
              <w:noProof/>
            </w:rPr>
          </w:pPr>
          <w:hyperlink w:anchor="_Toc207590979" w:history="1">
            <w:r w:rsidRPr="00653D96">
              <w:rPr>
                <w:rStyle w:val="Hyperlink"/>
                <w:noProof/>
              </w:rPr>
              <w:t>Section A: Planning and Policy</w:t>
            </w:r>
            <w:r>
              <w:rPr>
                <w:noProof/>
                <w:webHidden/>
              </w:rPr>
              <w:tab/>
            </w:r>
            <w:r>
              <w:rPr>
                <w:noProof/>
                <w:webHidden/>
              </w:rPr>
              <w:fldChar w:fldCharType="begin"/>
            </w:r>
            <w:r>
              <w:rPr>
                <w:noProof/>
                <w:webHidden/>
              </w:rPr>
              <w:instrText xml:space="preserve"> PAGEREF _Toc207590979 \h </w:instrText>
            </w:r>
            <w:r>
              <w:rPr>
                <w:noProof/>
                <w:webHidden/>
              </w:rPr>
            </w:r>
            <w:r>
              <w:rPr>
                <w:noProof/>
                <w:webHidden/>
              </w:rPr>
              <w:fldChar w:fldCharType="separate"/>
            </w:r>
            <w:r>
              <w:rPr>
                <w:noProof/>
                <w:webHidden/>
              </w:rPr>
              <w:t>50</w:t>
            </w:r>
            <w:r>
              <w:rPr>
                <w:noProof/>
                <w:webHidden/>
              </w:rPr>
              <w:fldChar w:fldCharType="end"/>
            </w:r>
          </w:hyperlink>
        </w:p>
        <w:p w14:paraId="74EEACCA" w14:textId="32291D8D" w:rsidR="00D32FB8" w:rsidRDefault="00D32FB8">
          <w:pPr>
            <w:pStyle w:val="TOC2"/>
            <w:tabs>
              <w:tab w:val="right" w:leader="dot" w:pos="9350"/>
            </w:tabs>
            <w:rPr>
              <w:rFonts w:eastAsiaTheme="minorEastAsia"/>
              <w:noProof/>
            </w:rPr>
          </w:pPr>
          <w:hyperlink w:anchor="_Toc207590980" w:history="1">
            <w:r w:rsidRPr="00653D96">
              <w:rPr>
                <w:rStyle w:val="Hyperlink"/>
                <w:noProof/>
              </w:rPr>
              <w:t>Section B: Levy and Funding</w:t>
            </w:r>
            <w:r>
              <w:rPr>
                <w:noProof/>
                <w:webHidden/>
              </w:rPr>
              <w:tab/>
            </w:r>
            <w:r>
              <w:rPr>
                <w:noProof/>
                <w:webHidden/>
              </w:rPr>
              <w:fldChar w:fldCharType="begin"/>
            </w:r>
            <w:r>
              <w:rPr>
                <w:noProof/>
                <w:webHidden/>
              </w:rPr>
              <w:instrText xml:space="preserve"> PAGEREF _Toc207590980 \h </w:instrText>
            </w:r>
            <w:r>
              <w:rPr>
                <w:noProof/>
                <w:webHidden/>
              </w:rPr>
            </w:r>
            <w:r>
              <w:rPr>
                <w:noProof/>
                <w:webHidden/>
              </w:rPr>
              <w:fldChar w:fldCharType="separate"/>
            </w:r>
            <w:r>
              <w:rPr>
                <w:noProof/>
                <w:webHidden/>
              </w:rPr>
              <w:t>50</w:t>
            </w:r>
            <w:r>
              <w:rPr>
                <w:noProof/>
                <w:webHidden/>
              </w:rPr>
              <w:fldChar w:fldCharType="end"/>
            </w:r>
          </w:hyperlink>
        </w:p>
        <w:p w14:paraId="0367B3A7" w14:textId="61CA4670" w:rsidR="00D32FB8" w:rsidRDefault="00D32FB8">
          <w:pPr>
            <w:pStyle w:val="TOC2"/>
            <w:tabs>
              <w:tab w:val="right" w:leader="dot" w:pos="9350"/>
            </w:tabs>
            <w:rPr>
              <w:rFonts w:eastAsiaTheme="minorEastAsia"/>
              <w:noProof/>
            </w:rPr>
          </w:pPr>
          <w:hyperlink w:anchor="_Toc207590981" w:history="1">
            <w:r w:rsidRPr="00653D96">
              <w:rPr>
                <w:rStyle w:val="Hyperlink"/>
                <w:noProof/>
              </w:rPr>
              <w:t>Section C: Technology and Operations</w:t>
            </w:r>
            <w:r>
              <w:rPr>
                <w:noProof/>
                <w:webHidden/>
              </w:rPr>
              <w:tab/>
            </w:r>
            <w:r>
              <w:rPr>
                <w:noProof/>
                <w:webHidden/>
              </w:rPr>
              <w:fldChar w:fldCharType="begin"/>
            </w:r>
            <w:r>
              <w:rPr>
                <w:noProof/>
                <w:webHidden/>
              </w:rPr>
              <w:instrText xml:space="preserve"> PAGEREF _Toc207590981 \h </w:instrText>
            </w:r>
            <w:r>
              <w:rPr>
                <w:noProof/>
                <w:webHidden/>
              </w:rPr>
            </w:r>
            <w:r>
              <w:rPr>
                <w:noProof/>
                <w:webHidden/>
              </w:rPr>
              <w:fldChar w:fldCharType="separate"/>
            </w:r>
            <w:r>
              <w:rPr>
                <w:noProof/>
                <w:webHidden/>
              </w:rPr>
              <w:t>50</w:t>
            </w:r>
            <w:r>
              <w:rPr>
                <w:noProof/>
                <w:webHidden/>
              </w:rPr>
              <w:fldChar w:fldCharType="end"/>
            </w:r>
          </w:hyperlink>
        </w:p>
        <w:p w14:paraId="3C63C14B" w14:textId="370A67B1" w:rsidR="00D32FB8" w:rsidRDefault="00D32FB8">
          <w:pPr>
            <w:pStyle w:val="TOC2"/>
            <w:tabs>
              <w:tab w:val="right" w:leader="dot" w:pos="9350"/>
            </w:tabs>
            <w:rPr>
              <w:rFonts w:eastAsiaTheme="minorEastAsia"/>
              <w:noProof/>
            </w:rPr>
          </w:pPr>
          <w:hyperlink w:anchor="_Toc207590982" w:history="1">
            <w:r w:rsidRPr="00653D96">
              <w:rPr>
                <w:rStyle w:val="Hyperlink"/>
                <w:noProof/>
              </w:rPr>
              <w:t>Section D: Crisis and Accountability</w:t>
            </w:r>
            <w:r>
              <w:rPr>
                <w:noProof/>
                <w:webHidden/>
              </w:rPr>
              <w:tab/>
            </w:r>
            <w:r>
              <w:rPr>
                <w:noProof/>
                <w:webHidden/>
              </w:rPr>
              <w:fldChar w:fldCharType="begin"/>
            </w:r>
            <w:r>
              <w:rPr>
                <w:noProof/>
                <w:webHidden/>
              </w:rPr>
              <w:instrText xml:space="preserve"> PAGEREF _Toc207590982 \h </w:instrText>
            </w:r>
            <w:r>
              <w:rPr>
                <w:noProof/>
                <w:webHidden/>
              </w:rPr>
            </w:r>
            <w:r>
              <w:rPr>
                <w:noProof/>
                <w:webHidden/>
              </w:rPr>
              <w:fldChar w:fldCharType="separate"/>
            </w:r>
            <w:r>
              <w:rPr>
                <w:noProof/>
                <w:webHidden/>
              </w:rPr>
              <w:t>51</w:t>
            </w:r>
            <w:r>
              <w:rPr>
                <w:noProof/>
                <w:webHidden/>
              </w:rPr>
              <w:fldChar w:fldCharType="end"/>
            </w:r>
          </w:hyperlink>
        </w:p>
        <w:p w14:paraId="59FB39DA" w14:textId="0E857960" w:rsidR="00D32FB8" w:rsidRDefault="00D32FB8">
          <w:pPr>
            <w:pStyle w:val="TOC1"/>
            <w:tabs>
              <w:tab w:val="right" w:leader="dot" w:pos="9350"/>
            </w:tabs>
            <w:rPr>
              <w:rFonts w:eastAsiaTheme="minorEastAsia"/>
              <w:noProof/>
            </w:rPr>
          </w:pPr>
          <w:hyperlink w:anchor="_Toc207590983" w:history="1">
            <w:r w:rsidRPr="00653D96">
              <w:rPr>
                <w:rStyle w:val="Hyperlink"/>
                <w:noProof/>
              </w:rPr>
              <w:t>Annex: Potential Longer-Term Implications</w:t>
            </w:r>
            <w:r>
              <w:rPr>
                <w:noProof/>
                <w:webHidden/>
              </w:rPr>
              <w:tab/>
            </w:r>
            <w:r>
              <w:rPr>
                <w:noProof/>
                <w:webHidden/>
              </w:rPr>
              <w:fldChar w:fldCharType="begin"/>
            </w:r>
            <w:r>
              <w:rPr>
                <w:noProof/>
                <w:webHidden/>
              </w:rPr>
              <w:instrText xml:space="preserve"> PAGEREF _Toc207590983 \h </w:instrText>
            </w:r>
            <w:r>
              <w:rPr>
                <w:noProof/>
                <w:webHidden/>
              </w:rPr>
            </w:r>
            <w:r>
              <w:rPr>
                <w:noProof/>
                <w:webHidden/>
              </w:rPr>
              <w:fldChar w:fldCharType="separate"/>
            </w:r>
            <w:r>
              <w:rPr>
                <w:noProof/>
                <w:webHidden/>
              </w:rPr>
              <w:t>52</w:t>
            </w:r>
            <w:r>
              <w:rPr>
                <w:noProof/>
                <w:webHidden/>
              </w:rPr>
              <w:fldChar w:fldCharType="end"/>
            </w:r>
          </w:hyperlink>
        </w:p>
        <w:p w14:paraId="15E757B5" w14:textId="31508DA1" w:rsidR="00D32FB8" w:rsidRDefault="00D32FB8">
          <w:pPr>
            <w:pStyle w:val="TOC2"/>
            <w:tabs>
              <w:tab w:val="right" w:leader="dot" w:pos="9350"/>
            </w:tabs>
            <w:rPr>
              <w:rFonts w:eastAsiaTheme="minorEastAsia"/>
              <w:noProof/>
            </w:rPr>
          </w:pPr>
          <w:hyperlink w:anchor="_Toc207590984" w:history="1">
            <w:r w:rsidRPr="00653D96">
              <w:rPr>
                <w:rStyle w:val="Hyperlink"/>
                <w:noProof/>
              </w:rPr>
              <w:t>Summary</w:t>
            </w:r>
            <w:r>
              <w:rPr>
                <w:noProof/>
                <w:webHidden/>
              </w:rPr>
              <w:tab/>
            </w:r>
            <w:r>
              <w:rPr>
                <w:noProof/>
                <w:webHidden/>
              </w:rPr>
              <w:fldChar w:fldCharType="begin"/>
            </w:r>
            <w:r>
              <w:rPr>
                <w:noProof/>
                <w:webHidden/>
              </w:rPr>
              <w:instrText xml:space="preserve"> PAGEREF _Toc207590984 \h </w:instrText>
            </w:r>
            <w:r>
              <w:rPr>
                <w:noProof/>
                <w:webHidden/>
              </w:rPr>
            </w:r>
            <w:r>
              <w:rPr>
                <w:noProof/>
                <w:webHidden/>
              </w:rPr>
              <w:fldChar w:fldCharType="separate"/>
            </w:r>
            <w:r>
              <w:rPr>
                <w:noProof/>
                <w:webHidden/>
              </w:rPr>
              <w:t>52</w:t>
            </w:r>
            <w:r>
              <w:rPr>
                <w:noProof/>
                <w:webHidden/>
              </w:rPr>
              <w:fldChar w:fldCharType="end"/>
            </w:r>
          </w:hyperlink>
        </w:p>
        <w:p w14:paraId="671C89BA" w14:textId="536723F4" w:rsidR="00D32FB8" w:rsidRDefault="00D32FB8">
          <w:pPr>
            <w:pStyle w:val="TOC2"/>
            <w:tabs>
              <w:tab w:val="right" w:leader="dot" w:pos="9350"/>
            </w:tabs>
            <w:rPr>
              <w:rFonts w:eastAsiaTheme="minorEastAsia"/>
              <w:noProof/>
            </w:rPr>
          </w:pPr>
          <w:hyperlink w:anchor="_Toc207590985" w:history="1">
            <w:r w:rsidRPr="00653D96">
              <w:rPr>
                <w:rStyle w:val="Hyperlink"/>
                <w:noProof/>
              </w:rPr>
              <w:t>1. Inflated Reimbursement Claims</w:t>
            </w:r>
            <w:r>
              <w:rPr>
                <w:noProof/>
                <w:webHidden/>
              </w:rPr>
              <w:tab/>
            </w:r>
            <w:r>
              <w:rPr>
                <w:noProof/>
                <w:webHidden/>
              </w:rPr>
              <w:fldChar w:fldCharType="begin"/>
            </w:r>
            <w:r>
              <w:rPr>
                <w:noProof/>
                <w:webHidden/>
              </w:rPr>
              <w:instrText xml:space="preserve"> PAGEREF _Toc207590985 \h </w:instrText>
            </w:r>
            <w:r>
              <w:rPr>
                <w:noProof/>
                <w:webHidden/>
              </w:rPr>
            </w:r>
            <w:r>
              <w:rPr>
                <w:noProof/>
                <w:webHidden/>
              </w:rPr>
              <w:fldChar w:fldCharType="separate"/>
            </w:r>
            <w:r>
              <w:rPr>
                <w:noProof/>
                <w:webHidden/>
              </w:rPr>
              <w:t>52</w:t>
            </w:r>
            <w:r>
              <w:rPr>
                <w:noProof/>
                <w:webHidden/>
              </w:rPr>
              <w:fldChar w:fldCharType="end"/>
            </w:r>
          </w:hyperlink>
        </w:p>
        <w:p w14:paraId="4CDC8FA4" w14:textId="0E97C942" w:rsidR="00D32FB8" w:rsidRDefault="00D32FB8">
          <w:pPr>
            <w:pStyle w:val="TOC2"/>
            <w:tabs>
              <w:tab w:val="right" w:leader="dot" w:pos="9350"/>
            </w:tabs>
            <w:rPr>
              <w:rFonts w:eastAsiaTheme="minorEastAsia"/>
              <w:noProof/>
            </w:rPr>
          </w:pPr>
          <w:hyperlink w:anchor="_Toc207590986" w:history="1">
            <w:r w:rsidRPr="00653D96">
              <w:rPr>
                <w:rStyle w:val="Hyperlink"/>
                <w:noProof/>
              </w:rPr>
              <w:t>2. State Audit Findings</w:t>
            </w:r>
            <w:r>
              <w:rPr>
                <w:noProof/>
                <w:webHidden/>
              </w:rPr>
              <w:tab/>
            </w:r>
            <w:r>
              <w:rPr>
                <w:noProof/>
                <w:webHidden/>
              </w:rPr>
              <w:fldChar w:fldCharType="begin"/>
            </w:r>
            <w:r>
              <w:rPr>
                <w:noProof/>
                <w:webHidden/>
              </w:rPr>
              <w:instrText xml:space="preserve"> PAGEREF _Toc207590986 \h </w:instrText>
            </w:r>
            <w:r>
              <w:rPr>
                <w:noProof/>
                <w:webHidden/>
              </w:rPr>
            </w:r>
            <w:r>
              <w:rPr>
                <w:noProof/>
                <w:webHidden/>
              </w:rPr>
              <w:fldChar w:fldCharType="separate"/>
            </w:r>
            <w:r>
              <w:rPr>
                <w:noProof/>
                <w:webHidden/>
              </w:rPr>
              <w:t>52</w:t>
            </w:r>
            <w:r>
              <w:rPr>
                <w:noProof/>
                <w:webHidden/>
              </w:rPr>
              <w:fldChar w:fldCharType="end"/>
            </w:r>
          </w:hyperlink>
        </w:p>
        <w:p w14:paraId="447F7612" w14:textId="47912859" w:rsidR="00D32FB8" w:rsidRDefault="00D32FB8">
          <w:pPr>
            <w:pStyle w:val="TOC2"/>
            <w:tabs>
              <w:tab w:val="right" w:leader="dot" w:pos="9350"/>
            </w:tabs>
            <w:rPr>
              <w:rFonts w:eastAsiaTheme="minorEastAsia"/>
              <w:noProof/>
            </w:rPr>
          </w:pPr>
          <w:hyperlink w:anchor="_Toc207590987" w:history="1">
            <w:r w:rsidRPr="00653D96">
              <w:rPr>
                <w:rStyle w:val="Hyperlink"/>
                <w:noProof/>
              </w:rPr>
              <w:t>3. Legislative Reforms</w:t>
            </w:r>
            <w:r>
              <w:rPr>
                <w:noProof/>
                <w:webHidden/>
              </w:rPr>
              <w:tab/>
            </w:r>
            <w:r>
              <w:rPr>
                <w:noProof/>
                <w:webHidden/>
              </w:rPr>
              <w:fldChar w:fldCharType="begin"/>
            </w:r>
            <w:r>
              <w:rPr>
                <w:noProof/>
                <w:webHidden/>
              </w:rPr>
              <w:instrText xml:space="preserve"> PAGEREF _Toc207590987 \h </w:instrText>
            </w:r>
            <w:r>
              <w:rPr>
                <w:noProof/>
                <w:webHidden/>
              </w:rPr>
            </w:r>
            <w:r>
              <w:rPr>
                <w:noProof/>
                <w:webHidden/>
              </w:rPr>
              <w:fldChar w:fldCharType="separate"/>
            </w:r>
            <w:r>
              <w:rPr>
                <w:noProof/>
                <w:webHidden/>
              </w:rPr>
              <w:t>52</w:t>
            </w:r>
            <w:r>
              <w:rPr>
                <w:noProof/>
                <w:webHidden/>
              </w:rPr>
              <w:fldChar w:fldCharType="end"/>
            </w:r>
          </w:hyperlink>
        </w:p>
        <w:p w14:paraId="68E1752A" w14:textId="0AAA3C7D" w:rsidR="00D32FB8" w:rsidRDefault="00D32FB8">
          <w:pPr>
            <w:pStyle w:val="TOC2"/>
            <w:tabs>
              <w:tab w:val="right" w:leader="dot" w:pos="9350"/>
            </w:tabs>
            <w:rPr>
              <w:rFonts w:eastAsiaTheme="minorEastAsia"/>
              <w:noProof/>
            </w:rPr>
          </w:pPr>
          <w:hyperlink w:anchor="_Toc207590988" w:history="1">
            <w:r w:rsidRPr="00653D96">
              <w:rPr>
                <w:rStyle w:val="Hyperlink"/>
                <w:noProof/>
              </w:rPr>
              <w:t>4. Public Trust and Community Confidence</w:t>
            </w:r>
            <w:r>
              <w:rPr>
                <w:noProof/>
                <w:webHidden/>
              </w:rPr>
              <w:tab/>
            </w:r>
            <w:r>
              <w:rPr>
                <w:noProof/>
                <w:webHidden/>
              </w:rPr>
              <w:fldChar w:fldCharType="begin"/>
            </w:r>
            <w:r>
              <w:rPr>
                <w:noProof/>
                <w:webHidden/>
              </w:rPr>
              <w:instrText xml:space="preserve"> PAGEREF _Toc207590988 \h </w:instrText>
            </w:r>
            <w:r>
              <w:rPr>
                <w:noProof/>
                <w:webHidden/>
              </w:rPr>
            </w:r>
            <w:r>
              <w:rPr>
                <w:noProof/>
                <w:webHidden/>
              </w:rPr>
              <w:fldChar w:fldCharType="separate"/>
            </w:r>
            <w:r>
              <w:rPr>
                <w:noProof/>
                <w:webHidden/>
              </w:rPr>
              <w:t>53</w:t>
            </w:r>
            <w:r>
              <w:rPr>
                <w:noProof/>
                <w:webHidden/>
              </w:rPr>
              <w:fldChar w:fldCharType="end"/>
            </w:r>
          </w:hyperlink>
        </w:p>
        <w:p w14:paraId="2C58CA4A" w14:textId="701CBC91" w:rsidR="00D32FB8" w:rsidRDefault="00D32FB8">
          <w:pPr>
            <w:pStyle w:val="TOC2"/>
            <w:tabs>
              <w:tab w:val="right" w:leader="dot" w:pos="9350"/>
            </w:tabs>
            <w:rPr>
              <w:rFonts w:eastAsiaTheme="minorEastAsia"/>
              <w:noProof/>
            </w:rPr>
          </w:pPr>
          <w:hyperlink w:anchor="_Toc207590989" w:history="1">
            <w:r w:rsidRPr="00653D96">
              <w:rPr>
                <w:rStyle w:val="Hyperlink"/>
                <w:noProof/>
              </w:rPr>
              <w:t>5. Policy Precedent for Other Districts</w:t>
            </w:r>
            <w:r>
              <w:rPr>
                <w:noProof/>
                <w:webHidden/>
              </w:rPr>
              <w:tab/>
            </w:r>
            <w:r>
              <w:rPr>
                <w:noProof/>
                <w:webHidden/>
              </w:rPr>
              <w:fldChar w:fldCharType="begin"/>
            </w:r>
            <w:r>
              <w:rPr>
                <w:noProof/>
                <w:webHidden/>
              </w:rPr>
              <w:instrText xml:space="preserve"> PAGEREF _Toc207590989 \h </w:instrText>
            </w:r>
            <w:r>
              <w:rPr>
                <w:noProof/>
                <w:webHidden/>
              </w:rPr>
            </w:r>
            <w:r>
              <w:rPr>
                <w:noProof/>
                <w:webHidden/>
              </w:rPr>
              <w:fldChar w:fldCharType="separate"/>
            </w:r>
            <w:r>
              <w:rPr>
                <w:noProof/>
                <w:webHidden/>
              </w:rPr>
              <w:t>53</w:t>
            </w:r>
            <w:r>
              <w:rPr>
                <w:noProof/>
                <w:webHidden/>
              </w:rPr>
              <w:fldChar w:fldCharType="end"/>
            </w:r>
          </w:hyperlink>
        </w:p>
        <w:p w14:paraId="6555404A" w14:textId="1F8A3A13" w:rsidR="00D32FB8" w:rsidRDefault="00D32FB8">
          <w:pPr>
            <w:pStyle w:val="TOC2"/>
            <w:tabs>
              <w:tab w:val="right" w:leader="dot" w:pos="9350"/>
            </w:tabs>
            <w:rPr>
              <w:rFonts w:eastAsiaTheme="minorEastAsia"/>
              <w:noProof/>
            </w:rPr>
          </w:pPr>
          <w:hyperlink w:anchor="_Toc207590990" w:history="1">
            <w:r w:rsidRPr="00653D96">
              <w:rPr>
                <w:rStyle w:val="Hyperlink"/>
                <w:noProof/>
              </w:rPr>
              <w:t>6. Broader Statewide Impact</w:t>
            </w:r>
            <w:r>
              <w:rPr>
                <w:noProof/>
                <w:webHidden/>
              </w:rPr>
              <w:tab/>
            </w:r>
            <w:r>
              <w:rPr>
                <w:noProof/>
                <w:webHidden/>
              </w:rPr>
              <w:fldChar w:fldCharType="begin"/>
            </w:r>
            <w:r>
              <w:rPr>
                <w:noProof/>
                <w:webHidden/>
              </w:rPr>
              <w:instrText xml:space="preserve"> PAGEREF _Toc207590990 \h </w:instrText>
            </w:r>
            <w:r>
              <w:rPr>
                <w:noProof/>
                <w:webHidden/>
              </w:rPr>
            </w:r>
            <w:r>
              <w:rPr>
                <w:noProof/>
                <w:webHidden/>
              </w:rPr>
              <w:fldChar w:fldCharType="separate"/>
            </w:r>
            <w:r>
              <w:rPr>
                <w:noProof/>
                <w:webHidden/>
              </w:rPr>
              <w:t>53</w:t>
            </w:r>
            <w:r>
              <w:rPr>
                <w:noProof/>
                <w:webHidden/>
              </w:rPr>
              <w:fldChar w:fldCharType="end"/>
            </w:r>
          </w:hyperlink>
        </w:p>
        <w:p w14:paraId="129034B2" w14:textId="56B74BD4" w:rsidR="00D32FB8" w:rsidRDefault="00D32FB8">
          <w:pPr>
            <w:pStyle w:val="TOC1"/>
            <w:tabs>
              <w:tab w:val="right" w:leader="dot" w:pos="9350"/>
            </w:tabs>
            <w:rPr>
              <w:rFonts w:eastAsiaTheme="minorEastAsia"/>
              <w:noProof/>
            </w:rPr>
          </w:pPr>
          <w:hyperlink w:anchor="_Toc207590991" w:history="1">
            <w:r w:rsidRPr="00653D96">
              <w:rPr>
                <w:rStyle w:val="Hyperlink"/>
                <w:noProof/>
              </w:rPr>
              <w:t>Annex: Safety Busing – Sample Calculations (Unofficial)</w:t>
            </w:r>
            <w:r>
              <w:rPr>
                <w:noProof/>
                <w:webHidden/>
              </w:rPr>
              <w:tab/>
            </w:r>
            <w:r>
              <w:rPr>
                <w:noProof/>
                <w:webHidden/>
              </w:rPr>
              <w:fldChar w:fldCharType="begin"/>
            </w:r>
            <w:r>
              <w:rPr>
                <w:noProof/>
                <w:webHidden/>
              </w:rPr>
              <w:instrText xml:space="preserve"> PAGEREF _Toc207590991 \h </w:instrText>
            </w:r>
            <w:r>
              <w:rPr>
                <w:noProof/>
                <w:webHidden/>
              </w:rPr>
            </w:r>
            <w:r>
              <w:rPr>
                <w:noProof/>
                <w:webHidden/>
              </w:rPr>
              <w:fldChar w:fldCharType="separate"/>
            </w:r>
            <w:r>
              <w:rPr>
                <w:noProof/>
                <w:webHidden/>
              </w:rPr>
              <w:t>55</w:t>
            </w:r>
            <w:r>
              <w:rPr>
                <w:noProof/>
                <w:webHidden/>
              </w:rPr>
              <w:fldChar w:fldCharType="end"/>
            </w:r>
          </w:hyperlink>
        </w:p>
        <w:p w14:paraId="41425406" w14:textId="79E02C8B" w:rsidR="00D32FB8" w:rsidRDefault="00D32FB8">
          <w:pPr>
            <w:pStyle w:val="TOC2"/>
            <w:tabs>
              <w:tab w:val="right" w:leader="dot" w:pos="9350"/>
            </w:tabs>
            <w:rPr>
              <w:rFonts w:eastAsiaTheme="minorEastAsia"/>
              <w:noProof/>
            </w:rPr>
          </w:pPr>
          <w:hyperlink w:anchor="_Toc207590992" w:history="1">
            <w:r w:rsidRPr="00653D96">
              <w:rPr>
                <w:rStyle w:val="Hyperlink"/>
                <w:noProof/>
              </w:rPr>
              <w:t>Assumptions you can overwrite with audited figures:</w:t>
            </w:r>
            <w:r>
              <w:rPr>
                <w:noProof/>
                <w:webHidden/>
              </w:rPr>
              <w:tab/>
            </w:r>
            <w:r>
              <w:rPr>
                <w:noProof/>
                <w:webHidden/>
              </w:rPr>
              <w:fldChar w:fldCharType="begin"/>
            </w:r>
            <w:r>
              <w:rPr>
                <w:noProof/>
                <w:webHidden/>
              </w:rPr>
              <w:instrText xml:space="preserve"> PAGEREF _Toc207590992 \h </w:instrText>
            </w:r>
            <w:r>
              <w:rPr>
                <w:noProof/>
                <w:webHidden/>
              </w:rPr>
            </w:r>
            <w:r>
              <w:rPr>
                <w:noProof/>
                <w:webHidden/>
              </w:rPr>
              <w:fldChar w:fldCharType="separate"/>
            </w:r>
            <w:r>
              <w:rPr>
                <w:noProof/>
                <w:webHidden/>
              </w:rPr>
              <w:t>55</w:t>
            </w:r>
            <w:r>
              <w:rPr>
                <w:noProof/>
                <w:webHidden/>
              </w:rPr>
              <w:fldChar w:fldCharType="end"/>
            </w:r>
          </w:hyperlink>
        </w:p>
        <w:p w14:paraId="289E4F56" w14:textId="7F826AB4" w:rsidR="00D32FB8" w:rsidRDefault="00D32FB8">
          <w:pPr>
            <w:pStyle w:val="TOC2"/>
            <w:tabs>
              <w:tab w:val="right" w:leader="dot" w:pos="9350"/>
            </w:tabs>
            <w:rPr>
              <w:rFonts w:eastAsiaTheme="minorEastAsia"/>
              <w:noProof/>
            </w:rPr>
          </w:pPr>
          <w:hyperlink w:anchor="_Toc207590993" w:history="1">
            <w:r w:rsidRPr="00653D96">
              <w:rPr>
                <w:rStyle w:val="Hyperlink"/>
                <w:noProof/>
              </w:rPr>
              <w:t>Key formulas:</w:t>
            </w:r>
            <w:r>
              <w:rPr>
                <w:noProof/>
                <w:webHidden/>
              </w:rPr>
              <w:tab/>
            </w:r>
            <w:r>
              <w:rPr>
                <w:noProof/>
                <w:webHidden/>
              </w:rPr>
              <w:fldChar w:fldCharType="begin"/>
            </w:r>
            <w:r>
              <w:rPr>
                <w:noProof/>
                <w:webHidden/>
              </w:rPr>
              <w:instrText xml:space="preserve"> PAGEREF _Toc207590993 \h </w:instrText>
            </w:r>
            <w:r>
              <w:rPr>
                <w:noProof/>
                <w:webHidden/>
              </w:rPr>
            </w:r>
            <w:r>
              <w:rPr>
                <w:noProof/>
                <w:webHidden/>
              </w:rPr>
              <w:fldChar w:fldCharType="separate"/>
            </w:r>
            <w:r>
              <w:rPr>
                <w:noProof/>
                <w:webHidden/>
              </w:rPr>
              <w:t>55</w:t>
            </w:r>
            <w:r>
              <w:rPr>
                <w:noProof/>
                <w:webHidden/>
              </w:rPr>
              <w:fldChar w:fldCharType="end"/>
            </w:r>
          </w:hyperlink>
        </w:p>
        <w:p w14:paraId="5C5651F5" w14:textId="606F08C2" w:rsidR="00D32FB8" w:rsidRDefault="00D32FB8">
          <w:pPr>
            <w:pStyle w:val="TOC2"/>
            <w:tabs>
              <w:tab w:val="right" w:leader="dot" w:pos="9350"/>
            </w:tabs>
            <w:rPr>
              <w:rFonts w:eastAsiaTheme="minorEastAsia"/>
              <w:noProof/>
            </w:rPr>
          </w:pPr>
          <w:hyperlink w:anchor="_Toc207590994" w:history="1">
            <w:r w:rsidRPr="00653D96">
              <w:rPr>
                <w:rStyle w:val="Hyperlink"/>
                <w:noProof/>
              </w:rPr>
              <w:t>A. Pre-change baseline (illustrative)</w:t>
            </w:r>
            <w:r>
              <w:rPr>
                <w:noProof/>
                <w:webHidden/>
              </w:rPr>
              <w:tab/>
            </w:r>
            <w:r>
              <w:rPr>
                <w:noProof/>
                <w:webHidden/>
              </w:rPr>
              <w:fldChar w:fldCharType="begin"/>
            </w:r>
            <w:r>
              <w:rPr>
                <w:noProof/>
                <w:webHidden/>
              </w:rPr>
              <w:instrText xml:space="preserve"> PAGEREF _Toc207590994 \h </w:instrText>
            </w:r>
            <w:r>
              <w:rPr>
                <w:noProof/>
                <w:webHidden/>
              </w:rPr>
            </w:r>
            <w:r>
              <w:rPr>
                <w:noProof/>
                <w:webHidden/>
              </w:rPr>
              <w:fldChar w:fldCharType="separate"/>
            </w:r>
            <w:r>
              <w:rPr>
                <w:noProof/>
                <w:webHidden/>
              </w:rPr>
              <w:t>55</w:t>
            </w:r>
            <w:r>
              <w:rPr>
                <w:noProof/>
                <w:webHidden/>
              </w:rPr>
              <w:fldChar w:fldCharType="end"/>
            </w:r>
          </w:hyperlink>
        </w:p>
        <w:p w14:paraId="76931B49" w14:textId="5D7BF60D" w:rsidR="00D32FB8" w:rsidRDefault="00D32FB8">
          <w:pPr>
            <w:pStyle w:val="TOC2"/>
            <w:tabs>
              <w:tab w:val="right" w:leader="dot" w:pos="9350"/>
            </w:tabs>
            <w:rPr>
              <w:rFonts w:eastAsiaTheme="minorEastAsia"/>
              <w:noProof/>
            </w:rPr>
          </w:pPr>
          <w:hyperlink w:anchor="_Toc207590995" w:history="1">
            <w:r w:rsidRPr="00653D96">
              <w:rPr>
                <w:rStyle w:val="Hyperlink"/>
                <w:noProof/>
              </w:rPr>
              <w:t>B. Post-change scenarios for the +350 riders</w:t>
            </w:r>
            <w:r>
              <w:rPr>
                <w:noProof/>
                <w:webHidden/>
              </w:rPr>
              <w:tab/>
            </w:r>
            <w:r>
              <w:rPr>
                <w:noProof/>
                <w:webHidden/>
              </w:rPr>
              <w:fldChar w:fldCharType="begin"/>
            </w:r>
            <w:r>
              <w:rPr>
                <w:noProof/>
                <w:webHidden/>
              </w:rPr>
              <w:instrText xml:space="preserve"> PAGEREF _Toc207590995 \h </w:instrText>
            </w:r>
            <w:r>
              <w:rPr>
                <w:noProof/>
                <w:webHidden/>
              </w:rPr>
            </w:r>
            <w:r>
              <w:rPr>
                <w:noProof/>
                <w:webHidden/>
              </w:rPr>
              <w:fldChar w:fldCharType="separate"/>
            </w:r>
            <w:r>
              <w:rPr>
                <w:noProof/>
                <w:webHidden/>
              </w:rPr>
              <w:t>55</w:t>
            </w:r>
            <w:r>
              <w:rPr>
                <w:noProof/>
                <w:webHidden/>
              </w:rPr>
              <w:fldChar w:fldCharType="end"/>
            </w:r>
          </w:hyperlink>
        </w:p>
        <w:p w14:paraId="048AC652" w14:textId="16079022" w:rsidR="00D32FB8" w:rsidRDefault="00D32FB8">
          <w:pPr>
            <w:pStyle w:val="TOC3"/>
            <w:tabs>
              <w:tab w:val="right" w:leader="dot" w:pos="9350"/>
            </w:tabs>
            <w:rPr>
              <w:rFonts w:eastAsiaTheme="minorEastAsia"/>
              <w:noProof/>
            </w:rPr>
          </w:pPr>
          <w:hyperlink w:anchor="_Toc207590996" w:history="1">
            <w:r w:rsidRPr="00653D96">
              <w:rPr>
                <w:rStyle w:val="Hyperlink"/>
                <w:noProof/>
              </w:rPr>
              <w:t>Scenario 1: Minimal safety eligibility</w:t>
            </w:r>
            <w:r>
              <w:rPr>
                <w:noProof/>
                <w:webHidden/>
              </w:rPr>
              <w:tab/>
            </w:r>
            <w:r>
              <w:rPr>
                <w:noProof/>
                <w:webHidden/>
              </w:rPr>
              <w:fldChar w:fldCharType="begin"/>
            </w:r>
            <w:r>
              <w:rPr>
                <w:noProof/>
                <w:webHidden/>
              </w:rPr>
              <w:instrText xml:space="preserve"> PAGEREF _Toc207590996 \h </w:instrText>
            </w:r>
            <w:r>
              <w:rPr>
                <w:noProof/>
                <w:webHidden/>
              </w:rPr>
            </w:r>
            <w:r>
              <w:rPr>
                <w:noProof/>
                <w:webHidden/>
              </w:rPr>
              <w:fldChar w:fldCharType="separate"/>
            </w:r>
            <w:r>
              <w:rPr>
                <w:noProof/>
                <w:webHidden/>
              </w:rPr>
              <w:t>56</w:t>
            </w:r>
            <w:r>
              <w:rPr>
                <w:noProof/>
                <w:webHidden/>
              </w:rPr>
              <w:fldChar w:fldCharType="end"/>
            </w:r>
          </w:hyperlink>
        </w:p>
        <w:p w14:paraId="5AE6E292" w14:textId="6A60B382" w:rsidR="00D32FB8" w:rsidRDefault="00D32FB8">
          <w:pPr>
            <w:pStyle w:val="TOC3"/>
            <w:tabs>
              <w:tab w:val="right" w:leader="dot" w:pos="9350"/>
            </w:tabs>
            <w:rPr>
              <w:rFonts w:eastAsiaTheme="minorEastAsia"/>
              <w:noProof/>
            </w:rPr>
          </w:pPr>
          <w:hyperlink w:anchor="_Toc207590997" w:history="1">
            <w:r w:rsidRPr="00653D96">
              <w:rPr>
                <w:rStyle w:val="Hyperlink"/>
                <w:noProof/>
              </w:rPr>
              <w:t>Scenario 2: Moderate safety eligibility</w:t>
            </w:r>
            <w:r>
              <w:rPr>
                <w:noProof/>
                <w:webHidden/>
              </w:rPr>
              <w:tab/>
            </w:r>
            <w:r>
              <w:rPr>
                <w:noProof/>
                <w:webHidden/>
              </w:rPr>
              <w:fldChar w:fldCharType="begin"/>
            </w:r>
            <w:r>
              <w:rPr>
                <w:noProof/>
                <w:webHidden/>
              </w:rPr>
              <w:instrText xml:space="preserve"> PAGEREF _Toc207590997 \h </w:instrText>
            </w:r>
            <w:r>
              <w:rPr>
                <w:noProof/>
                <w:webHidden/>
              </w:rPr>
            </w:r>
            <w:r>
              <w:rPr>
                <w:noProof/>
                <w:webHidden/>
              </w:rPr>
              <w:fldChar w:fldCharType="separate"/>
            </w:r>
            <w:r>
              <w:rPr>
                <w:noProof/>
                <w:webHidden/>
              </w:rPr>
              <w:t>56</w:t>
            </w:r>
            <w:r>
              <w:rPr>
                <w:noProof/>
                <w:webHidden/>
              </w:rPr>
              <w:fldChar w:fldCharType="end"/>
            </w:r>
          </w:hyperlink>
        </w:p>
        <w:p w14:paraId="668EF060" w14:textId="3B45F56A" w:rsidR="00D32FB8" w:rsidRDefault="00D32FB8">
          <w:pPr>
            <w:pStyle w:val="TOC3"/>
            <w:tabs>
              <w:tab w:val="right" w:leader="dot" w:pos="9350"/>
            </w:tabs>
            <w:rPr>
              <w:rFonts w:eastAsiaTheme="minorEastAsia"/>
              <w:noProof/>
            </w:rPr>
          </w:pPr>
          <w:hyperlink w:anchor="_Toc207590998" w:history="1">
            <w:r w:rsidRPr="00653D96">
              <w:rPr>
                <w:rStyle w:val="Hyperlink"/>
                <w:noProof/>
              </w:rPr>
              <w:t>Scenario 3: High safety eligibility</w:t>
            </w:r>
            <w:r>
              <w:rPr>
                <w:noProof/>
                <w:webHidden/>
              </w:rPr>
              <w:tab/>
            </w:r>
            <w:r>
              <w:rPr>
                <w:noProof/>
                <w:webHidden/>
              </w:rPr>
              <w:fldChar w:fldCharType="begin"/>
            </w:r>
            <w:r>
              <w:rPr>
                <w:noProof/>
                <w:webHidden/>
              </w:rPr>
              <w:instrText xml:space="preserve"> PAGEREF _Toc207590998 \h </w:instrText>
            </w:r>
            <w:r>
              <w:rPr>
                <w:noProof/>
                <w:webHidden/>
              </w:rPr>
            </w:r>
            <w:r>
              <w:rPr>
                <w:noProof/>
                <w:webHidden/>
              </w:rPr>
              <w:fldChar w:fldCharType="separate"/>
            </w:r>
            <w:r>
              <w:rPr>
                <w:noProof/>
                <w:webHidden/>
              </w:rPr>
              <w:t>56</w:t>
            </w:r>
            <w:r>
              <w:rPr>
                <w:noProof/>
                <w:webHidden/>
              </w:rPr>
              <w:fldChar w:fldCharType="end"/>
            </w:r>
          </w:hyperlink>
        </w:p>
        <w:p w14:paraId="14A87DF3" w14:textId="3357CFF8" w:rsidR="00D32FB8" w:rsidRDefault="00D32FB8">
          <w:pPr>
            <w:pStyle w:val="TOC2"/>
            <w:tabs>
              <w:tab w:val="right" w:leader="dot" w:pos="9350"/>
            </w:tabs>
            <w:rPr>
              <w:rFonts w:eastAsiaTheme="minorEastAsia"/>
              <w:noProof/>
            </w:rPr>
          </w:pPr>
          <w:hyperlink w:anchor="_Toc207590999" w:history="1">
            <w:r w:rsidRPr="00653D96">
              <w:rPr>
                <w:rStyle w:val="Hyperlink"/>
                <w:noProof/>
              </w:rPr>
              <w:t>C. Sensitivity slider (swap in your audited figures)</w:t>
            </w:r>
            <w:r>
              <w:rPr>
                <w:noProof/>
                <w:webHidden/>
              </w:rPr>
              <w:tab/>
            </w:r>
            <w:r>
              <w:rPr>
                <w:noProof/>
                <w:webHidden/>
              </w:rPr>
              <w:fldChar w:fldCharType="begin"/>
            </w:r>
            <w:r>
              <w:rPr>
                <w:noProof/>
                <w:webHidden/>
              </w:rPr>
              <w:instrText xml:space="preserve"> PAGEREF _Toc207590999 \h </w:instrText>
            </w:r>
            <w:r>
              <w:rPr>
                <w:noProof/>
                <w:webHidden/>
              </w:rPr>
            </w:r>
            <w:r>
              <w:rPr>
                <w:noProof/>
                <w:webHidden/>
              </w:rPr>
              <w:fldChar w:fldCharType="separate"/>
            </w:r>
            <w:r>
              <w:rPr>
                <w:noProof/>
                <w:webHidden/>
              </w:rPr>
              <w:t>56</w:t>
            </w:r>
            <w:r>
              <w:rPr>
                <w:noProof/>
                <w:webHidden/>
              </w:rPr>
              <w:fldChar w:fldCharType="end"/>
            </w:r>
          </w:hyperlink>
        </w:p>
        <w:p w14:paraId="1EF49C69" w14:textId="7E4FF7F5" w:rsidR="00D32FB8" w:rsidRDefault="00D32FB8">
          <w:pPr>
            <w:pStyle w:val="TOC2"/>
            <w:tabs>
              <w:tab w:val="right" w:leader="dot" w:pos="9350"/>
            </w:tabs>
            <w:rPr>
              <w:rFonts w:eastAsiaTheme="minorEastAsia"/>
              <w:noProof/>
            </w:rPr>
          </w:pPr>
          <w:hyperlink w:anchor="_Toc207591000" w:history="1">
            <w:r w:rsidRPr="00653D96">
              <w:rPr>
                <w:rStyle w:val="Hyperlink"/>
                <w:noProof/>
              </w:rPr>
              <w:t>D. Concrete “Lincoln/Main” safety example</w:t>
            </w:r>
            <w:r>
              <w:rPr>
                <w:noProof/>
                <w:webHidden/>
              </w:rPr>
              <w:tab/>
            </w:r>
            <w:r>
              <w:rPr>
                <w:noProof/>
                <w:webHidden/>
              </w:rPr>
              <w:fldChar w:fldCharType="begin"/>
            </w:r>
            <w:r>
              <w:rPr>
                <w:noProof/>
                <w:webHidden/>
              </w:rPr>
              <w:instrText xml:space="preserve"> PAGEREF _Toc207591000 \h </w:instrText>
            </w:r>
            <w:r>
              <w:rPr>
                <w:noProof/>
                <w:webHidden/>
              </w:rPr>
            </w:r>
            <w:r>
              <w:rPr>
                <w:noProof/>
                <w:webHidden/>
              </w:rPr>
              <w:fldChar w:fldCharType="separate"/>
            </w:r>
            <w:r>
              <w:rPr>
                <w:noProof/>
                <w:webHidden/>
              </w:rPr>
              <w:t>57</w:t>
            </w:r>
            <w:r>
              <w:rPr>
                <w:noProof/>
                <w:webHidden/>
              </w:rPr>
              <w:fldChar w:fldCharType="end"/>
            </w:r>
          </w:hyperlink>
        </w:p>
        <w:p w14:paraId="29212669" w14:textId="5BDCB3B9" w:rsidR="00D32FB8" w:rsidRDefault="00D32FB8">
          <w:pPr>
            <w:pStyle w:val="TOC2"/>
            <w:tabs>
              <w:tab w:val="right" w:leader="dot" w:pos="9350"/>
            </w:tabs>
            <w:rPr>
              <w:rFonts w:eastAsiaTheme="minorEastAsia"/>
              <w:noProof/>
            </w:rPr>
          </w:pPr>
          <w:hyperlink w:anchor="_Toc207591001" w:history="1">
            <w:r w:rsidRPr="00653D96">
              <w:rPr>
                <w:rStyle w:val="Hyperlink"/>
                <w:noProof/>
              </w:rPr>
              <w:t>E. Per-route framing (helps with operations planning)</w:t>
            </w:r>
            <w:r>
              <w:rPr>
                <w:noProof/>
                <w:webHidden/>
              </w:rPr>
              <w:tab/>
            </w:r>
            <w:r>
              <w:rPr>
                <w:noProof/>
                <w:webHidden/>
              </w:rPr>
              <w:fldChar w:fldCharType="begin"/>
            </w:r>
            <w:r>
              <w:rPr>
                <w:noProof/>
                <w:webHidden/>
              </w:rPr>
              <w:instrText xml:space="preserve"> PAGEREF _Toc207591001 \h </w:instrText>
            </w:r>
            <w:r>
              <w:rPr>
                <w:noProof/>
                <w:webHidden/>
              </w:rPr>
            </w:r>
            <w:r>
              <w:rPr>
                <w:noProof/>
                <w:webHidden/>
              </w:rPr>
              <w:fldChar w:fldCharType="separate"/>
            </w:r>
            <w:r>
              <w:rPr>
                <w:noProof/>
                <w:webHidden/>
              </w:rPr>
              <w:t>57</w:t>
            </w:r>
            <w:r>
              <w:rPr>
                <w:noProof/>
                <w:webHidden/>
              </w:rPr>
              <w:fldChar w:fldCharType="end"/>
            </w:r>
          </w:hyperlink>
        </w:p>
        <w:p w14:paraId="77CB61CF" w14:textId="2065FDFC" w:rsidR="00D32FB8" w:rsidRDefault="00D32FB8">
          <w:pPr>
            <w:pStyle w:val="TOC1"/>
            <w:tabs>
              <w:tab w:val="right" w:leader="dot" w:pos="9350"/>
            </w:tabs>
            <w:rPr>
              <w:rFonts w:eastAsiaTheme="minorEastAsia"/>
              <w:noProof/>
            </w:rPr>
          </w:pPr>
          <w:hyperlink w:anchor="_Toc207591002" w:history="1">
            <w:r w:rsidRPr="00653D96">
              <w:rPr>
                <w:rStyle w:val="Hyperlink"/>
                <w:noProof/>
              </w:rPr>
              <w:t>Annex: Accountability Pathways</w:t>
            </w:r>
            <w:r>
              <w:rPr>
                <w:noProof/>
                <w:webHidden/>
              </w:rPr>
              <w:tab/>
            </w:r>
            <w:r>
              <w:rPr>
                <w:noProof/>
                <w:webHidden/>
              </w:rPr>
              <w:fldChar w:fldCharType="begin"/>
            </w:r>
            <w:r>
              <w:rPr>
                <w:noProof/>
                <w:webHidden/>
              </w:rPr>
              <w:instrText xml:space="preserve"> PAGEREF _Toc207591002 \h </w:instrText>
            </w:r>
            <w:r>
              <w:rPr>
                <w:noProof/>
                <w:webHidden/>
              </w:rPr>
            </w:r>
            <w:r>
              <w:rPr>
                <w:noProof/>
                <w:webHidden/>
              </w:rPr>
              <w:fldChar w:fldCharType="separate"/>
            </w:r>
            <w:r>
              <w:rPr>
                <w:noProof/>
                <w:webHidden/>
              </w:rPr>
              <w:t>58</w:t>
            </w:r>
            <w:r>
              <w:rPr>
                <w:noProof/>
                <w:webHidden/>
              </w:rPr>
              <w:fldChar w:fldCharType="end"/>
            </w:r>
          </w:hyperlink>
        </w:p>
        <w:p w14:paraId="50742FF8" w14:textId="7B4DDC4D" w:rsidR="00D32FB8" w:rsidRDefault="00D32FB8">
          <w:pPr>
            <w:pStyle w:val="TOC2"/>
            <w:tabs>
              <w:tab w:val="right" w:leader="dot" w:pos="9350"/>
            </w:tabs>
            <w:rPr>
              <w:rFonts w:eastAsiaTheme="minorEastAsia"/>
              <w:noProof/>
            </w:rPr>
          </w:pPr>
          <w:hyperlink w:anchor="_Toc207591003" w:history="1">
            <w:r w:rsidRPr="00653D96">
              <w:rPr>
                <w:rStyle w:val="Hyperlink"/>
                <w:noProof/>
              </w:rPr>
              <w:t>1. State Board of Education Authority</w:t>
            </w:r>
            <w:r>
              <w:rPr>
                <w:noProof/>
                <w:webHidden/>
              </w:rPr>
              <w:tab/>
            </w:r>
            <w:r>
              <w:rPr>
                <w:noProof/>
                <w:webHidden/>
              </w:rPr>
              <w:fldChar w:fldCharType="begin"/>
            </w:r>
            <w:r>
              <w:rPr>
                <w:noProof/>
                <w:webHidden/>
              </w:rPr>
              <w:instrText xml:space="preserve"> PAGEREF _Toc207591003 \h </w:instrText>
            </w:r>
            <w:r>
              <w:rPr>
                <w:noProof/>
                <w:webHidden/>
              </w:rPr>
            </w:r>
            <w:r>
              <w:rPr>
                <w:noProof/>
                <w:webHidden/>
              </w:rPr>
              <w:fldChar w:fldCharType="separate"/>
            </w:r>
            <w:r>
              <w:rPr>
                <w:noProof/>
                <w:webHidden/>
              </w:rPr>
              <w:t>58</w:t>
            </w:r>
            <w:r>
              <w:rPr>
                <w:noProof/>
                <w:webHidden/>
              </w:rPr>
              <w:fldChar w:fldCharType="end"/>
            </w:r>
          </w:hyperlink>
        </w:p>
        <w:p w14:paraId="14611AFB" w14:textId="07A5870F" w:rsidR="00D32FB8" w:rsidRDefault="00D32FB8">
          <w:pPr>
            <w:pStyle w:val="TOC2"/>
            <w:tabs>
              <w:tab w:val="right" w:leader="dot" w:pos="9350"/>
            </w:tabs>
            <w:rPr>
              <w:rFonts w:eastAsiaTheme="minorEastAsia"/>
              <w:noProof/>
            </w:rPr>
          </w:pPr>
          <w:hyperlink w:anchor="_Toc207591004" w:history="1">
            <w:r w:rsidRPr="00653D96">
              <w:rPr>
                <w:rStyle w:val="Hyperlink"/>
                <w:noProof/>
              </w:rPr>
              <w:t>2. Legislative Audit and Oversight</w:t>
            </w:r>
            <w:r>
              <w:rPr>
                <w:noProof/>
                <w:webHidden/>
              </w:rPr>
              <w:tab/>
            </w:r>
            <w:r>
              <w:rPr>
                <w:noProof/>
                <w:webHidden/>
              </w:rPr>
              <w:fldChar w:fldCharType="begin"/>
            </w:r>
            <w:r>
              <w:rPr>
                <w:noProof/>
                <w:webHidden/>
              </w:rPr>
              <w:instrText xml:space="preserve"> PAGEREF _Toc207591004 \h </w:instrText>
            </w:r>
            <w:r>
              <w:rPr>
                <w:noProof/>
                <w:webHidden/>
              </w:rPr>
            </w:r>
            <w:r>
              <w:rPr>
                <w:noProof/>
                <w:webHidden/>
              </w:rPr>
              <w:fldChar w:fldCharType="separate"/>
            </w:r>
            <w:r>
              <w:rPr>
                <w:noProof/>
                <w:webHidden/>
              </w:rPr>
              <w:t>58</w:t>
            </w:r>
            <w:r>
              <w:rPr>
                <w:noProof/>
                <w:webHidden/>
              </w:rPr>
              <w:fldChar w:fldCharType="end"/>
            </w:r>
          </w:hyperlink>
        </w:p>
        <w:p w14:paraId="6C54D983" w14:textId="18BBA149" w:rsidR="00D32FB8" w:rsidRDefault="00D32FB8">
          <w:pPr>
            <w:pStyle w:val="TOC2"/>
            <w:tabs>
              <w:tab w:val="right" w:leader="dot" w:pos="9350"/>
            </w:tabs>
            <w:rPr>
              <w:rFonts w:eastAsiaTheme="minorEastAsia"/>
              <w:noProof/>
            </w:rPr>
          </w:pPr>
          <w:hyperlink w:anchor="_Toc207591005" w:history="1">
            <w:r w:rsidRPr="00653D96">
              <w:rPr>
                <w:rStyle w:val="Hyperlink"/>
                <w:noProof/>
              </w:rPr>
              <w:t>3. Attorney General – Ethics Enforcement</w:t>
            </w:r>
            <w:r>
              <w:rPr>
                <w:noProof/>
                <w:webHidden/>
              </w:rPr>
              <w:tab/>
            </w:r>
            <w:r>
              <w:rPr>
                <w:noProof/>
                <w:webHidden/>
              </w:rPr>
              <w:fldChar w:fldCharType="begin"/>
            </w:r>
            <w:r>
              <w:rPr>
                <w:noProof/>
                <w:webHidden/>
              </w:rPr>
              <w:instrText xml:space="preserve"> PAGEREF _Toc207591005 \h </w:instrText>
            </w:r>
            <w:r>
              <w:rPr>
                <w:noProof/>
                <w:webHidden/>
              </w:rPr>
            </w:r>
            <w:r>
              <w:rPr>
                <w:noProof/>
                <w:webHidden/>
              </w:rPr>
              <w:fldChar w:fldCharType="separate"/>
            </w:r>
            <w:r>
              <w:rPr>
                <w:noProof/>
                <w:webHidden/>
              </w:rPr>
              <w:t>58</w:t>
            </w:r>
            <w:r>
              <w:rPr>
                <w:noProof/>
                <w:webHidden/>
              </w:rPr>
              <w:fldChar w:fldCharType="end"/>
            </w:r>
          </w:hyperlink>
        </w:p>
        <w:p w14:paraId="0E2957A0" w14:textId="08098734" w:rsidR="00D32FB8" w:rsidRDefault="00D32FB8">
          <w:pPr>
            <w:pStyle w:val="TOC2"/>
            <w:tabs>
              <w:tab w:val="right" w:leader="dot" w:pos="9350"/>
            </w:tabs>
            <w:rPr>
              <w:rFonts w:eastAsiaTheme="minorEastAsia"/>
              <w:noProof/>
            </w:rPr>
          </w:pPr>
          <w:hyperlink w:anchor="_Toc207591006" w:history="1">
            <w:r w:rsidRPr="00653D96">
              <w:rPr>
                <w:rStyle w:val="Hyperlink"/>
                <w:noProof/>
              </w:rPr>
              <w:t>4. Civil Liability for Negligence</w:t>
            </w:r>
            <w:r>
              <w:rPr>
                <w:noProof/>
                <w:webHidden/>
              </w:rPr>
              <w:tab/>
            </w:r>
            <w:r>
              <w:rPr>
                <w:noProof/>
                <w:webHidden/>
              </w:rPr>
              <w:fldChar w:fldCharType="begin"/>
            </w:r>
            <w:r>
              <w:rPr>
                <w:noProof/>
                <w:webHidden/>
              </w:rPr>
              <w:instrText xml:space="preserve"> PAGEREF _Toc207591006 \h </w:instrText>
            </w:r>
            <w:r>
              <w:rPr>
                <w:noProof/>
                <w:webHidden/>
              </w:rPr>
            </w:r>
            <w:r>
              <w:rPr>
                <w:noProof/>
                <w:webHidden/>
              </w:rPr>
              <w:fldChar w:fldCharType="separate"/>
            </w:r>
            <w:r>
              <w:rPr>
                <w:noProof/>
                <w:webHidden/>
              </w:rPr>
              <w:t>59</w:t>
            </w:r>
            <w:r>
              <w:rPr>
                <w:noProof/>
                <w:webHidden/>
              </w:rPr>
              <w:fldChar w:fldCharType="end"/>
            </w:r>
          </w:hyperlink>
        </w:p>
        <w:p w14:paraId="6313514A" w14:textId="103B0C3C" w:rsidR="00D32FB8" w:rsidRDefault="00D32FB8">
          <w:pPr>
            <w:pStyle w:val="TOC2"/>
            <w:tabs>
              <w:tab w:val="right" w:leader="dot" w:pos="9350"/>
            </w:tabs>
            <w:rPr>
              <w:rFonts w:eastAsiaTheme="minorEastAsia"/>
              <w:noProof/>
            </w:rPr>
          </w:pPr>
          <w:hyperlink w:anchor="_Toc207591007" w:history="1">
            <w:r w:rsidRPr="00653D96">
              <w:rPr>
                <w:rStyle w:val="Hyperlink"/>
                <w:noProof/>
              </w:rPr>
              <w:t>5. Local School Board Oversight</w:t>
            </w:r>
            <w:r>
              <w:rPr>
                <w:noProof/>
                <w:webHidden/>
              </w:rPr>
              <w:tab/>
            </w:r>
            <w:r>
              <w:rPr>
                <w:noProof/>
                <w:webHidden/>
              </w:rPr>
              <w:fldChar w:fldCharType="begin"/>
            </w:r>
            <w:r>
              <w:rPr>
                <w:noProof/>
                <w:webHidden/>
              </w:rPr>
              <w:instrText xml:space="preserve"> PAGEREF _Toc207591007 \h </w:instrText>
            </w:r>
            <w:r>
              <w:rPr>
                <w:noProof/>
                <w:webHidden/>
              </w:rPr>
            </w:r>
            <w:r>
              <w:rPr>
                <w:noProof/>
                <w:webHidden/>
              </w:rPr>
              <w:fldChar w:fldCharType="separate"/>
            </w:r>
            <w:r>
              <w:rPr>
                <w:noProof/>
                <w:webHidden/>
              </w:rPr>
              <w:t>59</w:t>
            </w:r>
            <w:r>
              <w:rPr>
                <w:noProof/>
                <w:webHidden/>
              </w:rPr>
              <w:fldChar w:fldCharType="end"/>
            </w:r>
          </w:hyperlink>
        </w:p>
        <w:p w14:paraId="77227E9D" w14:textId="74040D46" w:rsidR="00D32FB8" w:rsidRDefault="00D32FB8">
          <w:pPr>
            <w:pStyle w:val="TOC2"/>
            <w:tabs>
              <w:tab w:val="right" w:leader="dot" w:pos="9350"/>
            </w:tabs>
            <w:rPr>
              <w:rFonts w:eastAsiaTheme="minorEastAsia"/>
              <w:noProof/>
            </w:rPr>
          </w:pPr>
          <w:hyperlink w:anchor="_Toc207591008" w:history="1">
            <w:r w:rsidRPr="00653D96">
              <w:rPr>
                <w:rStyle w:val="Hyperlink"/>
                <w:noProof/>
              </w:rPr>
              <w:t>6. Public and Media Accountability</w:t>
            </w:r>
            <w:r>
              <w:rPr>
                <w:noProof/>
                <w:webHidden/>
              </w:rPr>
              <w:tab/>
            </w:r>
            <w:r>
              <w:rPr>
                <w:noProof/>
                <w:webHidden/>
              </w:rPr>
              <w:fldChar w:fldCharType="begin"/>
            </w:r>
            <w:r>
              <w:rPr>
                <w:noProof/>
                <w:webHidden/>
              </w:rPr>
              <w:instrText xml:space="preserve"> PAGEREF _Toc207591008 \h </w:instrText>
            </w:r>
            <w:r>
              <w:rPr>
                <w:noProof/>
                <w:webHidden/>
              </w:rPr>
            </w:r>
            <w:r>
              <w:rPr>
                <w:noProof/>
                <w:webHidden/>
              </w:rPr>
              <w:fldChar w:fldCharType="separate"/>
            </w:r>
            <w:r>
              <w:rPr>
                <w:noProof/>
                <w:webHidden/>
              </w:rPr>
              <w:t>59</w:t>
            </w:r>
            <w:r>
              <w:rPr>
                <w:noProof/>
                <w:webHidden/>
              </w:rPr>
              <w:fldChar w:fldCharType="end"/>
            </w:r>
          </w:hyperlink>
        </w:p>
        <w:p w14:paraId="01603B1C" w14:textId="32E6A5EF" w:rsidR="00D32FB8" w:rsidRDefault="00D32FB8">
          <w:pPr>
            <w:pStyle w:val="TOC2"/>
            <w:tabs>
              <w:tab w:val="right" w:leader="dot" w:pos="9350"/>
            </w:tabs>
            <w:rPr>
              <w:rFonts w:eastAsiaTheme="minorEastAsia"/>
              <w:noProof/>
            </w:rPr>
          </w:pPr>
          <w:hyperlink w:anchor="_Toc207591009" w:history="1">
            <w:r w:rsidRPr="00653D96">
              <w:rPr>
                <w:rStyle w:val="Hyperlink"/>
                <w:noProof/>
              </w:rPr>
              <w:t>Summary</w:t>
            </w:r>
            <w:r>
              <w:rPr>
                <w:noProof/>
                <w:webHidden/>
              </w:rPr>
              <w:tab/>
            </w:r>
            <w:r>
              <w:rPr>
                <w:noProof/>
                <w:webHidden/>
              </w:rPr>
              <w:fldChar w:fldCharType="begin"/>
            </w:r>
            <w:r>
              <w:rPr>
                <w:noProof/>
                <w:webHidden/>
              </w:rPr>
              <w:instrText xml:space="preserve"> PAGEREF _Toc207591009 \h </w:instrText>
            </w:r>
            <w:r>
              <w:rPr>
                <w:noProof/>
                <w:webHidden/>
              </w:rPr>
            </w:r>
            <w:r>
              <w:rPr>
                <w:noProof/>
                <w:webHidden/>
              </w:rPr>
              <w:fldChar w:fldCharType="separate"/>
            </w:r>
            <w:r>
              <w:rPr>
                <w:noProof/>
                <w:webHidden/>
              </w:rPr>
              <w:t>60</w:t>
            </w:r>
            <w:r>
              <w:rPr>
                <w:noProof/>
                <w:webHidden/>
              </w:rPr>
              <w:fldChar w:fldCharType="end"/>
            </w:r>
          </w:hyperlink>
        </w:p>
        <w:p w14:paraId="63C84E34" w14:textId="0C049C72" w:rsidR="00D32FB8" w:rsidRDefault="00D32FB8">
          <w:pPr>
            <w:pStyle w:val="TOC1"/>
            <w:tabs>
              <w:tab w:val="right" w:leader="dot" w:pos="9350"/>
            </w:tabs>
            <w:rPr>
              <w:rFonts w:eastAsiaTheme="minorEastAsia"/>
              <w:noProof/>
            </w:rPr>
          </w:pPr>
          <w:hyperlink w:anchor="_Toc207591010" w:history="1">
            <w:r w:rsidRPr="00653D96">
              <w:rPr>
                <w:rStyle w:val="Hyperlink"/>
                <w:noProof/>
              </w:rPr>
              <w:t>Annex: Public Records Request – Jerome School District</w:t>
            </w:r>
            <w:r>
              <w:rPr>
                <w:noProof/>
                <w:webHidden/>
              </w:rPr>
              <w:tab/>
            </w:r>
            <w:r>
              <w:rPr>
                <w:noProof/>
                <w:webHidden/>
              </w:rPr>
              <w:fldChar w:fldCharType="begin"/>
            </w:r>
            <w:r>
              <w:rPr>
                <w:noProof/>
                <w:webHidden/>
              </w:rPr>
              <w:instrText xml:space="preserve"> PAGEREF _Toc207591010 \h </w:instrText>
            </w:r>
            <w:r>
              <w:rPr>
                <w:noProof/>
                <w:webHidden/>
              </w:rPr>
            </w:r>
            <w:r>
              <w:rPr>
                <w:noProof/>
                <w:webHidden/>
              </w:rPr>
              <w:fldChar w:fldCharType="separate"/>
            </w:r>
            <w:r>
              <w:rPr>
                <w:noProof/>
                <w:webHidden/>
              </w:rPr>
              <w:t>61</w:t>
            </w:r>
            <w:r>
              <w:rPr>
                <w:noProof/>
                <w:webHidden/>
              </w:rPr>
              <w:fldChar w:fldCharType="end"/>
            </w:r>
          </w:hyperlink>
        </w:p>
        <w:p w14:paraId="166D011A" w14:textId="1CDCB098" w:rsidR="00D32FB8" w:rsidRDefault="00D32FB8">
          <w:pPr>
            <w:pStyle w:val="TOC1"/>
            <w:tabs>
              <w:tab w:val="right" w:leader="dot" w:pos="9350"/>
            </w:tabs>
            <w:rPr>
              <w:rFonts w:eastAsiaTheme="minorEastAsia"/>
              <w:noProof/>
            </w:rPr>
          </w:pPr>
          <w:hyperlink w:anchor="_Toc207591011" w:history="1">
            <w:r w:rsidRPr="00653D96">
              <w:rPr>
                <w:rStyle w:val="Hyperlink"/>
                <w:noProof/>
              </w:rPr>
              <w:t>Annex: Public Records Request – Jerome School District</w:t>
            </w:r>
            <w:r>
              <w:rPr>
                <w:noProof/>
                <w:webHidden/>
              </w:rPr>
              <w:tab/>
            </w:r>
            <w:r>
              <w:rPr>
                <w:noProof/>
                <w:webHidden/>
              </w:rPr>
              <w:fldChar w:fldCharType="begin"/>
            </w:r>
            <w:r>
              <w:rPr>
                <w:noProof/>
                <w:webHidden/>
              </w:rPr>
              <w:instrText xml:space="preserve"> PAGEREF _Toc207591011 \h </w:instrText>
            </w:r>
            <w:r>
              <w:rPr>
                <w:noProof/>
                <w:webHidden/>
              </w:rPr>
            </w:r>
            <w:r>
              <w:rPr>
                <w:noProof/>
                <w:webHidden/>
              </w:rPr>
              <w:fldChar w:fldCharType="separate"/>
            </w:r>
            <w:r>
              <w:rPr>
                <w:noProof/>
                <w:webHidden/>
              </w:rPr>
              <w:t>64</w:t>
            </w:r>
            <w:r>
              <w:rPr>
                <w:noProof/>
                <w:webHidden/>
              </w:rPr>
              <w:fldChar w:fldCharType="end"/>
            </w:r>
          </w:hyperlink>
        </w:p>
        <w:p w14:paraId="6ED00A13" w14:textId="26D22CFF" w:rsidR="00D32FB8" w:rsidRDefault="00D32FB8">
          <w:pPr>
            <w:pStyle w:val="TOC1"/>
            <w:tabs>
              <w:tab w:val="right" w:leader="dot" w:pos="9350"/>
            </w:tabs>
            <w:rPr>
              <w:rFonts w:eastAsiaTheme="minorEastAsia"/>
              <w:noProof/>
            </w:rPr>
          </w:pPr>
          <w:hyperlink w:anchor="_Toc207591012" w:history="1">
            <w:r w:rsidRPr="00653D96">
              <w:rPr>
                <w:rStyle w:val="Hyperlink"/>
                <w:noProof/>
              </w:rPr>
              <w:t>Article: When the Wheels Fall Off The Bus</w:t>
            </w:r>
            <w:r>
              <w:rPr>
                <w:noProof/>
                <w:webHidden/>
              </w:rPr>
              <w:tab/>
            </w:r>
            <w:r>
              <w:rPr>
                <w:noProof/>
                <w:webHidden/>
              </w:rPr>
              <w:fldChar w:fldCharType="begin"/>
            </w:r>
            <w:r>
              <w:rPr>
                <w:noProof/>
                <w:webHidden/>
              </w:rPr>
              <w:instrText xml:space="preserve"> PAGEREF _Toc207591012 \h </w:instrText>
            </w:r>
            <w:r>
              <w:rPr>
                <w:noProof/>
                <w:webHidden/>
              </w:rPr>
            </w:r>
            <w:r>
              <w:rPr>
                <w:noProof/>
                <w:webHidden/>
              </w:rPr>
              <w:fldChar w:fldCharType="separate"/>
            </w:r>
            <w:r>
              <w:rPr>
                <w:noProof/>
                <w:webHidden/>
              </w:rPr>
              <w:t>67</w:t>
            </w:r>
            <w:r>
              <w:rPr>
                <w:noProof/>
                <w:webHidden/>
              </w:rPr>
              <w:fldChar w:fldCharType="end"/>
            </w:r>
          </w:hyperlink>
        </w:p>
        <w:p w14:paraId="3E1F6D9E" w14:textId="06C3C194" w:rsidR="00D32FB8" w:rsidRDefault="00D32FB8">
          <w:pPr>
            <w:pStyle w:val="TOC1"/>
            <w:tabs>
              <w:tab w:val="right" w:leader="dot" w:pos="9350"/>
            </w:tabs>
            <w:rPr>
              <w:rFonts w:eastAsiaTheme="minorEastAsia"/>
              <w:noProof/>
            </w:rPr>
          </w:pPr>
          <w:hyperlink w:anchor="_Toc207591013" w:history="1">
            <w:r w:rsidRPr="00653D96">
              <w:rPr>
                <w:rStyle w:val="Hyperlink"/>
                <w:noProof/>
              </w:rPr>
              <w:t>Analysis: Jerome School District – August 20, 2025, Transportation Crisis Response Analysis 3rd Party, Unsolicited (draft)</w:t>
            </w:r>
            <w:r>
              <w:rPr>
                <w:noProof/>
                <w:webHidden/>
              </w:rPr>
              <w:tab/>
            </w:r>
            <w:r>
              <w:rPr>
                <w:noProof/>
                <w:webHidden/>
              </w:rPr>
              <w:fldChar w:fldCharType="begin"/>
            </w:r>
            <w:r>
              <w:rPr>
                <w:noProof/>
                <w:webHidden/>
              </w:rPr>
              <w:instrText xml:space="preserve"> PAGEREF _Toc207591013 \h </w:instrText>
            </w:r>
            <w:r>
              <w:rPr>
                <w:noProof/>
                <w:webHidden/>
              </w:rPr>
            </w:r>
            <w:r>
              <w:rPr>
                <w:noProof/>
                <w:webHidden/>
              </w:rPr>
              <w:fldChar w:fldCharType="separate"/>
            </w:r>
            <w:r>
              <w:rPr>
                <w:noProof/>
                <w:webHidden/>
              </w:rPr>
              <w:t>72</w:t>
            </w:r>
            <w:r>
              <w:rPr>
                <w:noProof/>
                <w:webHidden/>
              </w:rPr>
              <w:fldChar w:fldCharType="end"/>
            </w:r>
          </w:hyperlink>
        </w:p>
        <w:p w14:paraId="56BD23D5" w14:textId="796E35A6" w:rsidR="00D32FB8" w:rsidRDefault="00D32FB8">
          <w:pPr>
            <w:pStyle w:val="TOC2"/>
            <w:tabs>
              <w:tab w:val="right" w:leader="dot" w:pos="9350"/>
            </w:tabs>
            <w:rPr>
              <w:rFonts w:eastAsiaTheme="minorEastAsia"/>
              <w:noProof/>
            </w:rPr>
          </w:pPr>
          <w:hyperlink w:anchor="_Toc207591014" w:history="1">
            <w:r w:rsidRPr="00653D96">
              <w:rPr>
                <w:rStyle w:val="Hyperlink"/>
                <w:noProof/>
              </w:rPr>
              <w:t>Analysis</w:t>
            </w:r>
            <w:r>
              <w:rPr>
                <w:noProof/>
                <w:webHidden/>
              </w:rPr>
              <w:tab/>
            </w:r>
            <w:r>
              <w:rPr>
                <w:noProof/>
                <w:webHidden/>
              </w:rPr>
              <w:fldChar w:fldCharType="begin"/>
            </w:r>
            <w:r>
              <w:rPr>
                <w:noProof/>
                <w:webHidden/>
              </w:rPr>
              <w:instrText xml:space="preserve"> PAGEREF _Toc207591014 \h </w:instrText>
            </w:r>
            <w:r>
              <w:rPr>
                <w:noProof/>
                <w:webHidden/>
              </w:rPr>
            </w:r>
            <w:r>
              <w:rPr>
                <w:noProof/>
                <w:webHidden/>
              </w:rPr>
              <w:fldChar w:fldCharType="separate"/>
            </w:r>
            <w:r>
              <w:rPr>
                <w:noProof/>
                <w:webHidden/>
              </w:rPr>
              <w:t>72</w:t>
            </w:r>
            <w:r>
              <w:rPr>
                <w:noProof/>
                <w:webHidden/>
              </w:rPr>
              <w:fldChar w:fldCharType="end"/>
            </w:r>
          </w:hyperlink>
        </w:p>
        <w:p w14:paraId="31148FA0" w14:textId="545006A1" w:rsidR="00D32FB8" w:rsidRDefault="00D32FB8">
          <w:pPr>
            <w:pStyle w:val="TOC3"/>
            <w:tabs>
              <w:tab w:val="right" w:leader="dot" w:pos="9350"/>
            </w:tabs>
            <w:rPr>
              <w:rFonts w:eastAsiaTheme="minorEastAsia"/>
              <w:noProof/>
            </w:rPr>
          </w:pPr>
          <w:hyperlink w:anchor="_Toc207591015" w:history="1">
            <w:r w:rsidRPr="00653D96">
              <w:rPr>
                <w:rStyle w:val="Hyperlink"/>
                <w:rFonts w:asciiTheme="majorHAnsi" w:hAnsiTheme="majorHAnsi"/>
                <w:noProof/>
              </w:rPr>
              <w:t>What Went Wrong and Who’s Responsible</w:t>
            </w:r>
            <w:r>
              <w:rPr>
                <w:noProof/>
                <w:webHidden/>
              </w:rPr>
              <w:tab/>
            </w:r>
            <w:r>
              <w:rPr>
                <w:noProof/>
                <w:webHidden/>
              </w:rPr>
              <w:fldChar w:fldCharType="begin"/>
            </w:r>
            <w:r>
              <w:rPr>
                <w:noProof/>
                <w:webHidden/>
              </w:rPr>
              <w:instrText xml:space="preserve"> PAGEREF _Toc207591015 \h </w:instrText>
            </w:r>
            <w:r>
              <w:rPr>
                <w:noProof/>
                <w:webHidden/>
              </w:rPr>
            </w:r>
            <w:r>
              <w:rPr>
                <w:noProof/>
                <w:webHidden/>
              </w:rPr>
              <w:fldChar w:fldCharType="separate"/>
            </w:r>
            <w:r>
              <w:rPr>
                <w:noProof/>
                <w:webHidden/>
              </w:rPr>
              <w:t>72</w:t>
            </w:r>
            <w:r>
              <w:rPr>
                <w:noProof/>
                <w:webHidden/>
              </w:rPr>
              <w:fldChar w:fldCharType="end"/>
            </w:r>
          </w:hyperlink>
        </w:p>
        <w:p w14:paraId="7CD6C084" w14:textId="366E0A1C" w:rsidR="00D32FB8" w:rsidRDefault="00D32FB8">
          <w:pPr>
            <w:pStyle w:val="TOC3"/>
            <w:tabs>
              <w:tab w:val="right" w:leader="dot" w:pos="9350"/>
            </w:tabs>
            <w:rPr>
              <w:rFonts w:eastAsiaTheme="minorEastAsia"/>
              <w:noProof/>
            </w:rPr>
          </w:pPr>
          <w:hyperlink w:anchor="_Toc207591016" w:history="1">
            <w:r w:rsidRPr="00653D96">
              <w:rPr>
                <w:rStyle w:val="Hyperlink"/>
                <w:b/>
                <w:bCs/>
                <w:noProof/>
              </w:rPr>
              <w:t>Superintendent and Central Office*</w:t>
            </w:r>
            <w:r>
              <w:rPr>
                <w:noProof/>
                <w:webHidden/>
              </w:rPr>
              <w:tab/>
            </w:r>
            <w:r>
              <w:rPr>
                <w:noProof/>
                <w:webHidden/>
              </w:rPr>
              <w:fldChar w:fldCharType="begin"/>
            </w:r>
            <w:r>
              <w:rPr>
                <w:noProof/>
                <w:webHidden/>
              </w:rPr>
              <w:instrText xml:space="preserve"> PAGEREF _Toc207591016 \h </w:instrText>
            </w:r>
            <w:r>
              <w:rPr>
                <w:noProof/>
                <w:webHidden/>
              </w:rPr>
            </w:r>
            <w:r>
              <w:rPr>
                <w:noProof/>
                <w:webHidden/>
              </w:rPr>
              <w:fldChar w:fldCharType="separate"/>
            </w:r>
            <w:r>
              <w:rPr>
                <w:noProof/>
                <w:webHidden/>
              </w:rPr>
              <w:t>72</w:t>
            </w:r>
            <w:r>
              <w:rPr>
                <w:noProof/>
                <w:webHidden/>
              </w:rPr>
              <w:fldChar w:fldCharType="end"/>
            </w:r>
          </w:hyperlink>
        </w:p>
        <w:p w14:paraId="55A48E86" w14:textId="67755EC5" w:rsidR="00D32FB8" w:rsidRDefault="00D32FB8">
          <w:pPr>
            <w:pStyle w:val="TOC3"/>
            <w:tabs>
              <w:tab w:val="right" w:leader="dot" w:pos="9350"/>
            </w:tabs>
            <w:rPr>
              <w:rFonts w:eastAsiaTheme="minorEastAsia"/>
              <w:noProof/>
            </w:rPr>
          </w:pPr>
          <w:hyperlink w:anchor="_Toc207591017" w:history="1">
            <w:r w:rsidRPr="00653D96">
              <w:rPr>
                <w:rStyle w:val="Hyperlink"/>
                <w:noProof/>
              </w:rPr>
              <w:t>How Serious Was the Safety Issue?</w:t>
            </w:r>
            <w:r>
              <w:rPr>
                <w:noProof/>
                <w:webHidden/>
              </w:rPr>
              <w:tab/>
            </w:r>
            <w:r>
              <w:rPr>
                <w:noProof/>
                <w:webHidden/>
              </w:rPr>
              <w:fldChar w:fldCharType="begin"/>
            </w:r>
            <w:r>
              <w:rPr>
                <w:noProof/>
                <w:webHidden/>
              </w:rPr>
              <w:instrText xml:space="preserve"> PAGEREF _Toc207591017 \h </w:instrText>
            </w:r>
            <w:r>
              <w:rPr>
                <w:noProof/>
                <w:webHidden/>
              </w:rPr>
            </w:r>
            <w:r>
              <w:rPr>
                <w:noProof/>
                <w:webHidden/>
              </w:rPr>
              <w:fldChar w:fldCharType="separate"/>
            </w:r>
            <w:r>
              <w:rPr>
                <w:noProof/>
                <w:webHidden/>
              </w:rPr>
              <w:t>73</w:t>
            </w:r>
            <w:r>
              <w:rPr>
                <w:noProof/>
                <w:webHidden/>
              </w:rPr>
              <w:fldChar w:fldCharType="end"/>
            </w:r>
          </w:hyperlink>
        </w:p>
        <w:p w14:paraId="24FC8D36" w14:textId="48FC435F" w:rsidR="00D32FB8" w:rsidRDefault="00D32FB8">
          <w:pPr>
            <w:pStyle w:val="TOC3"/>
            <w:tabs>
              <w:tab w:val="right" w:leader="dot" w:pos="9350"/>
            </w:tabs>
            <w:rPr>
              <w:rFonts w:eastAsiaTheme="minorEastAsia"/>
              <w:noProof/>
            </w:rPr>
          </w:pPr>
          <w:hyperlink w:anchor="_Toc207591018" w:history="1">
            <w:r w:rsidRPr="00653D96">
              <w:rPr>
                <w:rStyle w:val="Hyperlink"/>
                <w:noProof/>
              </w:rPr>
              <w:t>What Should Have Been Done Before Launch</w:t>
            </w:r>
            <w:r>
              <w:rPr>
                <w:noProof/>
                <w:webHidden/>
              </w:rPr>
              <w:tab/>
            </w:r>
            <w:r>
              <w:rPr>
                <w:noProof/>
                <w:webHidden/>
              </w:rPr>
              <w:fldChar w:fldCharType="begin"/>
            </w:r>
            <w:r>
              <w:rPr>
                <w:noProof/>
                <w:webHidden/>
              </w:rPr>
              <w:instrText xml:space="preserve"> PAGEREF _Toc207591018 \h </w:instrText>
            </w:r>
            <w:r>
              <w:rPr>
                <w:noProof/>
                <w:webHidden/>
              </w:rPr>
            </w:r>
            <w:r>
              <w:rPr>
                <w:noProof/>
                <w:webHidden/>
              </w:rPr>
              <w:fldChar w:fldCharType="separate"/>
            </w:r>
            <w:r>
              <w:rPr>
                <w:noProof/>
                <w:webHidden/>
              </w:rPr>
              <w:t>73</w:t>
            </w:r>
            <w:r>
              <w:rPr>
                <w:noProof/>
                <w:webHidden/>
              </w:rPr>
              <w:fldChar w:fldCharType="end"/>
            </w:r>
          </w:hyperlink>
        </w:p>
        <w:p w14:paraId="07C224FD" w14:textId="047D27B0" w:rsidR="00D32FB8" w:rsidRDefault="00D32FB8">
          <w:pPr>
            <w:pStyle w:val="TOC3"/>
            <w:tabs>
              <w:tab w:val="right" w:leader="dot" w:pos="9350"/>
            </w:tabs>
            <w:rPr>
              <w:rFonts w:eastAsiaTheme="minorEastAsia"/>
              <w:noProof/>
            </w:rPr>
          </w:pPr>
          <w:hyperlink w:anchor="_Toc207591019" w:history="1">
            <w:r w:rsidRPr="00653D96">
              <w:rPr>
                <w:rStyle w:val="Hyperlink"/>
                <w:noProof/>
              </w:rPr>
              <w:t>Best Practices: What Can Be Done Going Forward</w:t>
            </w:r>
            <w:r>
              <w:rPr>
                <w:noProof/>
                <w:webHidden/>
              </w:rPr>
              <w:tab/>
            </w:r>
            <w:r>
              <w:rPr>
                <w:noProof/>
                <w:webHidden/>
              </w:rPr>
              <w:fldChar w:fldCharType="begin"/>
            </w:r>
            <w:r>
              <w:rPr>
                <w:noProof/>
                <w:webHidden/>
              </w:rPr>
              <w:instrText xml:space="preserve"> PAGEREF _Toc207591019 \h </w:instrText>
            </w:r>
            <w:r>
              <w:rPr>
                <w:noProof/>
                <w:webHidden/>
              </w:rPr>
            </w:r>
            <w:r>
              <w:rPr>
                <w:noProof/>
                <w:webHidden/>
              </w:rPr>
              <w:fldChar w:fldCharType="separate"/>
            </w:r>
            <w:r>
              <w:rPr>
                <w:noProof/>
                <w:webHidden/>
              </w:rPr>
              <w:t>74</w:t>
            </w:r>
            <w:r>
              <w:rPr>
                <w:noProof/>
                <w:webHidden/>
              </w:rPr>
              <w:fldChar w:fldCharType="end"/>
            </w:r>
          </w:hyperlink>
        </w:p>
        <w:p w14:paraId="3E11C59E" w14:textId="48497009" w:rsidR="00D32FB8" w:rsidRDefault="00D32FB8">
          <w:pPr>
            <w:pStyle w:val="TOC3"/>
            <w:tabs>
              <w:tab w:val="right" w:leader="dot" w:pos="9350"/>
            </w:tabs>
            <w:rPr>
              <w:rFonts w:eastAsiaTheme="minorEastAsia"/>
              <w:noProof/>
            </w:rPr>
          </w:pPr>
          <w:hyperlink w:anchor="_Toc207591020" w:history="1">
            <w:r w:rsidRPr="00653D96">
              <w:rPr>
                <w:rStyle w:val="Hyperlink"/>
                <w:noProof/>
              </w:rPr>
              <w:t>Legal Implications</w:t>
            </w:r>
            <w:r>
              <w:rPr>
                <w:noProof/>
                <w:webHidden/>
              </w:rPr>
              <w:tab/>
            </w:r>
            <w:r>
              <w:rPr>
                <w:noProof/>
                <w:webHidden/>
              </w:rPr>
              <w:fldChar w:fldCharType="begin"/>
            </w:r>
            <w:r>
              <w:rPr>
                <w:noProof/>
                <w:webHidden/>
              </w:rPr>
              <w:instrText xml:space="preserve"> PAGEREF _Toc207591020 \h </w:instrText>
            </w:r>
            <w:r>
              <w:rPr>
                <w:noProof/>
                <w:webHidden/>
              </w:rPr>
            </w:r>
            <w:r>
              <w:rPr>
                <w:noProof/>
                <w:webHidden/>
              </w:rPr>
              <w:fldChar w:fldCharType="separate"/>
            </w:r>
            <w:r>
              <w:rPr>
                <w:noProof/>
                <w:webHidden/>
              </w:rPr>
              <w:t>75</w:t>
            </w:r>
            <w:r>
              <w:rPr>
                <w:noProof/>
                <w:webHidden/>
              </w:rPr>
              <w:fldChar w:fldCharType="end"/>
            </w:r>
          </w:hyperlink>
        </w:p>
        <w:p w14:paraId="4AD711B8" w14:textId="14F65168" w:rsidR="00D32FB8" w:rsidRDefault="00D32FB8">
          <w:pPr>
            <w:pStyle w:val="TOC3"/>
            <w:tabs>
              <w:tab w:val="right" w:leader="dot" w:pos="9350"/>
            </w:tabs>
            <w:rPr>
              <w:rFonts w:eastAsiaTheme="minorEastAsia"/>
              <w:noProof/>
            </w:rPr>
          </w:pPr>
          <w:hyperlink w:anchor="_Toc207591021" w:history="1">
            <w:r w:rsidRPr="00653D96">
              <w:rPr>
                <w:rStyle w:val="Hyperlink"/>
                <w:noProof/>
              </w:rPr>
              <w:t>Forward-Looking Bottom Line</w:t>
            </w:r>
            <w:r>
              <w:rPr>
                <w:noProof/>
                <w:webHidden/>
              </w:rPr>
              <w:tab/>
            </w:r>
            <w:r>
              <w:rPr>
                <w:noProof/>
                <w:webHidden/>
              </w:rPr>
              <w:fldChar w:fldCharType="begin"/>
            </w:r>
            <w:r>
              <w:rPr>
                <w:noProof/>
                <w:webHidden/>
              </w:rPr>
              <w:instrText xml:space="preserve"> PAGEREF _Toc207591021 \h </w:instrText>
            </w:r>
            <w:r>
              <w:rPr>
                <w:noProof/>
                <w:webHidden/>
              </w:rPr>
            </w:r>
            <w:r>
              <w:rPr>
                <w:noProof/>
                <w:webHidden/>
              </w:rPr>
              <w:fldChar w:fldCharType="separate"/>
            </w:r>
            <w:r>
              <w:rPr>
                <w:noProof/>
                <w:webHidden/>
              </w:rPr>
              <w:t>75</w:t>
            </w:r>
            <w:r>
              <w:rPr>
                <w:noProof/>
                <w:webHidden/>
              </w:rPr>
              <w:fldChar w:fldCharType="end"/>
            </w:r>
          </w:hyperlink>
        </w:p>
        <w:p w14:paraId="37CF9916" w14:textId="663D69F2" w:rsidR="00D32FB8" w:rsidRDefault="00D32FB8">
          <w:pPr>
            <w:pStyle w:val="TOC3"/>
            <w:tabs>
              <w:tab w:val="right" w:leader="dot" w:pos="9350"/>
            </w:tabs>
            <w:rPr>
              <w:rFonts w:eastAsiaTheme="minorEastAsia"/>
              <w:noProof/>
            </w:rPr>
          </w:pPr>
          <w:hyperlink w:anchor="_Toc207591022" w:history="1">
            <w:r w:rsidRPr="00653D96">
              <w:rPr>
                <w:rStyle w:val="Hyperlink"/>
                <w:noProof/>
              </w:rPr>
              <w:t>Conflicting Explanations and Community Reactions (part of document annex)</w:t>
            </w:r>
            <w:r>
              <w:rPr>
                <w:noProof/>
                <w:webHidden/>
              </w:rPr>
              <w:tab/>
            </w:r>
            <w:r>
              <w:rPr>
                <w:noProof/>
                <w:webHidden/>
              </w:rPr>
              <w:fldChar w:fldCharType="begin"/>
            </w:r>
            <w:r>
              <w:rPr>
                <w:noProof/>
                <w:webHidden/>
              </w:rPr>
              <w:instrText xml:space="preserve"> PAGEREF _Toc207591022 \h </w:instrText>
            </w:r>
            <w:r>
              <w:rPr>
                <w:noProof/>
                <w:webHidden/>
              </w:rPr>
            </w:r>
            <w:r>
              <w:rPr>
                <w:noProof/>
                <w:webHidden/>
              </w:rPr>
              <w:fldChar w:fldCharType="separate"/>
            </w:r>
            <w:r>
              <w:rPr>
                <w:noProof/>
                <w:webHidden/>
              </w:rPr>
              <w:t>76</w:t>
            </w:r>
            <w:r>
              <w:rPr>
                <w:noProof/>
                <w:webHidden/>
              </w:rPr>
              <w:fldChar w:fldCharType="end"/>
            </w:r>
          </w:hyperlink>
        </w:p>
        <w:p w14:paraId="3230A148" w14:textId="3F66DA19" w:rsidR="00D32FB8" w:rsidRDefault="00D32FB8">
          <w:pPr>
            <w:pStyle w:val="TOC1"/>
            <w:tabs>
              <w:tab w:val="right" w:leader="dot" w:pos="9350"/>
            </w:tabs>
            <w:rPr>
              <w:rFonts w:eastAsiaTheme="minorEastAsia"/>
              <w:noProof/>
            </w:rPr>
          </w:pPr>
          <w:hyperlink w:anchor="_Toc207591023" w:history="1">
            <w:r w:rsidRPr="00653D96">
              <w:rPr>
                <w:rStyle w:val="Hyperlink"/>
                <w:noProof/>
              </w:rPr>
              <w:t>References</w:t>
            </w:r>
            <w:r>
              <w:rPr>
                <w:noProof/>
                <w:webHidden/>
              </w:rPr>
              <w:tab/>
            </w:r>
            <w:r>
              <w:rPr>
                <w:noProof/>
                <w:webHidden/>
              </w:rPr>
              <w:fldChar w:fldCharType="begin"/>
            </w:r>
            <w:r>
              <w:rPr>
                <w:noProof/>
                <w:webHidden/>
              </w:rPr>
              <w:instrText xml:space="preserve"> PAGEREF _Toc207591023 \h </w:instrText>
            </w:r>
            <w:r>
              <w:rPr>
                <w:noProof/>
                <w:webHidden/>
              </w:rPr>
            </w:r>
            <w:r>
              <w:rPr>
                <w:noProof/>
                <w:webHidden/>
              </w:rPr>
              <w:fldChar w:fldCharType="separate"/>
            </w:r>
            <w:r>
              <w:rPr>
                <w:noProof/>
                <w:webHidden/>
              </w:rPr>
              <w:t>77</w:t>
            </w:r>
            <w:r>
              <w:rPr>
                <w:noProof/>
                <w:webHidden/>
              </w:rPr>
              <w:fldChar w:fldCharType="end"/>
            </w:r>
          </w:hyperlink>
        </w:p>
        <w:p w14:paraId="684B1C8C" w14:textId="0EA81B27" w:rsidR="009C1005" w:rsidRPr="009163EC" w:rsidRDefault="009C1005">
          <w:pPr>
            <w:rPr>
              <w:color w:val="000000" w:themeColor="text1"/>
            </w:rPr>
          </w:pPr>
          <w:r w:rsidRPr="009163EC">
            <w:rPr>
              <w:b/>
              <w:bCs/>
              <w:noProof/>
              <w:color w:val="000000" w:themeColor="text1"/>
            </w:rPr>
            <w:fldChar w:fldCharType="end"/>
          </w:r>
        </w:p>
      </w:sdtContent>
    </w:sdt>
    <w:p w14:paraId="45349394" w14:textId="0D0E69F6" w:rsidR="009C1005" w:rsidRPr="009163EC" w:rsidRDefault="009C1005">
      <w:pPr>
        <w:rPr>
          <w:color w:val="000000" w:themeColor="text1"/>
        </w:rPr>
      </w:pPr>
      <w:r w:rsidRPr="009163EC">
        <w:rPr>
          <w:color w:val="000000" w:themeColor="text1"/>
        </w:rPr>
        <w:br w:type="page"/>
      </w:r>
    </w:p>
    <w:p w14:paraId="1DAD62B9" w14:textId="578C6F2D" w:rsidR="00C038B0" w:rsidRPr="009163EC" w:rsidRDefault="00C038B0" w:rsidP="008124AB">
      <w:pPr>
        <w:pStyle w:val="Heading1"/>
        <w:rPr>
          <w:color w:val="000000" w:themeColor="text1"/>
        </w:rPr>
      </w:pPr>
      <w:bookmarkStart w:id="2" w:name="_Toc207590907"/>
      <w:r w:rsidRPr="009163EC">
        <w:rPr>
          <w:color w:val="000000" w:themeColor="text1"/>
        </w:rPr>
        <w:lastRenderedPageBreak/>
        <w:t>Introduction</w:t>
      </w:r>
      <w:bookmarkEnd w:id="2"/>
    </w:p>
    <w:p w14:paraId="1FB11419" w14:textId="77777777" w:rsidR="00C038B0" w:rsidRPr="00C038B0" w:rsidRDefault="00C038B0" w:rsidP="00C038B0">
      <w:pPr>
        <w:rPr>
          <w:color w:val="000000" w:themeColor="text1"/>
        </w:rPr>
      </w:pPr>
      <w:r w:rsidRPr="00C038B0">
        <w:rPr>
          <w:color w:val="000000" w:themeColor="text1"/>
        </w:rPr>
        <w:t>In August 2025, the Jerome School District in Idaho experienced a transportation crisis that disrupted the start of the school year, closed classrooms, and raised questions about safety, accountability, and state oversight. The district’s decision to drastically expand student ridership, reduce the walking halo from the state standard of 1.5 miles to near zero, and implement new technology without adequate preparation led to widespread failures.</w:t>
      </w:r>
    </w:p>
    <w:p w14:paraId="675CC218" w14:textId="77777777" w:rsidR="00C038B0" w:rsidRPr="009163EC" w:rsidRDefault="00C038B0" w:rsidP="00C038B0">
      <w:pPr>
        <w:rPr>
          <w:color w:val="000000" w:themeColor="text1"/>
        </w:rPr>
      </w:pPr>
      <w:r w:rsidRPr="00C038B0">
        <w:rPr>
          <w:color w:val="000000" w:themeColor="text1"/>
        </w:rPr>
        <w:t>This paper traces the timeline of transportation and levy-related events from 2024 through 2025, analyzes the role of Superintendent Brent Johnson and Transportation Director Tim Hicks, and examines the legal and ethical implications under the Idaho Ethics in Government Act. It concludes with findings, annexes of interrogatories and counterpoints, and formal records requests for greater transparency.</w:t>
      </w:r>
    </w:p>
    <w:p w14:paraId="6C8F09B4" w14:textId="77777777" w:rsidR="00C038B0" w:rsidRPr="00C038B0" w:rsidRDefault="00C038B0" w:rsidP="00C038B0">
      <w:pPr>
        <w:rPr>
          <w:color w:val="000000" w:themeColor="text1"/>
        </w:rPr>
      </w:pPr>
      <w:r w:rsidRPr="00C038B0">
        <w:rPr>
          <w:color w:val="000000" w:themeColor="text1"/>
        </w:rPr>
        <w:pict w14:anchorId="687A4158">
          <v:rect id="_x0000_i1134" style="width:0;height:1.5pt" o:hralign="center" o:hrstd="t" o:hr="t" fillcolor="#a0a0a0" stroked="f"/>
        </w:pict>
      </w:r>
    </w:p>
    <w:p w14:paraId="46742950" w14:textId="444DFCEF" w:rsidR="00C038B0" w:rsidRPr="009163EC" w:rsidRDefault="00C038B0" w:rsidP="008124AB">
      <w:pPr>
        <w:pStyle w:val="Heading2"/>
        <w:rPr>
          <w:color w:val="000000" w:themeColor="text1"/>
        </w:rPr>
      </w:pPr>
      <w:bookmarkStart w:id="3" w:name="_Toc207590908"/>
      <w:r w:rsidRPr="009163EC">
        <w:rPr>
          <w:color w:val="000000" w:themeColor="text1"/>
        </w:rPr>
        <w:t xml:space="preserve">Timeline: </w:t>
      </w:r>
      <w:r w:rsidR="008605CB" w:rsidRPr="009163EC">
        <w:rPr>
          <w:color w:val="000000" w:themeColor="text1"/>
        </w:rPr>
        <w:t xml:space="preserve">Simplified </w:t>
      </w:r>
      <w:r w:rsidRPr="009163EC">
        <w:rPr>
          <w:color w:val="000000" w:themeColor="text1"/>
        </w:rPr>
        <w:t>Transportation and Levy Events</w:t>
      </w:r>
      <w:bookmarkEnd w:id="3"/>
    </w:p>
    <w:p w14:paraId="7161C3B1" w14:textId="77777777" w:rsidR="00C038B0" w:rsidRPr="00C038B0" w:rsidRDefault="00C038B0" w:rsidP="00C038B0">
      <w:pPr>
        <w:numPr>
          <w:ilvl w:val="0"/>
          <w:numId w:val="6"/>
        </w:numPr>
        <w:rPr>
          <w:color w:val="000000" w:themeColor="text1"/>
        </w:rPr>
      </w:pPr>
      <w:r w:rsidRPr="00C038B0">
        <w:rPr>
          <w:color w:val="000000" w:themeColor="text1"/>
        </w:rPr>
        <w:t>September 2024 – The Jerome Board of Trustees created and approved the position of Transportation Director. Tim Hicks was hired soon after to oversee the transition to district-owned busing.</w:t>
      </w:r>
    </w:p>
    <w:p w14:paraId="4E9D5124" w14:textId="77777777" w:rsidR="00C038B0" w:rsidRPr="00C038B0" w:rsidRDefault="00C038B0" w:rsidP="00C038B0">
      <w:pPr>
        <w:numPr>
          <w:ilvl w:val="0"/>
          <w:numId w:val="6"/>
        </w:numPr>
        <w:rPr>
          <w:color w:val="000000" w:themeColor="text1"/>
        </w:rPr>
      </w:pPr>
      <w:r w:rsidRPr="00C038B0">
        <w:rPr>
          <w:color w:val="000000" w:themeColor="text1"/>
        </w:rPr>
        <w:t>November 6, 2024 – Jerome voters passed a two-year $3.5 million supplemental levy with 54 percent approval. Approximately $500,000 was earmarked for bus purchases and related transportation expenses.</w:t>
      </w:r>
    </w:p>
    <w:p w14:paraId="043EA507" w14:textId="77777777" w:rsidR="00C038B0" w:rsidRPr="00C038B0" w:rsidRDefault="00C038B0" w:rsidP="00C038B0">
      <w:pPr>
        <w:numPr>
          <w:ilvl w:val="0"/>
          <w:numId w:val="6"/>
        </w:numPr>
        <w:rPr>
          <w:color w:val="000000" w:themeColor="text1"/>
        </w:rPr>
      </w:pPr>
      <w:r w:rsidRPr="00C038B0">
        <w:rPr>
          <w:color w:val="000000" w:themeColor="text1"/>
        </w:rPr>
        <w:t>November 28, 2024 – The Times-News reported that Jerome would end its 53-year contract with North Side Bus Company effective August 2025. Hicks explained that district-owned fleets received more state reimbursement than contracted services, which would provide taxpayer savings.</w:t>
      </w:r>
    </w:p>
    <w:p w14:paraId="724DB3F0" w14:textId="77777777" w:rsidR="00C038B0" w:rsidRPr="00C038B0" w:rsidRDefault="00C038B0" w:rsidP="00C038B0">
      <w:pPr>
        <w:numPr>
          <w:ilvl w:val="0"/>
          <w:numId w:val="6"/>
        </w:numPr>
        <w:rPr>
          <w:color w:val="000000" w:themeColor="text1"/>
        </w:rPr>
      </w:pPr>
      <w:r w:rsidRPr="00C038B0">
        <w:rPr>
          <w:color w:val="000000" w:themeColor="text1"/>
        </w:rPr>
        <w:t>July 15, 2025 – The Times-News profiled Jerome as “getting into the business of busing,” featuring new district-owned buses, GPS tracking, and RFID tags. Hicks promoted Jerome as a high-tech example for the state.</w:t>
      </w:r>
    </w:p>
    <w:p w14:paraId="29FCF972" w14:textId="77777777" w:rsidR="00C038B0" w:rsidRPr="00C038B0" w:rsidRDefault="00C038B0" w:rsidP="00C038B0">
      <w:pPr>
        <w:numPr>
          <w:ilvl w:val="0"/>
          <w:numId w:val="6"/>
        </w:numPr>
        <w:rPr>
          <w:color w:val="000000" w:themeColor="text1"/>
        </w:rPr>
      </w:pPr>
      <w:r w:rsidRPr="00C038B0">
        <w:rPr>
          <w:color w:val="000000" w:themeColor="text1"/>
        </w:rPr>
        <w:t>August 18, 2025 – The district released preliminary routes in Bus Compass. Families were told routes would use community stops, not exact addresses. Parents were asked to report errors to Transportation.</w:t>
      </w:r>
    </w:p>
    <w:p w14:paraId="68FA5C9C" w14:textId="77777777" w:rsidR="00C038B0" w:rsidRPr="00C038B0" w:rsidRDefault="00C038B0" w:rsidP="00C038B0">
      <w:pPr>
        <w:numPr>
          <w:ilvl w:val="0"/>
          <w:numId w:val="6"/>
        </w:numPr>
        <w:rPr>
          <w:color w:val="000000" w:themeColor="text1"/>
        </w:rPr>
      </w:pPr>
      <w:r w:rsidRPr="00C038B0">
        <w:rPr>
          <w:color w:val="000000" w:themeColor="text1"/>
        </w:rPr>
        <w:t>August 20, 2025 – The first day of school produced severe routing errors, overcrowding, and unaccounted students. Superintendent Brent Johnson, who began his role before the 2025–26 school year, announced that schools would be closed on August 21–22 for safety.</w:t>
      </w:r>
    </w:p>
    <w:p w14:paraId="67BFB079" w14:textId="77777777" w:rsidR="00C038B0" w:rsidRPr="00C038B0" w:rsidRDefault="00C038B0" w:rsidP="00C038B0">
      <w:pPr>
        <w:numPr>
          <w:ilvl w:val="0"/>
          <w:numId w:val="6"/>
        </w:numPr>
        <w:rPr>
          <w:color w:val="000000" w:themeColor="text1"/>
        </w:rPr>
      </w:pPr>
      <w:r w:rsidRPr="00C038B0">
        <w:rPr>
          <w:color w:val="000000" w:themeColor="text1"/>
        </w:rPr>
        <w:lastRenderedPageBreak/>
        <w:t>August 21–22, 2025 – The district issued apologies and listed causes: reduced halo, unregistered riders, overcrowding, inadequate signage, and lack of preparation. State staff and community volunteers were brought in to assist.</w:t>
      </w:r>
    </w:p>
    <w:p w14:paraId="3FE21010" w14:textId="77777777" w:rsidR="00C038B0" w:rsidRPr="00C038B0" w:rsidRDefault="00C038B0" w:rsidP="00C038B0">
      <w:pPr>
        <w:numPr>
          <w:ilvl w:val="0"/>
          <w:numId w:val="6"/>
        </w:numPr>
        <w:rPr>
          <w:color w:val="000000" w:themeColor="text1"/>
        </w:rPr>
      </w:pPr>
      <w:r w:rsidRPr="00C038B0">
        <w:rPr>
          <w:color w:val="000000" w:themeColor="text1"/>
        </w:rPr>
        <w:t>August 24, 2025 – Parents were told to submit all transportation changes via Google forms rather than phone calls.</w:t>
      </w:r>
    </w:p>
    <w:p w14:paraId="5E8F0430" w14:textId="77777777" w:rsidR="00C038B0" w:rsidRPr="00C038B0" w:rsidRDefault="00C038B0" w:rsidP="00C038B0">
      <w:pPr>
        <w:numPr>
          <w:ilvl w:val="0"/>
          <w:numId w:val="6"/>
        </w:numPr>
        <w:rPr>
          <w:color w:val="000000" w:themeColor="text1"/>
        </w:rPr>
      </w:pPr>
      <w:r w:rsidRPr="00C038B0">
        <w:rPr>
          <w:color w:val="000000" w:themeColor="text1"/>
        </w:rPr>
        <w:t xml:space="preserve">August 26, 2025 – KMVT reported Johnson calling the situation a “catastrophic failure” in routing software. Nearly 400 addresses were reverified. </w:t>
      </w:r>
      <w:proofErr w:type="spellStart"/>
      <w:r w:rsidRPr="00C038B0">
        <w:rPr>
          <w:color w:val="000000" w:themeColor="text1"/>
        </w:rPr>
        <w:t>BusTags</w:t>
      </w:r>
      <w:proofErr w:type="spellEnd"/>
      <w:r w:rsidRPr="00C038B0">
        <w:rPr>
          <w:color w:val="000000" w:themeColor="text1"/>
        </w:rPr>
        <w:t xml:space="preserve"> were introduced to improve accountability.</w:t>
      </w:r>
    </w:p>
    <w:p w14:paraId="2FA07F21" w14:textId="77777777" w:rsidR="00C038B0" w:rsidRPr="00C038B0" w:rsidRDefault="00C038B0" w:rsidP="00C038B0">
      <w:pPr>
        <w:numPr>
          <w:ilvl w:val="0"/>
          <w:numId w:val="6"/>
        </w:numPr>
        <w:rPr>
          <w:color w:val="000000" w:themeColor="text1"/>
        </w:rPr>
      </w:pPr>
      <w:r w:rsidRPr="00C038B0">
        <w:rPr>
          <w:color w:val="000000" w:themeColor="text1"/>
        </w:rPr>
        <w:t>August 27, 2025 – At a school board meeting covered by KMVT, parents described safety risks and communication failures. Hicks acknowledged district errors but also suggested parent data contributed to the problems, which some perceived as deflection of responsibility.</w:t>
      </w:r>
    </w:p>
    <w:p w14:paraId="3B39D8B9" w14:textId="77777777" w:rsidR="00C038B0" w:rsidRPr="009163EC" w:rsidRDefault="00C038B0" w:rsidP="00C038B0">
      <w:pPr>
        <w:numPr>
          <w:ilvl w:val="0"/>
          <w:numId w:val="6"/>
        </w:numPr>
        <w:rPr>
          <w:color w:val="000000" w:themeColor="text1"/>
        </w:rPr>
      </w:pPr>
      <w:r w:rsidRPr="00C038B0">
        <w:rPr>
          <w:color w:val="000000" w:themeColor="text1"/>
        </w:rPr>
        <w:t>August 29, 2025 – The district reported over 700 correction requests, announced the hiring of an additional consultant, and promised updated routes by September 5. Activity buses were subcontracted.</w:t>
      </w:r>
    </w:p>
    <w:p w14:paraId="3228BB67" w14:textId="77777777" w:rsidR="009163EC" w:rsidRPr="009163EC" w:rsidRDefault="009163EC" w:rsidP="009163EC">
      <w:pPr>
        <w:rPr>
          <w:color w:val="000000" w:themeColor="text1"/>
        </w:rPr>
      </w:pPr>
    </w:p>
    <w:p w14:paraId="0482F4A4" w14:textId="77777777" w:rsidR="009163EC" w:rsidRPr="009163EC" w:rsidRDefault="009163EC" w:rsidP="009163EC">
      <w:pPr>
        <w:pStyle w:val="Heading2"/>
        <w:rPr>
          <w:color w:val="000000" w:themeColor="text1"/>
        </w:rPr>
      </w:pPr>
      <w:bookmarkStart w:id="4" w:name="_Toc207590909"/>
      <w:r w:rsidRPr="009163EC">
        <w:rPr>
          <w:color w:val="000000" w:themeColor="text1"/>
        </w:rPr>
        <w:t>Duty of Care: The Central Issue</w:t>
      </w:r>
      <w:bookmarkEnd w:id="4"/>
    </w:p>
    <w:p w14:paraId="2EEFE2BD" w14:textId="77777777" w:rsidR="009163EC" w:rsidRPr="009163EC" w:rsidRDefault="009163EC" w:rsidP="009163EC">
      <w:pPr>
        <w:rPr>
          <w:color w:val="000000" w:themeColor="text1"/>
        </w:rPr>
      </w:pPr>
      <w:r w:rsidRPr="009163EC">
        <w:rPr>
          <w:color w:val="000000" w:themeColor="text1"/>
        </w:rPr>
        <w:t xml:space="preserve">At the heart of the Jerome transportation collapse lies the principle of </w:t>
      </w:r>
      <w:r w:rsidRPr="009163EC">
        <w:rPr>
          <w:b/>
          <w:bCs/>
          <w:color w:val="000000" w:themeColor="text1"/>
        </w:rPr>
        <w:t>duty of care</w:t>
      </w:r>
      <w:r w:rsidRPr="009163EC">
        <w:rPr>
          <w:color w:val="000000" w:themeColor="text1"/>
        </w:rPr>
        <w:t>. In law, ethics, and morality, this duty is the obligation of public officials and institutions to act in ways that reasonably protect the safety and well-being of those they serve. For schools, the duty of care is heightened: when parents entrust their children to a district, the district assumes direct responsibility for their safety.</w:t>
      </w:r>
    </w:p>
    <w:p w14:paraId="43DA381D" w14:textId="77777777" w:rsidR="009163EC" w:rsidRPr="009163EC" w:rsidRDefault="009163EC" w:rsidP="009163EC">
      <w:pPr>
        <w:pStyle w:val="Heading3"/>
        <w:rPr>
          <w:color w:val="000000" w:themeColor="text1"/>
        </w:rPr>
      </w:pPr>
      <w:bookmarkStart w:id="5" w:name="_Toc207590910"/>
      <w:r w:rsidRPr="009163EC">
        <w:rPr>
          <w:color w:val="000000" w:themeColor="text1"/>
        </w:rPr>
        <w:t>Legal Dimension</w:t>
      </w:r>
      <w:bookmarkEnd w:id="5"/>
    </w:p>
    <w:p w14:paraId="25A78701" w14:textId="77777777" w:rsidR="009163EC" w:rsidRPr="009163EC" w:rsidRDefault="009163EC" w:rsidP="009163EC">
      <w:pPr>
        <w:rPr>
          <w:color w:val="000000" w:themeColor="text1"/>
        </w:rPr>
      </w:pPr>
      <w:r w:rsidRPr="009163EC">
        <w:rPr>
          <w:color w:val="000000" w:themeColor="text1"/>
        </w:rPr>
        <w:t>Under Idaho Code § 33-512(4), school boards are charged with protecting the health and safety of students. Transportation rules (Idaho Code § 33-1501; IDAPA 08.02.02.190) are built on this foundation, requiring districts to provide safe transport and to designate routes where walking presents hazards. Legally, duty of care is breached when foreseeable risks are ignored—such as overcrowding buses, failing to account for riders, or assigning unsafe routes without proper documentation.</w:t>
      </w:r>
    </w:p>
    <w:p w14:paraId="26F2FC5E" w14:textId="77777777" w:rsidR="009163EC" w:rsidRPr="009163EC" w:rsidRDefault="009163EC" w:rsidP="009163EC">
      <w:pPr>
        <w:pStyle w:val="Heading3"/>
        <w:rPr>
          <w:color w:val="000000" w:themeColor="text1"/>
        </w:rPr>
      </w:pPr>
      <w:bookmarkStart w:id="6" w:name="_Toc207590911"/>
      <w:r w:rsidRPr="009163EC">
        <w:rPr>
          <w:color w:val="000000" w:themeColor="text1"/>
        </w:rPr>
        <w:t>Ethical Dimension</w:t>
      </w:r>
      <w:bookmarkEnd w:id="6"/>
    </w:p>
    <w:p w14:paraId="52C8752B" w14:textId="77777777" w:rsidR="009163EC" w:rsidRPr="009163EC" w:rsidRDefault="009163EC" w:rsidP="009163EC">
      <w:pPr>
        <w:rPr>
          <w:color w:val="000000" w:themeColor="text1"/>
        </w:rPr>
      </w:pPr>
      <w:r w:rsidRPr="009163EC">
        <w:rPr>
          <w:color w:val="000000" w:themeColor="text1"/>
        </w:rPr>
        <w:t>Ethically, duty of care goes beyond compliance. It demands foresight, honesty, and accountability. In this case:</w:t>
      </w:r>
    </w:p>
    <w:p w14:paraId="6F43D659" w14:textId="77777777" w:rsidR="009163EC" w:rsidRPr="009163EC" w:rsidRDefault="009163EC" w:rsidP="009163EC">
      <w:pPr>
        <w:numPr>
          <w:ilvl w:val="0"/>
          <w:numId w:val="126"/>
        </w:numPr>
        <w:rPr>
          <w:color w:val="000000" w:themeColor="text1"/>
        </w:rPr>
      </w:pPr>
      <w:r w:rsidRPr="009163EC">
        <w:rPr>
          <w:b/>
          <w:bCs/>
          <w:color w:val="000000" w:themeColor="text1"/>
        </w:rPr>
        <w:lastRenderedPageBreak/>
        <w:t>Superintendent Brent Johnson</w:t>
      </w:r>
      <w:r w:rsidRPr="009163EC">
        <w:rPr>
          <w:color w:val="000000" w:themeColor="text1"/>
        </w:rPr>
        <w:t xml:space="preserve"> failed to delay school opening despite warnings that data was unreliable and riders unaccounted for. His emails cited “repairs and safety” while avoiding acknowledgment of planning failures, leaving families with incomplete information.</w:t>
      </w:r>
    </w:p>
    <w:p w14:paraId="18830B79" w14:textId="77777777" w:rsidR="009163EC" w:rsidRPr="009163EC" w:rsidRDefault="009163EC" w:rsidP="009163EC">
      <w:pPr>
        <w:numPr>
          <w:ilvl w:val="0"/>
          <w:numId w:val="126"/>
        </w:numPr>
        <w:rPr>
          <w:color w:val="000000" w:themeColor="text1"/>
        </w:rPr>
      </w:pPr>
      <w:r w:rsidRPr="009163EC">
        <w:rPr>
          <w:b/>
          <w:bCs/>
          <w:color w:val="000000" w:themeColor="text1"/>
        </w:rPr>
        <w:t>Transportation Director Tim Hicks</w:t>
      </w:r>
      <w:r w:rsidRPr="009163EC">
        <w:rPr>
          <w:color w:val="000000" w:themeColor="text1"/>
        </w:rPr>
        <w:t xml:space="preserve"> advanced technology and reimbursement advantages but did not ensure systems were tested or routes were safe. His statement that “it’s our fault, it’s the parents’ fault” shifted blame instead of owning the responsibility inherent in his role.</w:t>
      </w:r>
    </w:p>
    <w:p w14:paraId="765BCD3D" w14:textId="77777777" w:rsidR="009163EC" w:rsidRPr="009163EC" w:rsidRDefault="009163EC" w:rsidP="009163EC">
      <w:pPr>
        <w:numPr>
          <w:ilvl w:val="0"/>
          <w:numId w:val="126"/>
        </w:numPr>
        <w:rPr>
          <w:color w:val="000000" w:themeColor="text1"/>
        </w:rPr>
      </w:pPr>
      <w:r w:rsidRPr="009163EC">
        <w:rPr>
          <w:b/>
          <w:bCs/>
          <w:color w:val="000000" w:themeColor="text1"/>
        </w:rPr>
        <w:t>DOE official Ali Stolzman</w:t>
      </w:r>
      <w:r w:rsidRPr="009163EC">
        <w:rPr>
          <w:color w:val="000000" w:themeColor="text1"/>
        </w:rPr>
        <w:t xml:space="preserve"> had a legal and ethical obligation to avoid conflicts of interest that could undermine impartial oversight of reimbursement decisions tied to student transportation. Failure to fully </w:t>
      </w:r>
      <w:proofErr w:type="gramStart"/>
      <w:r w:rsidRPr="009163EC">
        <w:rPr>
          <w:color w:val="000000" w:themeColor="text1"/>
        </w:rPr>
        <w:t>recuse</w:t>
      </w:r>
      <w:proofErr w:type="gramEnd"/>
      <w:r w:rsidRPr="009163EC">
        <w:rPr>
          <w:color w:val="000000" w:themeColor="text1"/>
        </w:rPr>
        <w:t xml:space="preserve"> could compromise the Department’s duty to ensure uniform safety and compliance across districts.</w:t>
      </w:r>
    </w:p>
    <w:p w14:paraId="3ADD8469" w14:textId="77777777" w:rsidR="009163EC" w:rsidRPr="009163EC" w:rsidRDefault="009163EC" w:rsidP="009163EC">
      <w:pPr>
        <w:pStyle w:val="Heading3"/>
        <w:rPr>
          <w:color w:val="000000" w:themeColor="text1"/>
        </w:rPr>
      </w:pPr>
      <w:bookmarkStart w:id="7" w:name="_Toc207590912"/>
      <w:r w:rsidRPr="009163EC">
        <w:rPr>
          <w:color w:val="000000" w:themeColor="text1"/>
        </w:rPr>
        <w:t>Moral Dimension</w:t>
      </w:r>
      <w:bookmarkEnd w:id="7"/>
    </w:p>
    <w:p w14:paraId="5F2D95AC" w14:textId="77777777" w:rsidR="009163EC" w:rsidRPr="009163EC" w:rsidRDefault="009163EC" w:rsidP="009163EC">
      <w:pPr>
        <w:rPr>
          <w:color w:val="000000" w:themeColor="text1"/>
        </w:rPr>
      </w:pPr>
      <w:r w:rsidRPr="009163EC">
        <w:rPr>
          <w:color w:val="000000" w:themeColor="text1"/>
        </w:rPr>
        <w:t>Morally, duty of care is the most fundamental standard: children must not be placed at preventable risk. When students were left unaccounted for on buses, stranded at stops, or forced onto overcrowded vehicles, that duty was broken. The closure of schools on August 21–22 was a reactive measure that confirmed district leaders understood the danger but only after it had already materialized. Preventive caution—delaying school until routes were safe—would have been the moral fulfillment of duty of care.</w:t>
      </w:r>
    </w:p>
    <w:p w14:paraId="72D3C60B" w14:textId="77777777" w:rsidR="009163EC" w:rsidRPr="009163EC" w:rsidRDefault="009163EC" w:rsidP="009163EC">
      <w:pPr>
        <w:pStyle w:val="Heading3"/>
        <w:rPr>
          <w:color w:val="000000" w:themeColor="text1"/>
        </w:rPr>
      </w:pPr>
      <w:bookmarkStart w:id="8" w:name="_Toc207590913"/>
      <w:r w:rsidRPr="009163EC">
        <w:rPr>
          <w:color w:val="000000" w:themeColor="text1"/>
        </w:rPr>
        <w:t>Centrality to Accountability</w:t>
      </w:r>
      <w:bookmarkEnd w:id="8"/>
    </w:p>
    <w:p w14:paraId="416176AD" w14:textId="77777777" w:rsidR="009163EC" w:rsidRPr="009163EC" w:rsidRDefault="009163EC" w:rsidP="009163EC">
      <w:pPr>
        <w:rPr>
          <w:color w:val="000000" w:themeColor="text1"/>
        </w:rPr>
      </w:pPr>
      <w:r w:rsidRPr="009163EC">
        <w:rPr>
          <w:color w:val="000000" w:themeColor="text1"/>
        </w:rPr>
        <w:t xml:space="preserve">While financial stewardship, transparency, and conflict-of-interest rules are vital, they all orbit this core question: </w:t>
      </w:r>
      <w:r w:rsidRPr="009163EC">
        <w:rPr>
          <w:b/>
          <w:bCs/>
          <w:color w:val="000000" w:themeColor="text1"/>
        </w:rPr>
        <w:t xml:space="preserve">Did leaders meet their duty of care </w:t>
      </w:r>
      <w:proofErr w:type="gramStart"/>
      <w:r w:rsidRPr="009163EC">
        <w:rPr>
          <w:b/>
          <w:bCs/>
          <w:color w:val="000000" w:themeColor="text1"/>
        </w:rPr>
        <w:t>to</w:t>
      </w:r>
      <w:proofErr w:type="gramEnd"/>
      <w:r w:rsidRPr="009163EC">
        <w:rPr>
          <w:b/>
          <w:bCs/>
          <w:color w:val="000000" w:themeColor="text1"/>
        </w:rPr>
        <w:t xml:space="preserve"> children?</w:t>
      </w:r>
      <w:r w:rsidRPr="009163EC">
        <w:rPr>
          <w:color w:val="000000" w:themeColor="text1"/>
        </w:rPr>
        <w:t xml:space="preserve"> In Jerome’s case, the answer is no. The evidence shows foreseeable risks, inadequate planning, misleading messaging, and shifting of blame—all while children bore the consequences.</w:t>
      </w:r>
    </w:p>
    <w:p w14:paraId="5312AD3A" w14:textId="77777777" w:rsidR="009163EC" w:rsidRPr="009163EC" w:rsidRDefault="009163EC" w:rsidP="009163EC">
      <w:pPr>
        <w:rPr>
          <w:color w:val="000000" w:themeColor="text1"/>
        </w:rPr>
      </w:pPr>
      <w:r w:rsidRPr="009163EC">
        <w:rPr>
          <w:color w:val="000000" w:themeColor="text1"/>
        </w:rPr>
        <w:t>Restoring trust and ensuring accountability requires re-centering every decision on duty of care. Laws, ethics codes, and moral arguments converge here: protecting students must remain the irreducible core of educational leadership.</w:t>
      </w:r>
    </w:p>
    <w:p w14:paraId="1026FDAE" w14:textId="77777777" w:rsidR="009163EC" w:rsidRPr="009163EC" w:rsidRDefault="009163EC" w:rsidP="009163EC">
      <w:pPr>
        <w:rPr>
          <w:color w:val="000000" w:themeColor="text1"/>
        </w:rPr>
      </w:pPr>
    </w:p>
    <w:p w14:paraId="6E208616" w14:textId="77777777" w:rsidR="009163EC" w:rsidRPr="009163EC" w:rsidRDefault="009163EC" w:rsidP="009163EC">
      <w:pPr>
        <w:pStyle w:val="Heading2"/>
        <w:rPr>
          <w:color w:val="000000" w:themeColor="text1"/>
        </w:rPr>
      </w:pPr>
      <w:bookmarkStart w:id="9" w:name="_Toc207590914"/>
      <w:r w:rsidRPr="009163EC">
        <w:rPr>
          <w:color w:val="000000" w:themeColor="text1"/>
        </w:rPr>
        <w:t>Transparency: Messaging, Truth, and Public Trust</w:t>
      </w:r>
      <w:bookmarkEnd w:id="9"/>
    </w:p>
    <w:p w14:paraId="70C4FE8A" w14:textId="77777777" w:rsidR="009163EC" w:rsidRPr="009163EC" w:rsidRDefault="009163EC" w:rsidP="009163EC">
      <w:pPr>
        <w:rPr>
          <w:color w:val="000000" w:themeColor="text1"/>
        </w:rPr>
      </w:pPr>
      <w:r w:rsidRPr="009163EC">
        <w:rPr>
          <w:color w:val="000000" w:themeColor="text1"/>
        </w:rPr>
        <w:t>Transparency is a cornerstone of public accountability. For a school district, it means communicating decisions, risks, and failures honestly to parents, staff, and the wider community. When transparency is compromised, public trust erodes, and corrective action becomes harder to achieve.</w:t>
      </w:r>
    </w:p>
    <w:p w14:paraId="5065DA69" w14:textId="77777777" w:rsidR="009163EC" w:rsidRPr="009163EC" w:rsidRDefault="009163EC" w:rsidP="009163EC">
      <w:pPr>
        <w:pStyle w:val="Heading3"/>
        <w:rPr>
          <w:color w:val="000000" w:themeColor="text1"/>
        </w:rPr>
      </w:pPr>
      <w:bookmarkStart w:id="10" w:name="_Toc207590915"/>
      <w:r w:rsidRPr="009163EC">
        <w:rPr>
          <w:color w:val="000000" w:themeColor="text1"/>
        </w:rPr>
        <w:lastRenderedPageBreak/>
        <w:t>District Messaging During the Crisis</w:t>
      </w:r>
      <w:bookmarkEnd w:id="10"/>
    </w:p>
    <w:p w14:paraId="6E78C5BC" w14:textId="77777777" w:rsidR="009163EC" w:rsidRPr="009163EC" w:rsidRDefault="009163EC" w:rsidP="009163EC">
      <w:pPr>
        <w:rPr>
          <w:color w:val="000000" w:themeColor="text1"/>
        </w:rPr>
      </w:pPr>
      <w:r w:rsidRPr="009163EC">
        <w:rPr>
          <w:color w:val="000000" w:themeColor="text1"/>
        </w:rPr>
        <w:t>When Jerome’s transportation system collapsed on August 20, 2025, the district announced school closures for “repairs and safety.” This language implied mechanical breakdowns, diverting attention from the true causes: untested routing data, overcrowded buses, unregistered riders, and the reduction of the walking halo. By choosing vague phrasing, Superintendent Brent Johnson framed the closures as a technical issue rather than a failure of planning and leadership.</w:t>
      </w:r>
    </w:p>
    <w:p w14:paraId="2A46A41A" w14:textId="77777777" w:rsidR="009163EC" w:rsidRPr="009163EC" w:rsidRDefault="009163EC" w:rsidP="009163EC">
      <w:pPr>
        <w:rPr>
          <w:color w:val="000000" w:themeColor="text1"/>
        </w:rPr>
      </w:pPr>
      <w:r w:rsidRPr="009163EC">
        <w:rPr>
          <w:color w:val="000000" w:themeColor="text1"/>
        </w:rPr>
        <w:t xml:space="preserve">Emails to families across August 20–22 repeatedly used neutral or deflective language, focusing on “repairs,” “corrections,” and “adjustments.” Only later, under pressure, did communications acknowledge that unregistered riders and policy changes were central to the problem. The ethical issue is clear: withholding the real causes </w:t>
      </w:r>
      <w:proofErr w:type="gramStart"/>
      <w:r w:rsidRPr="009163EC">
        <w:rPr>
          <w:color w:val="000000" w:themeColor="text1"/>
        </w:rPr>
        <w:t>deprived</w:t>
      </w:r>
      <w:proofErr w:type="gramEnd"/>
      <w:r w:rsidRPr="009163EC">
        <w:rPr>
          <w:color w:val="000000" w:themeColor="text1"/>
        </w:rPr>
        <w:t xml:space="preserve"> families of the ability to make informed judgments about the safety of their children.</w:t>
      </w:r>
    </w:p>
    <w:p w14:paraId="73123503" w14:textId="77777777" w:rsidR="009163EC" w:rsidRPr="009163EC" w:rsidRDefault="009163EC" w:rsidP="009163EC">
      <w:pPr>
        <w:pStyle w:val="Heading3"/>
        <w:rPr>
          <w:color w:val="000000" w:themeColor="text1"/>
        </w:rPr>
      </w:pPr>
      <w:bookmarkStart w:id="11" w:name="_Toc207590916"/>
      <w:r w:rsidRPr="009163EC">
        <w:rPr>
          <w:color w:val="000000" w:themeColor="text1"/>
        </w:rPr>
        <w:t>Statements from Leadership</w:t>
      </w:r>
      <w:bookmarkEnd w:id="11"/>
    </w:p>
    <w:p w14:paraId="1C889D71" w14:textId="77777777" w:rsidR="009163EC" w:rsidRPr="009163EC" w:rsidRDefault="009163EC" w:rsidP="009163EC">
      <w:pPr>
        <w:numPr>
          <w:ilvl w:val="0"/>
          <w:numId w:val="127"/>
        </w:numPr>
        <w:rPr>
          <w:color w:val="000000" w:themeColor="text1"/>
        </w:rPr>
      </w:pPr>
      <w:r w:rsidRPr="009163EC">
        <w:rPr>
          <w:b/>
          <w:bCs/>
          <w:color w:val="000000" w:themeColor="text1"/>
        </w:rPr>
        <w:t>Brent Johnson</w:t>
      </w:r>
      <w:r w:rsidRPr="009163EC">
        <w:rPr>
          <w:color w:val="000000" w:themeColor="text1"/>
        </w:rPr>
        <w:t xml:space="preserve"> emphasized “logistical” rather than budgetary drivers in public </w:t>
      </w:r>
      <w:proofErr w:type="gramStart"/>
      <w:r w:rsidRPr="009163EC">
        <w:rPr>
          <w:color w:val="000000" w:themeColor="text1"/>
        </w:rPr>
        <w:t>remarks, but</w:t>
      </w:r>
      <w:proofErr w:type="gramEnd"/>
      <w:r w:rsidRPr="009163EC">
        <w:rPr>
          <w:color w:val="000000" w:themeColor="text1"/>
        </w:rPr>
        <w:t xml:space="preserve"> avoided directly stating that halo reduction was voluntary and financially risky. His apologies did not fully acknowledge the foreseeability of the crisis.</w:t>
      </w:r>
    </w:p>
    <w:p w14:paraId="400CBA83" w14:textId="77777777" w:rsidR="009163EC" w:rsidRPr="009163EC" w:rsidRDefault="009163EC" w:rsidP="009163EC">
      <w:pPr>
        <w:numPr>
          <w:ilvl w:val="0"/>
          <w:numId w:val="127"/>
        </w:numPr>
        <w:rPr>
          <w:color w:val="000000" w:themeColor="text1"/>
        </w:rPr>
      </w:pPr>
      <w:r w:rsidRPr="009163EC">
        <w:rPr>
          <w:b/>
          <w:bCs/>
          <w:color w:val="000000" w:themeColor="text1"/>
        </w:rPr>
        <w:t>Tim Hicks</w:t>
      </w:r>
      <w:r w:rsidRPr="009163EC">
        <w:rPr>
          <w:color w:val="000000" w:themeColor="text1"/>
        </w:rPr>
        <w:t xml:space="preserve"> promoted Jerome as a “state-first” high-tech example, tying it to reimbursement benefits. When failure came, his board meeting remark that “it’s our fault, it’s the parents’ fault” attempted to diffuse blame rather than accept full accountability.</w:t>
      </w:r>
    </w:p>
    <w:p w14:paraId="435C11DA" w14:textId="77777777" w:rsidR="009163EC" w:rsidRPr="009163EC" w:rsidRDefault="009163EC" w:rsidP="009163EC">
      <w:pPr>
        <w:numPr>
          <w:ilvl w:val="0"/>
          <w:numId w:val="127"/>
        </w:numPr>
        <w:rPr>
          <w:color w:val="000000" w:themeColor="text1"/>
        </w:rPr>
      </w:pPr>
      <w:r w:rsidRPr="009163EC">
        <w:rPr>
          <w:b/>
          <w:bCs/>
          <w:color w:val="000000" w:themeColor="text1"/>
        </w:rPr>
        <w:t>DOE Official Ali Stolzman</w:t>
      </w:r>
      <w:r w:rsidRPr="009163EC">
        <w:rPr>
          <w:color w:val="000000" w:themeColor="text1"/>
        </w:rPr>
        <w:t xml:space="preserve"> has no documented public statements, but DOE’s limited communication and lack of conflict-of-interest transparency undermined confidence in state oversight. Silence in the face of conflict can itself be a transparency failure.</w:t>
      </w:r>
    </w:p>
    <w:p w14:paraId="3E259F01" w14:textId="77777777" w:rsidR="009163EC" w:rsidRPr="009163EC" w:rsidRDefault="009163EC" w:rsidP="009163EC">
      <w:pPr>
        <w:pStyle w:val="Heading3"/>
        <w:rPr>
          <w:color w:val="000000" w:themeColor="text1"/>
        </w:rPr>
      </w:pPr>
      <w:bookmarkStart w:id="12" w:name="_Toc207590917"/>
      <w:r w:rsidRPr="009163EC">
        <w:rPr>
          <w:color w:val="000000" w:themeColor="text1"/>
        </w:rPr>
        <w:t>Broader Ethical Standard</w:t>
      </w:r>
      <w:bookmarkEnd w:id="12"/>
    </w:p>
    <w:p w14:paraId="4451B5CA" w14:textId="77777777" w:rsidR="009163EC" w:rsidRPr="009163EC" w:rsidRDefault="009163EC" w:rsidP="009163EC">
      <w:pPr>
        <w:rPr>
          <w:color w:val="000000" w:themeColor="text1"/>
        </w:rPr>
      </w:pPr>
      <w:r w:rsidRPr="009163EC">
        <w:rPr>
          <w:color w:val="000000" w:themeColor="text1"/>
        </w:rPr>
        <w:t>Transparency requires more than minimal disclosure; it requires candor. Acknowledging foreseeable risks, clearly stating when data is unreliable, and admitting when planning falls short are all part of a leader’s duty to the public. By contrast, vague excuses and selective framing erode trust.</w:t>
      </w:r>
    </w:p>
    <w:p w14:paraId="0DB7EAB7" w14:textId="77777777" w:rsidR="009163EC" w:rsidRPr="009163EC" w:rsidRDefault="009163EC" w:rsidP="009163EC">
      <w:pPr>
        <w:pStyle w:val="Heading3"/>
        <w:rPr>
          <w:color w:val="000000" w:themeColor="text1"/>
        </w:rPr>
      </w:pPr>
      <w:bookmarkStart w:id="13" w:name="_Toc207590918"/>
      <w:r w:rsidRPr="009163EC">
        <w:rPr>
          <w:color w:val="000000" w:themeColor="text1"/>
        </w:rPr>
        <w:t>Consequences of Transparency Failures</w:t>
      </w:r>
      <w:bookmarkEnd w:id="13"/>
    </w:p>
    <w:p w14:paraId="63B42A45" w14:textId="77777777" w:rsidR="009163EC" w:rsidRPr="009163EC" w:rsidRDefault="009163EC" w:rsidP="009163EC">
      <w:pPr>
        <w:numPr>
          <w:ilvl w:val="0"/>
          <w:numId w:val="128"/>
        </w:numPr>
        <w:rPr>
          <w:color w:val="000000" w:themeColor="text1"/>
        </w:rPr>
      </w:pPr>
      <w:r w:rsidRPr="009163EC">
        <w:rPr>
          <w:color w:val="000000" w:themeColor="text1"/>
        </w:rPr>
        <w:t>Parents received misleading explanations and sent children into unsafe conditions.</w:t>
      </w:r>
    </w:p>
    <w:p w14:paraId="11C69753" w14:textId="77777777" w:rsidR="009163EC" w:rsidRPr="009163EC" w:rsidRDefault="009163EC" w:rsidP="009163EC">
      <w:pPr>
        <w:numPr>
          <w:ilvl w:val="0"/>
          <w:numId w:val="128"/>
        </w:numPr>
        <w:rPr>
          <w:color w:val="000000" w:themeColor="text1"/>
        </w:rPr>
      </w:pPr>
      <w:r w:rsidRPr="009163EC">
        <w:rPr>
          <w:color w:val="000000" w:themeColor="text1"/>
        </w:rPr>
        <w:lastRenderedPageBreak/>
        <w:t>The community’s trust in levy stewardship was damaged. Future levy efforts may face voter resistance.</w:t>
      </w:r>
    </w:p>
    <w:p w14:paraId="0AA8011B" w14:textId="77777777" w:rsidR="009163EC" w:rsidRPr="009163EC" w:rsidRDefault="009163EC" w:rsidP="009163EC">
      <w:pPr>
        <w:numPr>
          <w:ilvl w:val="0"/>
          <w:numId w:val="128"/>
        </w:numPr>
        <w:rPr>
          <w:color w:val="000000" w:themeColor="text1"/>
        </w:rPr>
      </w:pPr>
      <w:r w:rsidRPr="009163EC">
        <w:rPr>
          <w:color w:val="000000" w:themeColor="text1"/>
        </w:rPr>
        <w:t>DOE’s perceived neutrality was compromised by lack of disclosure around conflicts and a failure to issue clear, statewide guidance in the aftermath.</w:t>
      </w:r>
    </w:p>
    <w:p w14:paraId="6A3F13E4" w14:textId="77777777" w:rsidR="009163EC" w:rsidRPr="009163EC" w:rsidRDefault="009163EC" w:rsidP="009163EC">
      <w:pPr>
        <w:pStyle w:val="Heading3"/>
        <w:rPr>
          <w:color w:val="000000" w:themeColor="text1"/>
        </w:rPr>
      </w:pPr>
      <w:bookmarkStart w:id="14" w:name="_Toc207590919"/>
      <w:r w:rsidRPr="009163EC">
        <w:rPr>
          <w:color w:val="000000" w:themeColor="text1"/>
        </w:rPr>
        <w:t>Rebuilding Trust</w:t>
      </w:r>
      <w:bookmarkEnd w:id="14"/>
    </w:p>
    <w:p w14:paraId="10EAFCAE" w14:textId="77777777" w:rsidR="009163EC" w:rsidRPr="009163EC" w:rsidRDefault="009163EC" w:rsidP="009163EC">
      <w:pPr>
        <w:rPr>
          <w:color w:val="000000" w:themeColor="text1"/>
        </w:rPr>
      </w:pPr>
      <w:r w:rsidRPr="009163EC">
        <w:rPr>
          <w:color w:val="000000" w:themeColor="text1"/>
        </w:rPr>
        <w:t>Transparency must be the baseline for any reform. Going forward, this requires:</w:t>
      </w:r>
    </w:p>
    <w:p w14:paraId="21EC5370" w14:textId="77777777" w:rsidR="009163EC" w:rsidRPr="009163EC" w:rsidRDefault="009163EC" w:rsidP="009163EC">
      <w:pPr>
        <w:numPr>
          <w:ilvl w:val="0"/>
          <w:numId w:val="129"/>
        </w:numPr>
        <w:rPr>
          <w:color w:val="000000" w:themeColor="text1"/>
        </w:rPr>
      </w:pPr>
      <w:r w:rsidRPr="009163EC">
        <w:rPr>
          <w:color w:val="000000" w:themeColor="text1"/>
        </w:rPr>
        <w:t>Full disclosure of halo policies, safety busing designations, and reimbursement assumptions.</w:t>
      </w:r>
    </w:p>
    <w:p w14:paraId="0249BA52" w14:textId="77777777" w:rsidR="009163EC" w:rsidRPr="009163EC" w:rsidRDefault="009163EC" w:rsidP="009163EC">
      <w:pPr>
        <w:numPr>
          <w:ilvl w:val="0"/>
          <w:numId w:val="129"/>
        </w:numPr>
        <w:rPr>
          <w:color w:val="000000" w:themeColor="text1"/>
        </w:rPr>
      </w:pPr>
      <w:r w:rsidRPr="009163EC">
        <w:rPr>
          <w:color w:val="000000" w:themeColor="text1"/>
        </w:rPr>
        <w:t>Immediate public access to minutes, emails, and planning documents.</w:t>
      </w:r>
    </w:p>
    <w:p w14:paraId="617D8BF7" w14:textId="77777777" w:rsidR="009163EC" w:rsidRPr="009163EC" w:rsidRDefault="009163EC" w:rsidP="009163EC">
      <w:pPr>
        <w:numPr>
          <w:ilvl w:val="0"/>
          <w:numId w:val="129"/>
        </w:numPr>
        <w:rPr>
          <w:color w:val="000000" w:themeColor="text1"/>
        </w:rPr>
      </w:pPr>
      <w:r w:rsidRPr="009163EC">
        <w:rPr>
          <w:color w:val="000000" w:themeColor="text1"/>
        </w:rPr>
        <w:t>Honest messaging that acknowledges risks, not just after failures occur but during planning stages.</w:t>
      </w:r>
    </w:p>
    <w:p w14:paraId="3726D388" w14:textId="31AC80D1" w:rsidR="00767D72" w:rsidRPr="00C038B0" w:rsidRDefault="009163EC" w:rsidP="00767D72">
      <w:pPr>
        <w:numPr>
          <w:ilvl w:val="0"/>
          <w:numId w:val="129"/>
        </w:numPr>
        <w:rPr>
          <w:color w:val="000000" w:themeColor="text1"/>
        </w:rPr>
      </w:pPr>
      <w:r w:rsidRPr="009163EC">
        <w:rPr>
          <w:color w:val="000000" w:themeColor="text1"/>
        </w:rPr>
        <w:t>Clear conflict-of-interest disclosures, with recusal documented and communicated publicly.</w:t>
      </w:r>
    </w:p>
    <w:p w14:paraId="71ADDB00" w14:textId="77777777" w:rsidR="00136FB8" w:rsidRPr="009163EC" w:rsidRDefault="00136FB8" w:rsidP="00136FB8">
      <w:pPr>
        <w:pStyle w:val="Heading3"/>
        <w:rPr>
          <w:color w:val="000000" w:themeColor="text1"/>
        </w:rPr>
      </w:pPr>
      <w:bookmarkStart w:id="15" w:name="_Toc207590920"/>
      <w:r w:rsidRPr="009163EC">
        <w:rPr>
          <w:color w:val="000000" w:themeColor="text1"/>
        </w:rPr>
        <w:t>The Role of Ali Stolzman</w:t>
      </w:r>
      <w:bookmarkEnd w:id="15"/>
    </w:p>
    <w:p w14:paraId="35B788AF" w14:textId="77777777" w:rsidR="00136FB8" w:rsidRPr="00136FB8" w:rsidRDefault="00136FB8" w:rsidP="00136FB8">
      <w:pPr>
        <w:rPr>
          <w:color w:val="000000" w:themeColor="text1"/>
        </w:rPr>
      </w:pPr>
      <w:r w:rsidRPr="00136FB8">
        <w:rPr>
          <w:color w:val="000000" w:themeColor="text1"/>
        </w:rPr>
        <w:t>As a transportation official in the Department of Education, Ali Stolzman was positioned to provide technical assistance and oversight regarding reimbursement and halo policies. At the same time, her spouse was employed by the Jerome School District, with salary support tied to state transportation reimbursements. Because reimbursement was a central justification for Jerome’s transition to in-house busing, her role presented a direct household conflict.</w:t>
      </w:r>
    </w:p>
    <w:p w14:paraId="5D037AD0" w14:textId="77777777" w:rsidR="00136FB8" w:rsidRPr="00136FB8" w:rsidRDefault="00136FB8" w:rsidP="00136FB8">
      <w:pPr>
        <w:rPr>
          <w:color w:val="000000" w:themeColor="text1"/>
        </w:rPr>
      </w:pPr>
      <w:r w:rsidRPr="00136FB8">
        <w:rPr>
          <w:color w:val="000000" w:themeColor="text1"/>
        </w:rPr>
        <w:t xml:space="preserve">Disclosure alone would not </w:t>
      </w:r>
      <w:proofErr w:type="gramStart"/>
      <w:r w:rsidRPr="00136FB8">
        <w:rPr>
          <w:color w:val="000000" w:themeColor="text1"/>
        </w:rPr>
        <w:t>have satisfied</w:t>
      </w:r>
      <w:proofErr w:type="gramEnd"/>
      <w:r w:rsidRPr="00136FB8">
        <w:rPr>
          <w:color w:val="000000" w:themeColor="text1"/>
        </w:rPr>
        <w:t xml:space="preserve"> Idaho Code § 74-404. The proper response would have been </w:t>
      </w:r>
      <w:proofErr w:type="gramStart"/>
      <w:r w:rsidRPr="00136FB8">
        <w:rPr>
          <w:color w:val="000000" w:themeColor="text1"/>
        </w:rPr>
        <w:t>full recusal</w:t>
      </w:r>
      <w:proofErr w:type="gramEnd"/>
      <w:r w:rsidRPr="00136FB8">
        <w:rPr>
          <w:color w:val="000000" w:themeColor="text1"/>
        </w:rPr>
        <w:t>, documented and enforced by DOE, to ensure impartiality. Without such a firewall, even routine advice from Stolzman or her subordinates would have crossed into participation in decisions that affected her household finances. The legal issue is whether this constitutes a violation of state ethics law; the ethical issue is whether DOE safeguarded its oversight role from bias.</w:t>
      </w:r>
    </w:p>
    <w:p w14:paraId="698B6436" w14:textId="77777777" w:rsidR="00136FB8" w:rsidRPr="009163EC" w:rsidRDefault="00136FB8" w:rsidP="00136FB8">
      <w:pPr>
        <w:pStyle w:val="Heading3"/>
        <w:rPr>
          <w:color w:val="000000" w:themeColor="text1"/>
        </w:rPr>
      </w:pPr>
      <w:bookmarkStart w:id="16" w:name="_Toc207590921"/>
      <w:r w:rsidRPr="009163EC">
        <w:rPr>
          <w:color w:val="000000" w:themeColor="text1"/>
        </w:rPr>
        <w:t>The Role of Brent Johnson</w:t>
      </w:r>
      <w:bookmarkEnd w:id="16"/>
    </w:p>
    <w:p w14:paraId="239065FA" w14:textId="77777777" w:rsidR="00136FB8" w:rsidRPr="00136FB8" w:rsidRDefault="00136FB8" w:rsidP="00136FB8">
      <w:pPr>
        <w:rPr>
          <w:color w:val="000000" w:themeColor="text1"/>
        </w:rPr>
      </w:pPr>
      <w:r w:rsidRPr="00136FB8">
        <w:rPr>
          <w:color w:val="000000" w:themeColor="text1"/>
        </w:rPr>
        <w:t>As Superintendent, Brent Johnson became the public face of the levy campaign, the termination of the North Side Bus Company contract, and the rollout of the new system. He presented the changes as “logistical, not budget-driven” and frequently emphasized growth pressures rather than acknowledging the voluntary halo reduction.</w:t>
      </w:r>
    </w:p>
    <w:p w14:paraId="75A4F30C" w14:textId="77777777" w:rsidR="00136FB8" w:rsidRPr="00136FB8" w:rsidRDefault="00136FB8" w:rsidP="00136FB8">
      <w:pPr>
        <w:rPr>
          <w:color w:val="000000" w:themeColor="text1"/>
        </w:rPr>
      </w:pPr>
      <w:r w:rsidRPr="00136FB8">
        <w:rPr>
          <w:color w:val="000000" w:themeColor="text1"/>
        </w:rPr>
        <w:lastRenderedPageBreak/>
        <w:t>When the system collapsed, Johnson sent district-wide emails that characterized school closures as necessary for “repairs and safety.” This framing omitted the real causes: inadequate planning, untested routes, and inflated ridership numbers. The ethical concern is transparency. While public officials often seek to manage crises with cautious messaging, Johnson’s framing crossed into misleading territory by suggesting mechanical issues when the failures were logistical and managerial.</w:t>
      </w:r>
    </w:p>
    <w:p w14:paraId="540CFB49" w14:textId="77777777" w:rsidR="00136FB8" w:rsidRPr="00136FB8" w:rsidRDefault="00136FB8" w:rsidP="00136FB8">
      <w:pPr>
        <w:rPr>
          <w:color w:val="000000" w:themeColor="text1"/>
        </w:rPr>
      </w:pPr>
      <w:r w:rsidRPr="00136FB8">
        <w:rPr>
          <w:color w:val="000000" w:themeColor="text1"/>
        </w:rPr>
        <w:t>Legally, Johnson’s responsibility is tied to stewardship of levy funds under Idaho Code § 33-802. Misallocation of voter-approved funds or misrepresentation of their purpose could present compliance questions. Ethically and morally, his obligation was to confirm student safety and operational readiness before the first day of school. His decision not to delay opening, despite warnings from principals and parents, raises questions of judgment and duty of care.</w:t>
      </w:r>
    </w:p>
    <w:p w14:paraId="1110F6F7" w14:textId="77777777" w:rsidR="00136FB8" w:rsidRPr="009163EC" w:rsidRDefault="00136FB8" w:rsidP="00136FB8">
      <w:pPr>
        <w:pStyle w:val="Heading3"/>
        <w:rPr>
          <w:color w:val="000000" w:themeColor="text1"/>
        </w:rPr>
      </w:pPr>
      <w:bookmarkStart w:id="17" w:name="_Toc207590922"/>
      <w:r w:rsidRPr="009163EC">
        <w:rPr>
          <w:color w:val="000000" w:themeColor="text1"/>
        </w:rPr>
        <w:t>The Role of Tim Hicks</w:t>
      </w:r>
      <w:bookmarkEnd w:id="17"/>
    </w:p>
    <w:p w14:paraId="52DF143B" w14:textId="77777777" w:rsidR="00136FB8" w:rsidRPr="00136FB8" w:rsidRDefault="00136FB8" w:rsidP="00136FB8">
      <w:pPr>
        <w:rPr>
          <w:color w:val="000000" w:themeColor="text1"/>
        </w:rPr>
      </w:pPr>
      <w:r w:rsidRPr="00136FB8">
        <w:rPr>
          <w:color w:val="000000" w:themeColor="text1"/>
        </w:rPr>
        <w:t>As Transportation Director, Tim Hicks emphasized reimbursement advantages and promoted Jerome as a “first in the state high-tech example.” His public statements tied district-owned fleets to savings through state reimbursements and presented technology (Bus Compass, RFID tags, GPS routing) as solutions to safety and accountability.</w:t>
      </w:r>
    </w:p>
    <w:p w14:paraId="5318059B" w14:textId="77777777" w:rsidR="00136FB8" w:rsidRPr="00136FB8" w:rsidRDefault="00136FB8" w:rsidP="00136FB8">
      <w:pPr>
        <w:rPr>
          <w:color w:val="000000" w:themeColor="text1"/>
        </w:rPr>
      </w:pPr>
      <w:r w:rsidRPr="00136FB8">
        <w:rPr>
          <w:color w:val="000000" w:themeColor="text1"/>
        </w:rPr>
        <w:t xml:space="preserve">When the system collapsed, Hicks acknowledged district fault but also stated, “it’s our fault, it’s the parents’ fault.” This public statement deflected responsibility, framing the collapse as partly the result of parents’ registration errors. The ethical concern is accountability. As the official responsible for planning and testing the system, Hicks bore the professional duty to ensure accuracy before launch. Deflecting blame </w:t>
      </w:r>
      <w:proofErr w:type="gramStart"/>
      <w:r w:rsidRPr="00136FB8">
        <w:rPr>
          <w:color w:val="000000" w:themeColor="text1"/>
        </w:rPr>
        <w:t>undermined</w:t>
      </w:r>
      <w:proofErr w:type="gramEnd"/>
      <w:r w:rsidRPr="00136FB8">
        <w:rPr>
          <w:color w:val="000000" w:themeColor="text1"/>
        </w:rPr>
        <w:t xml:space="preserve"> transparency and eroded trust.</w:t>
      </w:r>
    </w:p>
    <w:p w14:paraId="49C63F36" w14:textId="36F30237" w:rsidR="00136FB8" w:rsidRPr="009163EC" w:rsidRDefault="00136FB8" w:rsidP="00136FB8">
      <w:pPr>
        <w:rPr>
          <w:color w:val="000000" w:themeColor="text1"/>
        </w:rPr>
      </w:pPr>
      <w:r w:rsidRPr="00136FB8">
        <w:rPr>
          <w:color w:val="000000" w:themeColor="text1"/>
        </w:rPr>
        <w:t>Legally, Hicks’ accountability lies in compliance with IDAPA 08.02.02.190 regarding reimbursable riders. If under-halo riders were knowingly added without safety justification, reimbursement claims may have been inflated. Operationally, his duty was to confirm route readiness, driver training, and data integrity. The failure to do so exposed students to overcrowding, confusion, and safety risks.</w:t>
      </w:r>
    </w:p>
    <w:p w14:paraId="36F9811E" w14:textId="79B3F455" w:rsidR="009163EC" w:rsidRPr="009163EC" w:rsidRDefault="009163EC" w:rsidP="009163EC">
      <w:pPr>
        <w:pStyle w:val="Heading2"/>
        <w:rPr>
          <w:color w:val="000000" w:themeColor="text1"/>
        </w:rPr>
      </w:pPr>
      <w:bookmarkStart w:id="18" w:name="_Toc207590923"/>
      <w:r w:rsidRPr="009163EC">
        <w:rPr>
          <w:color w:val="000000" w:themeColor="text1"/>
        </w:rPr>
        <w:t>Systemic Breakdown</w:t>
      </w:r>
      <w:bookmarkEnd w:id="18"/>
    </w:p>
    <w:p w14:paraId="1CDB2076" w14:textId="77777777" w:rsidR="009163EC" w:rsidRPr="009163EC" w:rsidRDefault="009163EC" w:rsidP="009163EC">
      <w:pPr>
        <w:rPr>
          <w:color w:val="000000" w:themeColor="text1"/>
        </w:rPr>
      </w:pPr>
      <w:r w:rsidRPr="009163EC">
        <w:rPr>
          <w:color w:val="000000" w:themeColor="text1"/>
        </w:rPr>
        <w:t>Together, the actions and inactions of Ali Stolzman, Brent Johnson, and Tim Hicks reveal a systemic breakdown in legal compliance, ethical transparency, and moral responsibility.</w:t>
      </w:r>
    </w:p>
    <w:p w14:paraId="1D790A10" w14:textId="77777777" w:rsidR="009163EC" w:rsidRPr="009163EC" w:rsidRDefault="009163EC" w:rsidP="009163EC">
      <w:pPr>
        <w:numPr>
          <w:ilvl w:val="0"/>
          <w:numId w:val="130"/>
        </w:numPr>
        <w:rPr>
          <w:color w:val="000000" w:themeColor="text1"/>
        </w:rPr>
      </w:pPr>
      <w:r w:rsidRPr="009163EC">
        <w:rPr>
          <w:color w:val="000000" w:themeColor="text1"/>
        </w:rPr>
        <w:t>Stolzman’s household conflict of interest raises unresolved questions about DOE neutrality, disclosure, and recusal under Idaho Code § 74-404. Even the appearance of bias undermines confidence in state oversight.</w:t>
      </w:r>
    </w:p>
    <w:p w14:paraId="4783CE52" w14:textId="77777777" w:rsidR="009163EC" w:rsidRPr="009163EC" w:rsidRDefault="009163EC" w:rsidP="009163EC">
      <w:pPr>
        <w:numPr>
          <w:ilvl w:val="0"/>
          <w:numId w:val="130"/>
        </w:numPr>
        <w:rPr>
          <w:color w:val="000000" w:themeColor="text1"/>
        </w:rPr>
      </w:pPr>
      <w:r w:rsidRPr="009163EC">
        <w:rPr>
          <w:color w:val="000000" w:themeColor="text1"/>
        </w:rPr>
        <w:lastRenderedPageBreak/>
        <w:t>Johnson’s crisis messaging, which framed closures as “repairs and safety,” failed to provide candor to parents and concealed the real causes. His refusal to delay school opening despite warnings highlighted a disregard for the district’s duty of care.</w:t>
      </w:r>
    </w:p>
    <w:p w14:paraId="268EF6B5" w14:textId="77777777" w:rsidR="009163EC" w:rsidRPr="009163EC" w:rsidRDefault="009163EC" w:rsidP="009163EC">
      <w:pPr>
        <w:numPr>
          <w:ilvl w:val="0"/>
          <w:numId w:val="130"/>
        </w:numPr>
        <w:rPr>
          <w:color w:val="000000" w:themeColor="text1"/>
        </w:rPr>
      </w:pPr>
      <w:r w:rsidRPr="009163EC">
        <w:rPr>
          <w:color w:val="000000" w:themeColor="text1"/>
        </w:rPr>
        <w:t>Hicks’ promotional framing, positioning Jerome as a reimbursement and technology “state-first,” glossed over preparation failures. His public deflection of blame onto parents exposed accountability gaps and raised concerns about the accuracy of reimbursement-related representations.</w:t>
      </w:r>
    </w:p>
    <w:p w14:paraId="41C7478C" w14:textId="3335EDDD" w:rsidR="009163EC" w:rsidRPr="009163EC" w:rsidRDefault="009163EC" w:rsidP="009163EC">
      <w:pPr>
        <w:rPr>
          <w:color w:val="000000" w:themeColor="text1"/>
        </w:rPr>
      </w:pPr>
      <w:r w:rsidRPr="009163EC">
        <w:rPr>
          <w:color w:val="000000" w:themeColor="text1"/>
        </w:rPr>
        <w:t xml:space="preserve">At every level—state oversight, district leadership, and operational </w:t>
      </w:r>
      <w:proofErr w:type="gramStart"/>
      <w:r w:rsidRPr="009163EC">
        <w:rPr>
          <w:color w:val="000000" w:themeColor="text1"/>
        </w:rPr>
        <w:t>management—</w:t>
      </w:r>
      <w:proofErr w:type="gramEnd"/>
      <w:r w:rsidRPr="009163EC">
        <w:rPr>
          <w:color w:val="000000" w:themeColor="text1"/>
        </w:rPr>
        <w:t>the system failed to meet the standards of law, ethics, and moral duty. The collapse was not the result of unforeseeable errors, but of foreseeable risks ignored.</w:t>
      </w:r>
    </w:p>
    <w:p w14:paraId="1510ABD7" w14:textId="77777777" w:rsidR="009163EC" w:rsidRPr="009163EC" w:rsidRDefault="009163EC" w:rsidP="009163EC">
      <w:pPr>
        <w:pStyle w:val="Heading2"/>
        <w:rPr>
          <w:color w:val="000000" w:themeColor="text1"/>
        </w:rPr>
      </w:pPr>
      <w:bookmarkStart w:id="19" w:name="_Toc207590924"/>
      <w:r w:rsidRPr="009163EC">
        <w:rPr>
          <w:color w:val="000000" w:themeColor="text1"/>
        </w:rPr>
        <w:t>Initial Findings</w:t>
      </w:r>
      <w:bookmarkEnd w:id="19"/>
    </w:p>
    <w:p w14:paraId="3B9D12C0" w14:textId="77777777" w:rsidR="009163EC" w:rsidRPr="009163EC" w:rsidRDefault="009163EC" w:rsidP="009163EC">
      <w:pPr>
        <w:rPr>
          <w:color w:val="000000" w:themeColor="text1"/>
        </w:rPr>
      </w:pPr>
      <w:r w:rsidRPr="009163EC">
        <w:rPr>
          <w:color w:val="000000" w:themeColor="text1"/>
        </w:rPr>
        <w:t>The record demonstrates the following:</w:t>
      </w:r>
    </w:p>
    <w:p w14:paraId="13E519B5" w14:textId="77777777" w:rsidR="009163EC" w:rsidRPr="009163EC" w:rsidRDefault="009163EC" w:rsidP="009163EC">
      <w:pPr>
        <w:numPr>
          <w:ilvl w:val="0"/>
          <w:numId w:val="131"/>
        </w:numPr>
        <w:rPr>
          <w:color w:val="000000" w:themeColor="text1"/>
        </w:rPr>
      </w:pPr>
      <w:r w:rsidRPr="009163EC">
        <w:rPr>
          <w:color w:val="000000" w:themeColor="text1"/>
        </w:rPr>
        <w:t>Jerome’s expansion of ridership was voluntary, not required by state law or demographic necessity.</w:t>
      </w:r>
    </w:p>
    <w:p w14:paraId="5717F2F1" w14:textId="77777777" w:rsidR="009163EC" w:rsidRPr="009163EC" w:rsidRDefault="009163EC" w:rsidP="009163EC">
      <w:pPr>
        <w:numPr>
          <w:ilvl w:val="0"/>
          <w:numId w:val="131"/>
        </w:numPr>
        <w:rPr>
          <w:color w:val="000000" w:themeColor="text1"/>
        </w:rPr>
      </w:pPr>
      <w:r w:rsidRPr="009163EC">
        <w:rPr>
          <w:color w:val="000000" w:themeColor="text1"/>
        </w:rPr>
        <w:t>The walking halo was reduced from the 1.5-mile standard to nearly zero, dramatically inflating ridership counts.</w:t>
      </w:r>
    </w:p>
    <w:p w14:paraId="4CCFFE9D" w14:textId="77777777" w:rsidR="009163EC" w:rsidRPr="009163EC" w:rsidRDefault="009163EC" w:rsidP="009163EC">
      <w:pPr>
        <w:numPr>
          <w:ilvl w:val="0"/>
          <w:numId w:val="131"/>
        </w:numPr>
        <w:rPr>
          <w:color w:val="000000" w:themeColor="text1"/>
        </w:rPr>
      </w:pPr>
      <w:r w:rsidRPr="009163EC">
        <w:rPr>
          <w:color w:val="000000" w:themeColor="text1"/>
        </w:rPr>
        <w:t>Overcrowding, route errors, and unaccounted children occurred immediately upon launch, confirming inadequate preparation.</w:t>
      </w:r>
    </w:p>
    <w:p w14:paraId="62679890" w14:textId="77777777" w:rsidR="009163EC" w:rsidRPr="009163EC" w:rsidRDefault="009163EC" w:rsidP="009163EC">
      <w:pPr>
        <w:numPr>
          <w:ilvl w:val="0"/>
          <w:numId w:val="131"/>
        </w:numPr>
        <w:rPr>
          <w:color w:val="000000" w:themeColor="text1"/>
        </w:rPr>
      </w:pPr>
      <w:r w:rsidRPr="009163EC">
        <w:rPr>
          <w:color w:val="000000" w:themeColor="text1"/>
        </w:rPr>
        <w:t>The district had new leadership, levy funding, and nearly a year to prepare for the transition, yet entered the school year unready.</w:t>
      </w:r>
    </w:p>
    <w:p w14:paraId="3B54A9C0" w14:textId="3C2585F0" w:rsidR="009163EC" w:rsidRPr="009163EC" w:rsidRDefault="00B362AC" w:rsidP="009163EC">
      <w:pPr>
        <w:numPr>
          <w:ilvl w:val="0"/>
          <w:numId w:val="131"/>
        </w:numPr>
        <w:rPr>
          <w:color w:val="000000" w:themeColor="text1"/>
        </w:rPr>
      </w:pPr>
      <w:r>
        <w:rPr>
          <w:color w:val="000000" w:themeColor="text1"/>
        </w:rPr>
        <w:t>P</w:t>
      </w:r>
      <w:r w:rsidR="009163EC" w:rsidRPr="009163EC">
        <w:rPr>
          <w:color w:val="000000" w:themeColor="text1"/>
        </w:rPr>
        <w:t xml:space="preserve">rincipals and staff </w:t>
      </w:r>
      <w:r>
        <w:rPr>
          <w:color w:val="000000" w:themeColor="text1"/>
        </w:rPr>
        <w:t>may have given</w:t>
      </w:r>
      <w:r w:rsidR="009163EC" w:rsidRPr="009163EC">
        <w:rPr>
          <w:color w:val="000000" w:themeColor="text1"/>
        </w:rPr>
        <w:t xml:space="preserve"> advance warnings of safety risks, but leadership proceeded regardless.</w:t>
      </w:r>
    </w:p>
    <w:p w14:paraId="3A00F1A2" w14:textId="77777777" w:rsidR="009163EC" w:rsidRPr="009163EC" w:rsidRDefault="009163EC" w:rsidP="009163EC">
      <w:pPr>
        <w:numPr>
          <w:ilvl w:val="0"/>
          <w:numId w:val="131"/>
        </w:numPr>
        <w:rPr>
          <w:color w:val="000000" w:themeColor="text1"/>
        </w:rPr>
      </w:pPr>
      <w:r w:rsidRPr="009163EC">
        <w:rPr>
          <w:color w:val="000000" w:themeColor="text1"/>
        </w:rPr>
        <w:t>Schools closed on August 21–22, 2025, not because of mechanical failures but as a direct consequence of these leadership decisions.</w:t>
      </w:r>
    </w:p>
    <w:p w14:paraId="5142A73F" w14:textId="3AE5C4AD" w:rsidR="009163EC" w:rsidRPr="009163EC" w:rsidRDefault="009163EC" w:rsidP="009163EC">
      <w:pPr>
        <w:rPr>
          <w:color w:val="000000" w:themeColor="text1"/>
        </w:rPr>
      </w:pPr>
    </w:p>
    <w:p w14:paraId="0516FC19" w14:textId="77777777" w:rsidR="009163EC" w:rsidRPr="009163EC" w:rsidRDefault="009163EC" w:rsidP="009163EC">
      <w:pPr>
        <w:pStyle w:val="Heading2"/>
        <w:rPr>
          <w:color w:val="000000" w:themeColor="text1"/>
        </w:rPr>
      </w:pPr>
      <w:bookmarkStart w:id="20" w:name="_Toc207590925"/>
      <w:r w:rsidRPr="009163EC">
        <w:rPr>
          <w:color w:val="000000" w:themeColor="text1"/>
        </w:rPr>
        <w:t>Conclusion</w:t>
      </w:r>
      <w:bookmarkEnd w:id="20"/>
    </w:p>
    <w:p w14:paraId="5DD2073F" w14:textId="77777777" w:rsidR="009163EC" w:rsidRPr="009163EC" w:rsidRDefault="009163EC" w:rsidP="009163EC">
      <w:pPr>
        <w:rPr>
          <w:color w:val="000000" w:themeColor="text1"/>
        </w:rPr>
      </w:pPr>
      <w:r w:rsidRPr="009163EC">
        <w:rPr>
          <w:color w:val="000000" w:themeColor="text1"/>
        </w:rPr>
        <w:t xml:space="preserve">The Jerome School District’s transportation collapse was the culmination of a deliberate policy trajectory: the November 2024 levy approval, termination of the North Side Bus Company contract, purchase of buses, rollout of untested technology, and reduction of the walking halo. Each step was presented as a modernization effort, but in </w:t>
      </w:r>
      <w:proofErr w:type="gramStart"/>
      <w:r w:rsidRPr="009163EC">
        <w:rPr>
          <w:color w:val="000000" w:themeColor="text1"/>
        </w:rPr>
        <w:t>reality</w:t>
      </w:r>
      <w:proofErr w:type="gramEnd"/>
      <w:r w:rsidRPr="009163EC">
        <w:rPr>
          <w:color w:val="000000" w:themeColor="text1"/>
        </w:rPr>
        <w:t xml:space="preserve"> created compounding risks.</w:t>
      </w:r>
    </w:p>
    <w:p w14:paraId="5D6CF69E" w14:textId="77777777" w:rsidR="009163EC" w:rsidRPr="009163EC" w:rsidRDefault="009163EC" w:rsidP="009163EC">
      <w:pPr>
        <w:rPr>
          <w:color w:val="000000" w:themeColor="text1"/>
        </w:rPr>
      </w:pPr>
      <w:r w:rsidRPr="009163EC">
        <w:rPr>
          <w:color w:val="000000" w:themeColor="text1"/>
        </w:rPr>
        <w:lastRenderedPageBreak/>
        <w:t>The decision to tie transportation reform to reimbursement advantages was strategic, not incidental. Leadership sought to maximize state funding while expanding service beyond safe and reimbursable limits. Responsibility rests with district leadership, including Superintendent Brent Johnson and Transportation Director Tim Hicks, and with state oversight if DOE officials provided assurances or approvals while conflicted.</w:t>
      </w:r>
    </w:p>
    <w:p w14:paraId="383DF978" w14:textId="77777777" w:rsidR="009163EC" w:rsidRPr="009163EC" w:rsidRDefault="009163EC" w:rsidP="009163EC">
      <w:pPr>
        <w:rPr>
          <w:color w:val="000000" w:themeColor="text1"/>
        </w:rPr>
      </w:pPr>
      <w:r w:rsidRPr="009163EC">
        <w:rPr>
          <w:color w:val="000000" w:themeColor="text1"/>
        </w:rPr>
        <w:t>This crisis underscores the necessity of:</w:t>
      </w:r>
    </w:p>
    <w:p w14:paraId="3C9843EA" w14:textId="77777777" w:rsidR="009163EC" w:rsidRPr="009163EC" w:rsidRDefault="009163EC" w:rsidP="009163EC">
      <w:pPr>
        <w:numPr>
          <w:ilvl w:val="0"/>
          <w:numId w:val="132"/>
        </w:numPr>
        <w:rPr>
          <w:color w:val="000000" w:themeColor="text1"/>
        </w:rPr>
      </w:pPr>
      <w:r w:rsidRPr="009163EC">
        <w:rPr>
          <w:b/>
          <w:bCs/>
          <w:color w:val="000000" w:themeColor="text1"/>
        </w:rPr>
        <w:t>Conflict-of-interest firewalls</w:t>
      </w:r>
      <w:r w:rsidRPr="009163EC">
        <w:rPr>
          <w:color w:val="000000" w:themeColor="text1"/>
        </w:rPr>
        <w:t xml:space="preserve"> to preserve state-level neutrality.</w:t>
      </w:r>
    </w:p>
    <w:p w14:paraId="38724140" w14:textId="77777777" w:rsidR="009163EC" w:rsidRPr="009163EC" w:rsidRDefault="009163EC" w:rsidP="009163EC">
      <w:pPr>
        <w:numPr>
          <w:ilvl w:val="0"/>
          <w:numId w:val="132"/>
        </w:numPr>
        <w:rPr>
          <w:color w:val="000000" w:themeColor="text1"/>
        </w:rPr>
      </w:pPr>
      <w:r w:rsidRPr="009163EC">
        <w:rPr>
          <w:b/>
          <w:bCs/>
          <w:color w:val="000000" w:themeColor="text1"/>
        </w:rPr>
        <w:t>Transparent reimbursement audits</w:t>
      </w:r>
      <w:r w:rsidRPr="009163EC">
        <w:rPr>
          <w:color w:val="000000" w:themeColor="text1"/>
        </w:rPr>
        <w:t xml:space="preserve"> to prevent inflated claims and restore public confidence.</w:t>
      </w:r>
    </w:p>
    <w:p w14:paraId="123DF48B" w14:textId="77777777" w:rsidR="009163EC" w:rsidRPr="009163EC" w:rsidRDefault="009163EC" w:rsidP="009163EC">
      <w:pPr>
        <w:numPr>
          <w:ilvl w:val="0"/>
          <w:numId w:val="132"/>
        </w:numPr>
        <w:rPr>
          <w:color w:val="000000" w:themeColor="text1"/>
        </w:rPr>
      </w:pPr>
      <w:r w:rsidRPr="009163EC">
        <w:rPr>
          <w:b/>
          <w:bCs/>
          <w:color w:val="000000" w:themeColor="text1"/>
        </w:rPr>
        <w:t>Rigorous safety planning and testing</w:t>
      </w:r>
      <w:r w:rsidRPr="009163EC">
        <w:rPr>
          <w:color w:val="000000" w:themeColor="text1"/>
        </w:rPr>
        <w:t xml:space="preserve"> before implementing new technology or policy changes.</w:t>
      </w:r>
    </w:p>
    <w:p w14:paraId="6DDB2620" w14:textId="77777777" w:rsidR="009163EC" w:rsidRPr="009163EC" w:rsidRDefault="009163EC" w:rsidP="009163EC">
      <w:pPr>
        <w:rPr>
          <w:color w:val="000000" w:themeColor="text1"/>
        </w:rPr>
      </w:pPr>
      <w:r w:rsidRPr="009163EC">
        <w:rPr>
          <w:color w:val="000000" w:themeColor="text1"/>
        </w:rPr>
        <w:t>Ultimately, the central lesson is that duty of care to children cannot be subordinated to financial strategies, reputational goals, or administrative convenience.</w:t>
      </w:r>
    </w:p>
    <w:p w14:paraId="72B4870E" w14:textId="77777777" w:rsidR="004221E6" w:rsidRPr="009163EC" w:rsidRDefault="004221E6" w:rsidP="00C038B0">
      <w:pPr>
        <w:rPr>
          <w:color w:val="000000" w:themeColor="text1"/>
        </w:rPr>
      </w:pPr>
    </w:p>
    <w:p w14:paraId="6E1FE317" w14:textId="77777777" w:rsidR="00C038B0" w:rsidRPr="009163EC" w:rsidRDefault="00C038B0" w:rsidP="00C038B0">
      <w:pPr>
        <w:rPr>
          <w:color w:val="000000" w:themeColor="text1"/>
        </w:rPr>
      </w:pPr>
    </w:p>
    <w:p w14:paraId="4A666BA9" w14:textId="77777777" w:rsidR="008124AB" w:rsidRPr="009163EC" w:rsidRDefault="008124AB">
      <w:pPr>
        <w:rPr>
          <w:b/>
          <w:bCs/>
          <w:color w:val="000000" w:themeColor="text1"/>
        </w:rPr>
      </w:pPr>
      <w:r w:rsidRPr="009163EC">
        <w:rPr>
          <w:b/>
          <w:bCs/>
          <w:color w:val="000000" w:themeColor="text1"/>
        </w:rPr>
        <w:br w:type="page"/>
      </w:r>
    </w:p>
    <w:p w14:paraId="173330E3" w14:textId="77777777" w:rsidR="009C1005" w:rsidRPr="009163EC" w:rsidRDefault="009C1005" w:rsidP="009C1005">
      <w:pPr>
        <w:pStyle w:val="Heading1"/>
        <w:rPr>
          <w:color w:val="000000" w:themeColor="text1"/>
        </w:rPr>
      </w:pPr>
      <w:bookmarkStart w:id="21" w:name="_Toc207590926"/>
      <w:r w:rsidRPr="009163EC">
        <w:rPr>
          <w:color w:val="000000" w:themeColor="text1"/>
        </w:rPr>
        <w:lastRenderedPageBreak/>
        <w:t>Annex: Detailed Timeline with Statutory Notes</w:t>
      </w:r>
      <w:bookmarkEnd w:id="21"/>
    </w:p>
    <w:p w14:paraId="21E735CE" w14:textId="77777777" w:rsidR="009C1005" w:rsidRPr="009163EC" w:rsidRDefault="009C1005" w:rsidP="009C1005">
      <w:pPr>
        <w:rPr>
          <w:color w:val="000000" w:themeColor="text1"/>
        </w:rPr>
      </w:pPr>
    </w:p>
    <w:p w14:paraId="3E07E24C" w14:textId="77777777" w:rsidR="009C1005" w:rsidRPr="008124AB" w:rsidRDefault="009C1005" w:rsidP="009C1005">
      <w:pPr>
        <w:rPr>
          <w:color w:val="000000" w:themeColor="text1"/>
        </w:rPr>
      </w:pPr>
      <w:r w:rsidRPr="008124AB">
        <w:rPr>
          <w:b/>
          <w:bCs/>
          <w:color w:val="000000" w:themeColor="text1"/>
        </w:rPr>
        <w:t>July 1, 2021</w:t>
      </w:r>
      <w:r w:rsidRPr="008124AB">
        <w:rPr>
          <w:color w:val="000000" w:themeColor="text1"/>
        </w:rPr>
        <w:t xml:space="preserve"> – Tim Hicks begins role as Jerome School District Transportation Director.</w:t>
      </w:r>
      <w:r w:rsidRPr="008124AB">
        <w:rPr>
          <w:color w:val="000000" w:themeColor="text1"/>
        </w:rPr>
        <w:br/>
      </w:r>
      <w:r w:rsidRPr="008124AB">
        <w:rPr>
          <w:color w:val="000000" w:themeColor="text1"/>
        </w:rPr>
        <w:t> </w:t>
      </w:r>
      <w:r w:rsidRPr="008124AB">
        <w:rPr>
          <w:color w:val="000000" w:themeColor="text1"/>
        </w:rPr>
        <w:t>Note: As Transportation Director, Hicks is responsible for compliance with IDAPA reimbursement rules and local implementation of safety busing.</w:t>
      </w:r>
    </w:p>
    <w:p w14:paraId="4F815BDE" w14:textId="77777777" w:rsidR="009C1005" w:rsidRPr="008124AB" w:rsidRDefault="009C1005" w:rsidP="009C1005">
      <w:pPr>
        <w:rPr>
          <w:color w:val="000000" w:themeColor="text1"/>
        </w:rPr>
      </w:pPr>
      <w:r w:rsidRPr="008124AB">
        <w:rPr>
          <w:b/>
          <w:bCs/>
          <w:color w:val="000000" w:themeColor="text1"/>
        </w:rPr>
        <w:t>2021–2022 School Year</w:t>
      </w:r>
      <w:r w:rsidRPr="008124AB">
        <w:rPr>
          <w:color w:val="000000" w:themeColor="text1"/>
        </w:rPr>
        <w:t xml:space="preserve"> – Jerome operates with a traditional 1.5-mile walking zone; limited use of safety busing for hazardous crossings (Lincoln and Main).</w:t>
      </w:r>
      <w:r w:rsidRPr="008124AB">
        <w:rPr>
          <w:color w:val="000000" w:themeColor="text1"/>
        </w:rPr>
        <w:br/>
      </w:r>
      <w:r w:rsidRPr="008124AB">
        <w:rPr>
          <w:color w:val="000000" w:themeColor="text1"/>
        </w:rPr>
        <w:t> </w:t>
      </w:r>
      <w:r w:rsidRPr="008124AB">
        <w:rPr>
          <w:color w:val="000000" w:themeColor="text1"/>
        </w:rPr>
        <w:t>Note: Idaho Code § 33-1501 authorizes boards to approve safety routes if hazardous conditions exist.</w:t>
      </w:r>
    </w:p>
    <w:p w14:paraId="30AE40D2" w14:textId="77777777" w:rsidR="009C1005" w:rsidRPr="008124AB" w:rsidRDefault="009C1005" w:rsidP="009C1005">
      <w:pPr>
        <w:rPr>
          <w:color w:val="000000" w:themeColor="text1"/>
        </w:rPr>
      </w:pPr>
      <w:r w:rsidRPr="008124AB">
        <w:rPr>
          <w:b/>
          <w:bCs/>
          <w:color w:val="000000" w:themeColor="text1"/>
        </w:rPr>
        <w:t>August 25, 2020</w:t>
      </w:r>
      <w:r w:rsidRPr="008124AB">
        <w:rPr>
          <w:color w:val="000000" w:themeColor="text1"/>
        </w:rPr>
        <w:t xml:space="preserve"> – Jerome voters approve a $1.6M supplemental levy for maintenance and operations (two years).</w:t>
      </w:r>
      <w:r w:rsidRPr="008124AB">
        <w:rPr>
          <w:color w:val="000000" w:themeColor="text1"/>
        </w:rPr>
        <w:br/>
      </w:r>
      <w:r w:rsidRPr="008124AB">
        <w:rPr>
          <w:color w:val="000000" w:themeColor="text1"/>
        </w:rPr>
        <w:t> </w:t>
      </w:r>
      <w:r w:rsidRPr="008124AB">
        <w:rPr>
          <w:color w:val="000000" w:themeColor="text1"/>
        </w:rPr>
        <w:t>Note: Though not bus-specific, this levy set the pattern of using voter-approved levies to fund operations.</w:t>
      </w:r>
    </w:p>
    <w:p w14:paraId="27F984B8" w14:textId="77777777" w:rsidR="009C1005" w:rsidRPr="008124AB" w:rsidRDefault="009C1005" w:rsidP="009C1005">
      <w:pPr>
        <w:rPr>
          <w:color w:val="000000" w:themeColor="text1"/>
        </w:rPr>
      </w:pPr>
      <w:r w:rsidRPr="008124AB">
        <w:rPr>
          <w:b/>
          <w:bCs/>
          <w:color w:val="000000" w:themeColor="text1"/>
        </w:rPr>
        <w:t>July 1, 2024</w:t>
      </w:r>
      <w:r w:rsidRPr="008124AB">
        <w:rPr>
          <w:color w:val="000000" w:themeColor="text1"/>
        </w:rPr>
        <w:t xml:space="preserve"> – Brent Johnson hired as Superintendent following ISBA-led national search.</w:t>
      </w:r>
      <w:r w:rsidRPr="008124AB">
        <w:rPr>
          <w:color w:val="000000" w:themeColor="text1"/>
        </w:rPr>
        <w:br/>
      </w:r>
      <w:r w:rsidRPr="008124AB">
        <w:rPr>
          <w:color w:val="000000" w:themeColor="text1"/>
        </w:rPr>
        <w:t> </w:t>
      </w:r>
      <w:r w:rsidRPr="008124AB">
        <w:rPr>
          <w:color w:val="000000" w:themeColor="text1"/>
        </w:rPr>
        <w:t>Note: Johnson assumed responsibility for levy execution and transportation transition from contracted to in-house system.</w:t>
      </w:r>
    </w:p>
    <w:p w14:paraId="2A6544D0" w14:textId="77777777" w:rsidR="009C1005" w:rsidRPr="008124AB" w:rsidRDefault="009C1005" w:rsidP="009C1005">
      <w:pPr>
        <w:rPr>
          <w:color w:val="000000" w:themeColor="text1"/>
        </w:rPr>
      </w:pPr>
      <w:r w:rsidRPr="008124AB">
        <w:rPr>
          <w:b/>
          <w:bCs/>
          <w:color w:val="000000" w:themeColor="text1"/>
        </w:rPr>
        <w:t>August 7, 2023</w:t>
      </w:r>
      <w:r w:rsidRPr="008124AB">
        <w:rPr>
          <w:color w:val="000000" w:themeColor="text1"/>
        </w:rPr>
        <w:t xml:space="preserve"> – Board of Trustees approves Safety Bus Routes 1–7 for the 2023–24 school year.</w:t>
      </w:r>
      <w:r w:rsidRPr="008124AB">
        <w:rPr>
          <w:color w:val="000000" w:themeColor="text1"/>
        </w:rPr>
        <w:br/>
      </w:r>
      <w:r w:rsidRPr="008124AB">
        <w:rPr>
          <w:color w:val="000000" w:themeColor="text1"/>
        </w:rPr>
        <w:t> </w:t>
      </w:r>
      <w:r w:rsidRPr="008124AB">
        <w:rPr>
          <w:color w:val="000000" w:themeColor="text1"/>
        </w:rPr>
        <w:t>Note: Formal invocation of Idaho Code § 33-1501 authority to designate hazardous routes for reimbursement eligibility.</w:t>
      </w:r>
    </w:p>
    <w:p w14:paraId="0A0D9B5C" w14:textId="77777777" w:rsidR="009C1005" w:rsidRPr="008124AB" w:rsidRDefault="009C1005" w:rsidP="009C1005">
      <w:pPr>
        <w:rPr>
          <w:color w:val="000000" w:themeColor="text1"/>
        </w:rPr>
      </w:pPr>
      <w:r w:rsidRPr="008124AB">
        <w:rPr>
          <w:b/>
          <w:bCs/>
          <w:color w:val="000000" w:themeColor="text1"/>
        </w:rPr>
        <w:t>August 22, 2023</w:t>
      </w:r>
      <w:r w:rsidRPr="008124AB">
        <w:rPr>
          <w:color w:val="000000" w:themeColor="text1"/>
        </w:rPr>
        <w:t xml:space="preserve"> – Board approves North Side Bus Company contract renewal and bus driver list for 2023–24.</w:t>
      </w:r>
      <w:r w:rsidRPr="008124AB">
        <w:rPr>
          <w:color w:val="000000" w:themeColor="text1"/>
        </w:rPr>
        <w:br/>
      </w:r>
      <w:r w:rsidRPr="008124AB">
        <w:rPr>
          <w:color w:val="000000" w:themeColor="text1"/>
        </w:rPr>
        <w:t> </w:t>
      </w:r>
      <w:r w:rsidRPr="008124AB">
        <w:rPr>
          <w:color w:val="000000" w:themeColor="text1"/>
        </w:rPr>
        <w:t>Note: This was the last year Jerome contracted with North Side before terminating the agreement in 2024.</w:t>
      </w:r>
    </w:p>
    <w:p w14:paraId="470DC9F3" w14:textId="77777777" w:rsidR="009C1005" w:rsidRPr="008124AB" w:rsidRDefault="009C1005" w:rsidP="009C1005">
      <w:pPr>
        <w:rPr>
          <w:color w:val="000000" w:themeColor="text1"/>
        </w:rPr>
      </w:pPr>
      <w:r w:rsidRPr="008124AB">
        <w:rPr>
          <w:b/>
          <w:bCs/>
          <w:color w:val="000000" w:themeColor="text1"/>
        </w:rPr>
        <w:t>January 2024</w:t>
      </w:r>
      <w:r w:rsidRPr="008124AB">
        <w:rPr>
          <w:color w:val="000000" w:themeColor="text1"/>
        </w:rPr>
        <w:t xml:space="preserve"> – Teacher protest forces one-day district-wide closure after Board rejects four-day school week.</w:t>
      </w:r>
      <w:r w:rsidRPr="008124AB">
        <w:rPr>
          <w:color w:val="000000" w:themeColor="text1"/>
        </w:rPr>
        <w:br/>
      </w:r>
      <w:r w:rsidRPr="008124AB">
        <w:rPr>
          <w:color w:val="000000" w:themeColor="text1"/>
        </w:rPr>
        <w:t> </w:t>
      </w:r>
      <w:r w:rsidRPr="008124AB">
        <w:rPr>
          <w:color w:val="000000" w:themeColor="text1"/>
        </w:rPr>
        <w:t>Note: Not directly transportation-related; no statutory link.</w:t>
      </w:r>
    </w:p>
    <w:p w14:paraId="77094B96" w14:textId="77777777" w:rsidR="009C1005" w:rsidRPr="008124AB" w:rsidRDefault="009C1005" w:rsidP="009C1005">
      <w:pPr>
        <w:rPr>
          <w:color w:val="000000" w:themeColor="text1"/>
        </w:rPr>
      </w:pPr>
      <w:r w:rsidRPr="008124AB">
        <w:rPr>
          <w:b/>
          <w:bCs/>
          <w:color w:val="000000" w:themeColor="text1"/>
        </w:rPr>
        <w:t>May 2024</w:t>
      </w:r>
      <w:r w:rsidRPr="008124AB">
        <w:rPr>
          <w:color w:val="000000" w:themeColor="text1"/>
        </w:rPr>
        <w:t xml:space="preserve"> – Valley School District #262 fails $300,000 levy by narrow margin; separate district in Jerome County.</w:t>
      </w:r>
      <w:r w:rsidRPr="008124AB">
        <w:rPr>
          <w:color w:val="000000" w:themeColor="text1"/>
        </w:rPr>
        <w:br/>
      </w:r>
      <w:r w:rsidRPr="008124AB">
        <w:rPr>
          <w:color w:val="000000" w:themeColor="text1"/>
        </w:rPr>
        <w:t> </w:t>
      </w:r>
      <w:r w:rsidRPr="008124AB">
        <w:rPr>
          <w:color w:val="000000" w:themeColor="text1"/>
        </w:rPr>
        <w:t>Note: Demonstrates context of local levy dependence in Jerome County districts.</w:t>
      </w:r>
    </w:p>
    <w:p w14:paraId="3AA5B14E" w14:textId="77777777" w:rsidR="009C1005" w:rsidRPr="008124AB" w:rsidRDefault="009C1005" w:rsidP="009C1005">
      <w:pPr>
        <w:rPr>
          <w:color w:val="000000" w:themeColor="text1"/>
        </w:rPr>
      </w:pPr>
      <w:r w:rsidRPr="008124AB">
        <w:rPr>
          <w:b/>
          <w:bCs/>
          <w:color w:val="000000" w:themeColor="text1"/>
        </w:rPr>
        <w:t>July 2024</w:t>
      </w:r>
      <w:r w:rsidRPr="008124AB">
        <w:rPr>
          <w:color w:val="000000" w:themeColor="text1"/>
        </w:rPr>
        <w:t xml:space="preserve"> – Superintendent Johnson begins tenure just prior to August transportation collapse.</w:t>
      </w:r>
      <w:r w:rsidRPr="008124AB">
        <w:rPr>
          <w:color w:val="000000" w:themeColor="text1"/>
        </w:rPr>
        <w:br/>
      </w:r>
      <w:r w:rsidRPr="008124AB">
        <w:rPr>
          <w:color w:val="000000" w:themeColor="text1"/>
        </w:rPr>
        <w:lastRenderedPageBreak/>
        <w:t> </w:t>
      </w:r>
      <w:r w:rsidRPr="008124AB">
        <w:rPr>
          <w:color w:val="000000" w:themeColor="text1"/>
        </w:rPr>
        <w:t>Note: Leadership transition tied to levy implementation and the North Side contract wind-down.</w:t>
      </w:r>
    </w:p>
    <w:p w14:paraId="018FC1E6" w14:textId="77777777" w:rsidR="009C1005" w:rsidRPr="008124AB" w:rsidRDefault="009C1005" w:rsidP="009C1005">
      <w:pPr>
        <w:rPr>
          <w:color w:val="000000" w:themeColor="text1"/>
        </w:rPr>
      </w:pPr>
      <w:r w:rsidRPr="008124AB">
        <w:rPr>
          <w:b/>
          <w:bCs/>
          <w:color w:val="000000" w:themeColor="text1"/>
        </w:rPr>
        <w:t>August 20–22, 2025</w:t>
      </w:r>
      <w:r w:rsidRPr="008124AB">
        <w:rPr>
          <w:color w:val="000000" w:themeColor="text1"/>
        </w:rPr>
        <w:t xml:space="preserve"> – Transportation crisis: unregistered riders and poor data overwhelm routes; district cancels two days of school. District temporarily reduces halo to 0.25 miles, except for safety </w:t>
      </w:r>
      <w:proofErr w:type="gramStart"/>
      <w:r w:rsidRPr="008124AB">
        <w:rPr>
          <w:color w:val="000000" w:themeColor="text1"/>
        </w:rPr>
        <w:t>busing</w:t>
      </w:r>
      <w:proofErr w:type="gramEnd"/>
      <w:r w:rsidRPr="008124AB">
        <w:rPr>
          <w:color w:val="000000" w:themeColor="text1"/>
        </w:rPr>
        <w:t xml:space="preserve"> across Lincoln and Main.</w:t>
      </w:r>
      <w:r w:rsidRPr="008124AB">
        <w:rPr>
          <w:color w:val="000000" w:themeColor="text1"/>
        </w:rPr>
        <w:br/>
      </w:r>
      <w:r w:rsidRPr="008124AB">
        <w:rPr>
          <w:color w:val="000000" w:themeColor="text1"/>
        </w:rPr>
        <w:t> </w:t>
      </w:r>
      <w:r w:rsidRPr="008124AB">
        <w:rPr>
          <w:color w:val="000000" w:themeColor="text1"/>
        </w:rPr>
        <w:t>Note: By shrinking the halo, Jerome expanded ridership beyond statutory reimbursement limits. Only riders crossing Lincoln and Main qualified as safety busing under Idaho Code § 33-1501.</w:t>
      </w:r>
    </w:p>
    <w:p w14:paraId="030E4FC1" w14:textId="77777777" w:rsidR="009C1005" w:rsidRPr="008124AB" w:rsidRDefault="009C1005" w:rsidP="009C1005">
      <w:pPr>
        <w:rPr>
          <w:color w:val="000000" w:themeColor="text1"/>
        </w:rPr>
      </w:pPr>
      <w:r w:rsidRPr="008124AB">
        <w:rPr>
          <w:b/>
          <w:bCs/>
          <w:color w:val="000000" w:themeColor="text1"/>
        </w:rPr>
        <w:t>November 5, 2024</w:t>
      </w:r>
      <w:r w:rsidRPr="008124AB">
        <w:rPr>
          <w:color w:val="000000" w:themeColor="text1"/>
        </w:rPr>
        <w:t xml:space="preserve"> – Jerome voters approve $1.75M levy:</w:t>
      </w:r>
      <w:r w:rsidRPr="008124AB">
        <w:rPr>
          <w:color w:val="000000" w:themeColor="text1"/>
        </w:rPr>
        <w:br/>
      </w:r>
      <w:r w:rsidRPr="008124AB">
        <w:rPr>
          <w:color w:val="000000" w:themeColor="text1"/>
        </w:rPr>
        <w:t> </w:t>
      </w:r>
      <w:r w:rsidRPr="008124AB">
        <w:rPr>
          <w:color w:val="000000" w:themeColor="text1"/>
        </w:rPr>
        <w:t>– $1.25M renewal for staff, transportation, licenses.</w:t>
      </w:r>
      <w:r w:rsidRPr="008124AB">
        <w:rPr>
          <w:color w:val="000000" w:themeColor="text1"/>
        </w:rPr>
        <w:br/>
      </w:r>
      <w:r w:rsidRPr="008124AB">
        <w:rPr>
          <w:color w:val="000000" w:themeColor="text1"/>
        </w:rPr>
        <w:t> </w:t>
      </w:r>
      <w:r w:rsidRPr="008124AB">
        <w:rPr>
          <w:color w:val="000000" w:themeColor="text1"/>
        </w:rPr>
        <w:t>– $500,000 new funds for purchase of buses (in-house fleet).</w:t>
      </w:r>
      <w:r w:rsidRPr="008124AB">
        <w:rPr>
          <w:color w:val="000000" w:themeColor="text1"/>
        </w:rPr>
        <w:br/>
      </w:r>
      <w:r w:rsidRPr="008124AB">
        <w:rPr>
          <w:color w:val="000000" w:themeColor="text1"/>
        </w:rPr>
        <w:t> </w:t>
      </w:r>
      <w:r w:rsidRPr="008124AB">
        <w:rPr>
          <w:color w:val="000000" w:themeColor="text1"/>
        </w:rPr>
        <w:t>Note: This levy provided direct funding for the transition to district-owned buses, justified partly by state reimbursement rules (85% allowable cost coverage).</w:t>
      </w:r>
    </w:p>
    <w:p w14:paraId="57163F42" w14:textId="77777777" w:rsidR="009C1005" w:rsidRPr="008124AB" w:rsidRDefault="009C1005" w:rsidP="009C1005">
      <w:pPr>
        <w:rPr>
          <w:color w:val="000000" w:themeColor="text1"/>
        </w:rPr>
      </w:pPr>
      <w:r w:rsidRPr="008124AB">
        <w:rPr>
          <w:b/>
          <w:bCs/>
          <w:color w:val="000000" w:themeColor="text1"/>
        </w:rPr>
        <w:t>August 22, 2025</w:t>
      </w:r>
      <w:r w:rsidRPr="008124AB">
        <w:rPr>
          <w:color w:val="000000" w:themeColor="text1"/>
        </w:rPr>
        <w:t xml:space="preserve"> – District reinstates 0.25-mile halo exemption; acknowledges safety busing requirement across Lincoln and Main.</w:t>
      </w:r>
      <w:r w:rsidRPr="008124AB">
        <w:rPr>
          <w:color w:val="000000" w:themeColor="text1"/>
        </w:rPr>
        <w:br/>
      </w:r>
      <w:r w:rsidRPr="008124AB">
        <w:rPr>
          <w:color w:val="000000" w:themeColor="text1"/>
        </w:rPr>
        <w:t> </w:t>
      </w:r>
      <w:r w:rsidRPr="008124AB">
        <w:rPr>
          <w:color w:val="000000" w:themeColor="text1"/>
        </w:rPr>
        <w:t>Note: Explicit use of safety busing language confirms recognition of statutory hazardous crossing exemption for reimbursement.</w:t>
      </w:r>
    </w:p>
    <w:p w14:paraId="0B85A965" w14:textId="77777777" w:rsidR="009C1005" w:rsidRPr="009163EC" w:rsidRDefault="009C1005" w:rsidP="009C1005">
      <w:pPr>
        <w:rPr>
          <w:color w:val="000000" w:themeColor="text1"/>
        </w:rPr>
      </w:pPr>
    </w:p>
    <w:p w14:paraId="21C04DD4" w14:textId="77777777" w:rsidR="009C1005" w:rsidRPr="009163EC" w:rsidRDefault="009C1005" w:rsidP="009C1005">
      <w:pPr>
        <w:rPr>
          <w:color w:val="000000" w:themeColor="text1"/>
        </w:rPr>
      </w:pPr>
    </w:p>
    <w:p w14:paraId="69767217" w14:textId="77777777" w:rsidR="009C1005" w:rsidRPr="009163EC" w:rsidRDefault="009C1005" w:rsidP="009C1005">
      <w:pPr>
        <w:rPr>
          <w:color w:val="000000" w:themeColor="text1"/>
        </w:rPr>
      </w:pPr>
      <w:r w:rsidRPr="009163EC">
        <w:rPr>
          <w:color w:val="000000" w:themeColor="text1"/>
        </w:rPr>
        <w:br w:type="page"/>
      </w:r>
    </w:p>
    <w:p w14:paraId="1AF32514" w14:textId="79EABADF" w:rsidR="00D74C86" w:rsidRPr="009163EC" w:rsidRDefault="00D74C86" w:rsidP="00D74C86">
      <w:pPr>
        <w:pStyle w:val="Heading1"/>
        <w:rPr>
          <w:color w:val="000000" w:themeColor="text1"/>
        </w:rPr>
      </w:pPr>
      <w:bookmarkStart w:id="22" w:name="_Toc207590927"/>
      <w:r w:rsidRPr="009163EC">
        <w:rPr>
          <w:color w:val="000000" w:themeColor="text1"/>
        </w:rPr>
        <w:lastRenderedPageBreak/>
        <w:t>Annex:</w:t>
      </w:r>
      <w:r w:rsidR="009C1005" w:rsidRPr="009163EC">
        <w:rPr>
          <w:color w:val="000000" w:themeColor="text1"/>
        </w:rPr>
        <w:t xml:space="preserve"> Detailed Media and Email </w:t>
      </w:r>
      <w:r w:rsidRPr="009163EC">
        <w:rPr>
          <w:color w:val="000000" w:themeColor="text1"/>
        </w:rPr>
        <w:t>Timeline (2024–2025)</w:t>
      </w:r>
      <w:bookmarkEnd w:id="22"/>
    </w:p>
    <w:p w14:paraId="7CE23246" w14:textId="77777777" w:rsidR="00D74C86" w:rsidRPr="000D55FC" w:rsidRDefault="00D74C86" w:rsidP="00D74C86">
      <w:pPr>
        <w:rPr>
          <w:color w:val="000000" w:themeColor="text1"/>
        </w:rPr>
      </w:pPr>
      <w:r w:rsidRPr="000D55FC">
        <w:rPr>
          <w:b/>
          <w:bCs/>
          <w:color w:val="000000" w:themeColor="text1"/>
        </w:rPr>
        <w:t>October 30, 2024 – District Press Release</w:t>
      </w:r>
    </w:p>
    <w:p w14:paraId="0CAFA89C" w14:textId="77777777" w:rsidR="00D74C86" w:rsidRPr="000D55FC" w:rsidRDefault="00D74C86" w:rsidP="00D74C86">
      <w:pPr>
        <w:numPr>
          <w:ilvl w:val="0"/>
          <w:numId w:val="72"/>
        </w:numPr>
        <w:rPr>
          <w:color w:val="000000" w:themeColor="text1"/>
        </w:rPr>
      </w:pPr>
      <w:r w:rsidRPr="000D55FC">
        <w:rPr>
          <w:color w:val="000000" w:themeColor="text1"/>
        </w:rPr>
        <w:t>Announcement of two-year, $1.75M supplemental levy.</w:t>
      </w:r>
    </w:p>
    <w:p w14:paraId="49E421D8" w14:textId="77777777" w:rsidR="00D74C86" w:rsidRPr="000D55FC" w:rsidRDefault="00D74C86" w:rsidP="00D74C86">
      <w:pPr>
        <w:numPr>
          <w:ilvl w:val="0"/>
          <w:numId w:val="72"/>
        </w:numPr>
        <w:rPr>
          <w:color w:val="000000" w:themeColor="text1"/>
        </w:rPr>
      </w:pPr>
      <w:r w:rsidRPr="000D55FC">
        <w:rPr>
          <w:color w:val="000000" w:themeColor="text1"/>
        </w:rPr>
        <w:t>$500,000 earmarked for bus purchases and transportation services.</w:t>
      </w:r>
    </w:p>
    <w:p w14:paraId="4FF325A6" w14:textId="77777777" w:rsidR="00D74C86" w:rsidRPr="000D55FC" w:rsidRDefault="00D74C86" w:rsidP="00D74C86">
      <w:pPr>
        <w:rPr>
          <w:color w:val="000000" w:themeColor="text1"/>
        </w:rPr>
      </w:pPr>
      <w:r w:rsidRPr="000D55FC">
        <w:rPr>
          <w:b/>
          <w:bCs/>
          <w:color w:val="000000" w:themeColor="text1"/>
        </w:rPr>
        <w:t>November 6, 2024 – Times-News Report</w:t>
      </w:r>
    </w:p>
    <w:p w14:paraId="3DF82467" w14:textId="77777777" w:rsidR="00D74C86" w:rsidRPr="000D55FC" w:rsidRDefault="00D74C86" w:rsidP="00D74C86">
      <w:pPr>
        <w:numPr>
          <w:ilvl w:val="0"/>
          <w:numId w:val="73"/>
        </w:numPr>
        <w:rPr>
          <w:color w:val="000000" w:themeColor="text1"/>
        </w:rPr>
      </w:pPr>
      <w:r w:rsidRPr="000D55FC">
        <w:rPr>
          <w:color w:val="000000" w:themeColor="text1"/>
        </w:rPr>
        <w:t>Coverage of levy passage with 54% voter approval.</w:t>
      </w:r>
    </w:p>
    <w:p w14:paraId="739947C0" w14:textId="77777777" w:rsidR="00D74C86" w:rsidRPr="000D55FC" w:rsidRDefault="00D74C86" w:rsidP="00D74C86">
      <w:pPr>
        <w:numPr>
          <w:ilvl w:val="0"/>
          <w:numId w:val="73"/>
        </w:numPr>
        <w:rPr>
          <w:color w:val="000000" w:themeColor="text1"/>
        </w:rPr>
      </w:pPr>
      <w:r w:rsidRPr="000D55FC">
        <w:rPr>
          <w:color w:val="000000" w:themeColor="text1"/>
        </w:rPr>
        <w:t>Noted levy allocations for staffing, transportation, and bus purchases.</w:t>
      </w:r>
    </w:p>
    <w:p w14:paraId="5A6283C3" w14:textId="77777777" w:rsidR="00D74C86" w:rsidRPr="000D55FC" w:rsidRDefault="00D74C86" w:rsidP="00D74C86">
      <w:pPr>
        <w:rPr>
          <w:color w:val="000000" w:themeColor="text1"/>
        </w:rPr>
      </w:pPr>
      <w:r w:rsidRPr="000D55FC">
        <w:rPr>
          <w:b/>
          <w:bCs/>
          <w:color w:val="000000" w:themeColor="text1"/>
        </w:rPr>
        <w:t>November 28, 2024 – Times-News Report</w:t>
      </w:r>
    </w:p>
    <w:p w14:paraId="1065C927" w14:textId="77777777" w:rsidR="00D74C86" w:rsidRPr="000D55FC" w:rsidRDefault="00D74C86" w:rsidP="00D74C86">
      <w:pPr>
        <w:numPr>
          <w:ilvl w:val="0"/>
          <w:numId w:val="74"/>
        </w:numPr>
        <w:rPr>
          <w:color w:val="000000" w:themeColor="text1"/>
        </w:rPr>
      </w:pPr>
      <w:r w:rsidRPr="000D55FC">
        <w:rPr>
          <w:color w:val="000000" w:themeColor="text1"/>
        </w:rPr>
        <w:t xml:space="preserve">Report that Jerome </w:t>
      </w:r>
      <w:proofErr w:type="gramStart"/>
      <w:r w:rsidRPr="000D55FC">
        <w:rPr>
          <w:color w:val="000000" w:themeColor="text1"/>
        </w:rPr>
        <w:t>would</w:t>
      </w:r>
      <w:proofErr w:type="gramEnd"/>
      <w:r w:rsidRPr="000D55FC">
        <w:rPr>
          <w:color w:val="000000" w:themeColor="text1"/>
        </w:rPr>
        <w:t xml:space="preserve"> end its 53-year contract with North Side Bus Company.</w:t>
      </w:r>
    </w:p>
    <w:p w14:paraId="2BE29391" w14:textId="77777777" w:rsidR="00D74C86" w:rsidRPr="000D55FC" w:rsidRDefault="00D74C86" w:rsidP="00D74C86">
      <w:pPr>
        <w:numPr>
          <w:ilvl w:val="0"/>
          <w:numId w:val="74"/>
        </w:numPr>
        <w:rPr>
          <w:color w:val="000000" w:themeColor="text1"/>
        </w:rPr>
      </w:pPr>
      <w:r w:rsidRPr="000D55FC">
        <w:rPr>
          <w:color w:val="000000" w:themeColor="text1"/>
        </w:rPr>
        <w:t>Hicks cited savings and reimbursement benefits from in-house fleet.</w:t>
      </w:r>
    </w:p>
    <w:p w14:paraId="2E43F692" w14:textId="77777777" w:rsidR="00D74C86" w:rsidRPr="000D55FC" w:rsidRDefault="00D74C86" w:rsidP="00D74C86">
      <w:pPr>
        <w:rPr>
          <w:color w:val="000000" w:themeColor="text1"/>
        </w:rPr>
      </w:pPr>
      <w:r w:rsidRPr="000D55FC">
        <w:rPr>
          <w:b/>
          <w:bCs/>
          <w:color w:val="000000" w:themeColor="text1"/>
        </w:rPr>
        <w:t>July 15, 2025 – Times-News Feature</w:t>
      </w:r>
    </w:p>
    <w:p w14:paraId="0057112A" w14:textId="77777777" w:rsidR="00D74C86" w:rsidRPr="000D55FC" w:rsidRDefault="00D74C86" w:rsidP="00D74C86">
      <w:pPr>
        <w:numPr>
          <w:ilvl w:val="0"/>
          <w:numId w:val="75"/>
        </w:numPr>
        <w:rPr>
          <w:color w:val="000000" w:themeColor="text1"/>
        </w:rPr>
      </w:pPr>
      <w:r w:rsidRPr="000D55FC">
        <w:rPr>
          <w:color w:val="000000" w:themeColor="text1"/>
        </w:rPr>
        <w:t>Profiled Jerome “getting into the business of busing.”</w:t>
      </w:r>
    </w:p>
    <w:p w14:paraId="273A2EBC" w14:textId="77777777" w:rsidR="00D74C86" w:rsidRPr="000D55FC" w:rsidRDefault="00D74C86" w:rsidP="00D74C86">
      <w:pPr>
        <w:numPr>
          <w:ilvl w:val="0"/>
          <w:numId w:val="75"/>
        </w:numPr>
        <w:rPr>
          <w:color w:val="000000" w:themeColor="text1"/>
        </w:rPr>
      </w:pPr>
      <w:r w:rsidRPr="000D55FC">
        <w:rPr>
          <w:color w:val="000000" w:themeColor="text1"/>
        </w:rPr>
        <w:t>Highlighted GPS tracking, RFID tags, and technology-driven fleet management.</w:t>
      </w:r>
    </w:p>
    <w:p w14:paraId="7E1F97CB" w14:textId="77777777" w:rsidR="00D74C86" w:rsidRPr="000D55FC" w:rsidRDefault="00D74C86" w:rsidP="00D74C86">
      <w:pPr>
        <w:rPr>
          <w:color w:val="000000" w:themeColor="text1"/>
        </w:rPr>
      </w:pPr>
      <w:r w:rsidRPr="000D55FC">
        <w:rPr>
          <w:b/>
          <w:bCs/>
          <w:color w:val="000000" w:themeColor="text1"/>
        </w:rPr>
        <w:t>August 17, 2025 – KMVT Coverage</w:t>
      </w:r>
    </w:p>
    <w:p w14:paraId="1D0F4980" w14:textId="77777777" w:rsidR="00D74C86" w:rsidRPr="000D55FC" w:rsidRDefault="00D74C86" w:rsidP="00D74C86">
      <w:pPr>
        <w:numPr>
          <w:ilvl w:val="0"/>
          <w:numId w:val="76"/>
        </w:numPr>
        <w:rPr>
          <w:color w:val="000000" w:themeColor="text1"/>
        </w:rPr>
      </w:pPr>
      <w:r w:rsidRPr="000D55FC">
        <w:rPr>
          <w:color w:val="000000" w:themeColor="text1"/>
        </w:rPr>
        <w:t>Preview of the school year.</w:t>
      </w:r>
    </w:p>
    <w:p w14:paraId="6E8365A0" w14:textId="77777777" w:rsidR="00D74C86" w:rsidRPr="000D55FC" w:rsidRDefault="00D74C86" w:rsidP="00D74C86">
      <w:pPr>
        <w:numPr>
          <w:ilvl w:val="0"/>
          <w:numId w:val="76"/>
        </w:numPr>
        <w:rPr>
          <w:color w:val="000000" w:themeColor="text1"/>
        </w:rPr>
      </w:pPr>
      <w:r w:rsidRPr="000D55FC">
        <w:rPr>
          <w:color w:val="000000" w:themeColor="text1"/>
        </w:rPr>
        <w:t>Reported new software systems for substitutes and transportation.</w:t>
      </w:r>
    </w:p>
    <w:p w14:paraId="41DE98D2" w14:textId="77777777" w:rsidR="00D74C86" w:rsidRPr="000D55FC" w:rsidRDefault="00D74C86" w:rsidP="00D74C86">
      <w:pPr>
        <w:rPr>
          <w:color w:val="000000" w:themeColor="text1"/>
        </w:rPr>
      </w:pPr>
      <w:r w:rsidRPr="000D55FC">
        <w:rPr>
          <w:b/>
          <w:bCs/>
          <w:color w:val="000000" w:themeColor="text1"/>
        </w:rPr>
        <w:t>August 18, 2025 – District Email (Families)</w:t>
      </w:r>
    </w:p>
    <w:p w14:paraId="13998722" w14:textId="77777777" w:rsidR="00D74C86" w:rsidRPr="000D55FC" w:rsidRDefault="00D74C86" w:rsidP="00D74C86">
      <w:pPr>
        <w:numPr>
          <w:ilvl w:val="0"/>
          <w:numId w:val="77"/>
        </w:numPr>
        <w:rPr>
          <w:color w:val="000000" w:themeColor="text1"/>
        </w:rPr>
      </w:pPr>
      <w:r w:rsidRPr="000D55FC">
        <w:rPr>
          <w:color w:val="000000" w:themeColor="text1"/>
        </w:rPr>
        <w:t>Released preliminary routes in Bus Compass.</w:t>
      </w:r>
    </w:p>
    <w:p w14:paraId="03E1EAD6" w14:textId="77777777" w:rsidR="00D74C86" w:rsidRPr="000D55FC" w:rsidRDefault="00D74C86" w:rsidP="00D74C86">
      <w:pPr>
        <w:numPr>
          <w:ilvl w:val="0"/>
          <w:numId w:val="77"/>
        </w:numPr>
        <w:rPr>
          <w:color w:val="000000" w:themeColor="text1"/>
        </w:rPr>
      </w:pPr>
      <w:r w:rsidRPr="000D55FC">
        <w:rPr>
          <w:color w:val="000000" w:themeColor="text1"/>
        </w:rPr>
        <w:t>Noted community stops instead of door-to-door pickup.</w:t>
      </w:r>
    </w:p>
    <w:p w14:paraId="0CFAD229" w14:textId="77777777" w:rsidR="00D74C86" w:rsidRPr="000D55FC" w:rsidRDefault="00D74C86" w:rsidP="00D74C86">
      <w:pPr>
        <w:numPr>
          <w:ilvl w:val="0"/>
          <w:numId w:val="77"/>
        </w:numPr>
        <w:rPr>
          <w:color w:val="000000" w:themeColor="text1"/>
        </w:rPr>
      </w:pPr>
      <w:r w:rsidRPr="000D55FC">
        <w:rPr>
          <w:color w:val="000000" w:themeColor="text1"/>
        </w:rPr>
        <w:t>Invited parents to report errors to Transportation.</w:t>
      </w:r>
    </w:p>
    <w:p w14:paraId="0D5D2E23" w14:textId="77777777" w:rsidR="00D74C86" w:rsidRPr="000D55FC" w:rsidRDefault="00D74C86" w:rsidP="00D74C86">
      <w:pPr>
        <w:rPr>
          <w:color w:val="000000" w:themeColor="text1"/>
        </w:rPr>
      </w:pPr>
      <w:r w:rsidRPr="000D55FC">
        <w:rPr>
          <w:b/>
          <w:bCs/>
          <w:color w:val="000000" w:themeColor="text1"/>
        </w:rPr>
        <w:t>August 20, 2025 – District Email (Families)</w:t>
      </w:r>
    </w:p>
    <w:p w14:paraId="4ABFB3E1" w14:textId="77777777" w:rsidR="00D74C86" w:rsidRPr="000D55FC" w:rsidRDefault="00D74C86" w:rsidP="00D74C86">
      <w:pPr>
        <w:numPr>
          <w:ilvl w:val="0"/>
          <w:numId w:val="78"/>
        </w:numPr>
        <w:rPr>
          <w:color w:val="000000" w:themeColor="text1"/>
        </w:rPr>
      </w:pPr>
      <w:r w:rsidRPr="000D55FC">
        <w:rPr>
          <w:color w:val="000000" w:themeColor="text1"/>
        </w:rPr>
        <w:t>Superintendent Brent Johnson apologized for severe delays and routing errors on Day 1.</w:t>
      </w:r>
    </w:p>
    <w:p w14:paraId="37649D4C" w14:textId="77777777" w:rsidR="00D74C86" w:rsidRPr="000D55FC" w:rsidRDefault="00D74C86" w:rsidP="00D74C86">
      <w:pPr>
        <w:numPr>
          <w:ilvl w:val="0"/>
          <w:numId w:val="78"/>
        </w:numPr>
        <w:rPr>
          <w:color w:val="000000" w:themeColor="text1"/>
        </w:rPr>
      </w:pPr>
      <w:r w:rsidRPr="000D55FC">
        <w:rPr>
          <w:color w:val="000000" w:themeColor="text1"/>
        </w:rPr>
        <w:t>Stated “hundreds of corrections” had been made overnight.</w:t>
      </w:r>
    </w:p>
    <w:p w14:paraId="29F34F4B" w14:textId="77777777" w:rsidR="00D74C86" w:rsidRPr="000D55FC" w:rsidRDefault="00D74C86" w:rsidP="00D74C86">
      <w:pPr>
        <w:numPr>
          <w:ilvl w:val="0"/>
          <w:numId w:val="78"/>
        </w:numPr>
        <w:rPr>
          <w:color w:val="000000" w:themeColor="text1"/>
        </w:rPr>
      </w:pPr>
      <w:r w:rsidRPr="000D55FC">
        <w:rPr>
          <w:color w:val="000000" w:themeColor="text1"/>
        </w:rPr>
        <w:t>Announced closure of all schools on August 21–22 due to safety concerns.</w:t>
      </w:r>
    </w:p>
    <w:p w14:paraId="7635AC30" w14:textId="77777777" w:rsidR="00D74C86" w:rsidRPr="000D55FC" w:rsidRDefault="00D74C86" w:rsidP="00D74C86">
      <w:pPr>
        <w:rPr>
          <w:color w:val="000000" w:themeColor="text1"/>
        </w:rPr>
      </w:pPr>
      <w:r w:rsidRPr="000D55FC">
        <w:rPr>
          <w:b/>
          <w:bCs/>
          <w:color w:val="000000" w:themeColor="text1"/>
        </w:rPr>
        <w:t>August 21, 2025 – District Email (Families)</w:t>
      </w:r>
    </w:p>
    <w:p w14:paraId="041B9345" w14:textId="77777777" w:rsidR="00D74C86" w:rsidRPr="000D55FC" w:rsidRDefault="00D74C86" w:rsidP="00D74C86">
      <w:pPr>
        <w:numPr>
          <w:ilvl w:val="0"/>
          <w:numId w:val="79"/>
        </w:numPr>
        <w:rPr>
          <w:color w:val="000000" w:themeColor="text1"/>
        </w:rPr>
      </w:pPr>
      <w:r w:rsidRPr="000D55FC">
        <w:rPr>
          <w:color w:val="000000" w:themeColor="text1"/>
        </w:rPr>
        <w:lastRenderedPageBreak/>
        <w:t>Issued detailed apology.</w:t>
      </w:r>
    </w:p>
    <w:p w14:paraId="30ED6BD9" w14:textId="77777777" w:rsidR="00D74C86" w:rsidRPr="000D55FC" w:rsidRDefault="00D74C86" w:rsidP="00D74C86">
      <w:pPr>
        <w:numPr>
          <w:ilvl w:val="0"/>
          <w:numId w:val="79"/>
        </w:numPr>
        <w:rPr>
          <w:color w:val="000000" w:themeColor="text1"/>
        </w:rPr>
      </w:pPr>
      <w:r w:rsidRPr="000D55FC">
        <w:rPr>
          <w:color w:val="000000" w:themeColor="text1"/>
        </w:rPr>
        <w:t>Cited halo reduction, unregistered riders, overcrowding, poor signage, and insufficient preparation as causes.</w:t>
      </w:r>
    </w:p>
    <w:p w14:paraId="1F4F3D00" w14:textId="77777777" w:rsidR="00D74C86" w:rsidRPr="000D55FC" w:rsidRDefault="00D74C86" w:rsidP="00D74C86">
      <w:pPr>
        <w:numPr>
          <w:ilvl w:val="0"/>
          <w:numId w:val="79"/>
        </w:numPr>
        <w:rPr>
          <w:color w:val="000000" w:themeColor="text1"/>
        </w:rPr>
      </w:pPr>
      <w:r w:rsidRPr="000D55FC">
        <w:rPr>
          <w:color w:val="000000" w:themeColor="text1"/>
        </w:rPr>
        <w:t>Announced immediate corrective actions, including help from the Department of Education and community volunteers.</w:t>
      </w:r>
    </w:p>
    <w:p w14:paraId="3DE3E252" w14:textId="77777777" w:rsidR="00D74C86" w:rsidRPr="000D55FC" w:rsidRDefault="00D74C86" w:rsidP="00D74C86">
      <w:pPr>
        <w:rPr>
          <w:color w:val="000000" w:themeColor="text1"/>
        </w:rPr>
      </w:pPr>
      <w:r w:rsidRPr="000D55FC">
        <w:rPr>
          <w:b/>
          <w:bCs/>
          <w:color w:val="000000" w:themeColor="text1"/>
        </w:rPr>
        <w:t>August 22, 2025 – District Email (Families)</w:t>
      </w:r>
    </w:p>
    <w:p w14:paraId="6A6E3BE7" w14:textId="77777777" w:rsidR="00D74C86" w:rsidRPr="000D55FC" w:rsidRDefault="00D74C86" w:rsidP="00D74C86">
      <w:pPr>
        <w:numPr>
          <w:ilvl w:val="0"/>
          <w:numId w:val="80"/>
        </w:numPr>
        <w:rPr>
          <w:color w:val="000000" w:themeColor="text1"/>
        </w:rPr>
      </w:pPr>
      <w:r w:rsidRPr="000D55FC">
        <w:rPr>
          <w:color w:val="000000" w:themeColor="text1"/>
        </w:rPr>
        <w:t>Outlined new safety and operational adjustments.</w:t>
      </w:r>
    </w:p>
    <w:p w14:paraId="21FCFE23" w14:textId="77777777" w:rsidR="00D74C86" w:rsidRPr="000D55FC" w:rsidRDefault="00D74C86" w:rsidP="00D74C86">
      <w:pPr>
        <w:numPr>
          <w:ilvl w:val="0"/>
          <w:numId w:val="80"/>
        </w:numPr>
        <w:rPr>
          <w:color w:val="000000" w:themeColor="text1"/>
        </w:rPr>
      </w:pPr>
      <w:r w:rsidRPr="000D55FC">
        <w:rPr>
          <w:color w:val="000000" w:themeColor="text1"/>
        </w:rPr>
        <w:t>Reinstated 0.25-mile halo with safety busing exception.</w:t>
      </w:r>
    </w:p>
    <w:p w14:paraId="01AE49CE" w14:textId="77777777" w:rsidR="00D74C86" w:rsidRPr="000D55FC" w:rsidRDefault="00D74C86" w:rsidP="00D74C86">
      <w:pPr>
        <w:numPr>
          <w:ilvl w:val="0"/>
          <w:numId w:val="80"/>
        </w:numPr>
        <w:rPr>
          <w:color w:val="000000" w:themeColor="text1"/>
        </w:rPr>
      </w:pPr>
      <w:r w:rsidRPr="000D55FC">
        <w:rPr>
          <w:color w:val="000000" w:themeColor="text1"/>
        </w:rPr>
        <w:t>Froze new additions for one week.</w:t>
      </w:r>
    </w:p>
    <w:p w14:paraId="16520315" w14:textId="77777777" w:rsidR="00D74C86" w:rsidRPr="000D55FC" w:rsidRDefault="00D74C86" w:rsidP="00D74C86">
      <w:pPr>
        <w:numPr>
          <w:ilvl w:val="0"/>
          <w:numId w:val="80"/>
        </w:numPr>
        <w:rPr>
          <w:color w:val="000000" w:themeColor="text1"/>
        </w:rPr>
      </w:pPr>
      <w:r w:rsidRPr="000D55FC">
        <w:rPr>
          <w:color w:val="000000" w:themeColor="text1"/>
        </w:rPr>
        <w:t>Introduced bus tags and coordination with Jerome Police for traffic control.</w:t>
      </w:r>
    </w:p>
    <w:p w14:paraId="634D0CA7" w14:textId="77777777" w:rsidR="00D74C86" w:rsidRPr="000D55FC" w:rsidRDefault="00D74C86" w:rsidP="00D74C86">
      <w:pPr>
        <w:rPr>
          <w:color w:val="000000" w:themeColor="text1"/>
        </w:rPr>
      </w:pPr>
      <w:r w:rsidRPr="000D55FC">
        <w:rPr>
          <w:b/>
          <w:bCs/>
          <w:color w:val="000000" w:themeColor="text1"/>
        </w:rPr>
        <w:t>August 22, 2025 – KMVT Report</w:t>
      </w:r>
    </w:p>
    <w:p w14:paraId="1DEB5336" w14:textId="77777777" w:rsidR="00D74C86" w:rsidRPr="000D55FC" w:rsidRDefault="00D74C86" w:rsidP="00D74C86">
      <w:pPr>
        <w:numPr>
          <w:ilvl w:val="0"/>
          <w:numId w:val="81"/>
        </w:numPr>
        <w:rPr>
          <w:color w:val="000000" w:themeColor="text1"/>
        </w:rPr>
      </w:pPr>
      <w:r w:rsidRPr="000D55FC">
        <w:rPr>
          <w:color w:val="000000" w:themeColor="text1"/>
        </w:rPr>
        <w:t>Covered school closures.</w:t>
      </w:r>
    </w:p>
    <w:p w14:paraId="67E411B6" w14:textId="77777777" w:rsidR="00D74C86" w:rsidRPr="000D55FC" w:rsidRDefault="00D74C86" w:rsidP="00D74C86">
      <w:pPr>
        <w:numPr>
          <w:ilvl w:val="0"/>
          <w:numId w:val="81"/>
        </w:numPr>
        <w:rPr>
          <w:color w:val="000000" w:themeColor="text1"/>
        </w:rPr>
      </w:pPr>
      <w:r w:rsidRPr="000D55FC">
        <w:rPr>
          <w:color w:val="000000" w:themeColor="text1"/>
        </w:rPr>
        <w:t>District cited “repairs and safety” as reasons.</w:t>
      </w:r>
    </w:p>
    <w:p w14:paraId="33885DD1" w14:textId="77777777" w:rsidR="00D74C86" w:rsidRPr="000D55FC" w:rsidRDefault="00D74C86" w:rsidP="00D74C86">
      <w:pPr>
        <w:rPr>
          <w:color w:val="000000" w:themeColor="text1"/>
        </w:rPr>
      </w:pPr>
      <w:r w:rsidRPr="000D55FC">
        <w:rPr>
          <w:b/>
          <w:bCs/>
          <w:color w:val="000000" w:themeColor="text1"/>
        </w:rPr>
        <w:t>August 24, 2025 – District Email (Families)</w:t>
      </w:r>
    </w:p>
    <w:p w14:paraId="1183E795" w14:textId="77777777" w:rsidR="00D74C86" w:rsidRPr="000D55FC" w:rsidRDefault="00D74C86" w:rsidP="00D74C86">
      <w:pPr>
        <w:numPr>
          <w:ilvl w:val="0"/>
          <w:numId w:val="82"/>
        </w:numPr>
        <w:rPr>
          <w:color w:val="000000" w:themeColor="text1"/>
        </w:rPr>
      </w:pPr>
      <w:r w:rsidRPr="000D55FC">
        <w:rPr>
          <w:color w:val="000000" w:themeColor="text1"/>
        </w:rPr>
        <w:t>Directed families to submit all transportation changes through Google forms.</w:t>
      </w:r>
    </w:p>
    <w:p w14:paraId="0C57EBA4" w14:textId="77777777" w:rsidR="00D74C86" w:rsidRPr="000D55FC" w:rsidRDefault="00D74C86" w:rsidP="00D74C86">
      <w:pPr>
        <w:numPr>
          <w:ilvl w:val="0"/>
          <w:numId w:val="82"/>
        </w:numPr>
        <w:rPr>
          <w:color w:val="000000" w:themeColor="text1"/>
        </w:rPr>
      </w:pPr>
      <w:r w:rsidRPr="000D55FC">
        <w:rPr>
          <w:color w:val="000000" w:themeColor="text1"/>
        </w:rPr>
        <w:t>Reiterated community stop model.</w:t>
      </w:r>
    </w:p>
    <w:p w14:paraId="23F7A203" w14:textId="77777777" w:rsidR="00D74C86" w:rsidRPr="000D55FC" w:rsidRDefault="00D74C86" w:rsidP="00D74C86">
      <w:pPr>
        <w:rPr>
          <w:color w:val="000000" w:themeColor="text1"/>
        </w:rPr>
      </w:pPr>
      <w:r w:rsidRPr="000D55FC">
        <w:rPr>
          <w:b/>
          <w:bCs/>
          <w:color w:val="000000" w:themeColor="text1"/>
        </w:rPr>
        <w:t>August 26, 2025 – KMVT Report</w:t>
      </w:r>
    </w:p>
    <w:p w14:paraId="6E0EFFBD" w14:textId="77777777" w:rsidR="00D74C86" w:rsidRPr="000D55FC" w:rsidRDefault="00D74C86" w:rsidP="00D74C86">
      <w:pPr>
        <w:numPr>
          <w:ilvl w:val="0"/>
          <w:numId w:val="83"/>
        </w:numPr>
        <w:rPr>
          <w:color w:val="000000" w:themeColor="text1"/>
        </w:rPr>
      </w:pPr>
      <w:r w:rsidRPr="000D55FC">
        <w:rPr>
          <w:color w:val="000000" w:themeColor="text1"/>
        </w:rPr>
        <w:t>Johnson described failure as “pretty catastrophic.”</w:t>
      </w:r>
    </w:p>
    <w:p w14:paraId="5075EDC5" w14:textId="77777777" w:rsidR="00D74C86" w:rsidRPr="000D55FC" w:rsidRDefault="00D74C86" w:rsidP="00D74C86">
      <w:pPr>
        <w:numPr>
          <w:ilvl w:val="0"/>
          <w:numId w:val="83"/>
        </w:numPr>
        <w:rPr>
          <w:color w:val="000000" w:themeColor="text1"/>
        </w:rPr>
      </w:pPr>
      <w:r w:rsidRPr="000D55FC">
        <w:rPr>
          <w:color w:val="000000" w:themeColor="text1"/>
        </w:rPr>
        <w:t>Reported 400+ address corrections.</w:t>
      </w:r>
    </w:p>
    <w:p w14:paraId="572F7EFF" w14:textId="77777777" w:rsidR="00D74C86" w:rsidRPr="000D55FC" w:rsidRDefault="00D74C86" w:rsidP="00D74C86">
      <w:pPr>
        <w:numPr>
          <w:ilvl w:val="0"/>
          <w:numId w:val="83"/>
        </w:numPr>
        <w:rPr>
          <w:color w:val="000000" w:themeColor="text1"/>
        </w:rPr>
      </w:pPr>
      <w:proofErr w:type="spellStart"/>
      <w:r w:rsidRPr="000D55FC">
        <w:rPr>
          <w:color w:val="000000" w:themeColor="text1"/>
        </w:rPr>
        <w:t>BusTags</w:t>
      </w:r>
      <w:proofErr w:type="spellEnd"/>
      <w:r w:rsidRPr="000D55FC">
        <w:rPr>
          <w:color w:val="000000" w:themeColor="text1"/>
        </w:rPr>
        <w:t xml:space="preserve"> emphasized as a solution.</w:t>
      </w:r>
    </w:p>
    <w:p w14:paraId="5427F412" w14:textId="77777777" w:rsidR="00D74C86" w:rsidRPr="000D55FC" w:rsidRDefault="00D74C86" w:rsidP="00D74C86">
      <w:pPr>
        <w:rPr>
          <w:color w:val="000000" w:themeColor="text1"/>
        </w:rPr>
      </w:pPr>
      <w:r w:rsidRPr="000D55FC">
        <w:rPr>
          <w:b/>
          <w:bCs/>
          <w:color w:val="000000" w:themeColor="text1"/>
        </w:rPr>
        <w:t>August 26, 2025 – District Email (Families)</w:t>
      </w:r>
    </w:p>
    <w:p w14:paraId="1BCB44E9" w14:textId="77777777" w:rsidR="00D74C86" w:rsidRPr="000D55FC" w:rsidRDefault="00D74C86" w:rsidP="00D74C86">
      <w:pPr>
        <w:numPr>
          <w:ilvl w:val="0"/>
          <w:numId w:val="84"/>
        </w:numPr>
        <w:rPr>
          <w:color w:val="000000" w:themeColor="text1"/>
        </w:rPr>
      </w:pPr>
      <w:r w:rsidRPr="000D55FC">
        <w:rPr>
          <w:color w:val="000000" w:themeColor="text1"/>
        </w:rPr>
        <w:t>“Important Update” explained Bus Compass errors due to halo conflicts and Google Maps mismatches.</w:t>
      </w:r>
    </w:p>
    <w:p w14:paraId="601F6779" w14:textId="77777777" w:rsidR="00D74C86" w:rsidRPr="000D55FC" w:rsidRDefault="00D74C86" w:rsidP="00D74C86">
      <w:pPr>
        <w:numPr>
          <w:ilvl w:val="0"/>
          <w:numId w:val="84"/>
        </w:numPr>
        <w:rPr>
          <w:color w:val="000000" w:themeColor="text1"/>
        </w:rPr>
      </w:pPr>
      <w:r w:rsidRPr="000D55FC">
        <w:rPr>
          <w:color w:val="000000" w:themeColor="text1"/>
        </w:rPr>
        <w:t>Promised weekly updates and reassured families that “No” for transportation was not permanent.</w:t>
      </w:r>
    </w:p>
    <w:p w14:paraId="2FD17C14" w14:textId="77777777" w:rsidR="00D74C86" w:rsidRPr="000D55FC" w:rsidRDefault="00D74C86" w:rsidP="00D74C86">
      <w:pPr>
        <w:rPr>
          <w:color w:val="000000" w:themeColor="text1"/>
        </w:rPr>
      </w:pPr>
      <w:r w:rsidRPr="000D55FC">
        <w:rPr>
          <w:b/>
          <w:bCs/>
          <w:color w:val="000000" w:themeColor="text1"/>
        </w:rPr>
        <w:t>August 27, 2025 – KMVT Board Meeting Coverage</w:t>
      </w:r>
    </w:p>
    <w:p w14:paraId="1291CD0E" w14:textId="77777777" w:rsidR="00D74C86" w:rsidRPr="000D55FC" w:rsidRDefault="00D74C86" w:rsidP="00D74C86">
      <w:pPr>
        <w:numPr>
          <w:ilvl w:val="0"/>
          <w:numId w:val="85"/>
        </w:numPr>
        <w:rPr>
          <w:color w:val="000000" w:themeColor="text1"/>
        </w:rPr>
      </w:pPr>
      <w:r w:rsidRPr="000D55FC">
        <w:rPr>
          <w:color w:val="000000" w:themeColor="text1"/>
        </w:rPr>
        <w:t>Parents testified to safety risks and poor communication.</w:t>
      </w:r>
    </w:p>
    <w:p w14:paraId="7E7457FE" w14:textId="77777777" w:rsidR="00D74C86" w:rsidRPr="000D55FC" w:rsidRDefault="00D74C86" w:rsidP="00D74C86">
      <w:pPr>
        <w:numPr>
          <w:ilvl w:val="0"/>
          <w:numId w:val="85"/>
        </w:numPr>
        <w:rPr>
          <w:color w:val="000000" w:themeColor="text1"/>
        </w:rPr>
      </w:pPr>
      <w:r w:rsidRPr="000D55FC">
        <w:rPr>
          <w:color w:val="000000" w:themeColor="text1"/>
        </w:rPr>
        <w:lastRenderedPageBreak/>
        <w:t xml:space="preserve">Tim Hicks </w:t>
      </w:r>
      <w:proofErr w:type="gramStart"/>
      <w:r w:rsidRPr="000D55FC">
        <w:rPr>
          <w:color w:val="000000" w:themeColor="text1"/>
        </w:rPr>
        <w:t>stated</w:t>
      </w:r>
      <w:proofErr w:type="gramEnd"/>
      <w:r w:rsidRPr="000D55FC">
        <w:rPr>
          <w:color w:val="000000" w:themeColor="text1"/>
        </w:rPr>
        <w:t xml:space="preserve"> “it’s our fault, it’s the parents’ fault,” perceived as blame-shifting.</w:t>
      </w:r>
    </w:p>
    <w:p w14:paraId="5060972B" w14:textId="77777777" w:rsidR="00D74C86" w:rsidRPr="000D55FC" w:rsidRDefault="00D74C86" w:rsidP="00D74C86">
      <w:pPr>
        <w:rPr>
          <w:color w:val="000000" w:themeColor="text1"/>
        </w:rPr>
      </w:pPr>
      <w:r w:rsidRPr="000D55FC">
        <w:rPr>
          <w:b/>
          <w:bCs/>
          <w:color w:val="000000" w:themeColor="text1"/>
        </w:rPr>
        <w:t>August 29, 2025 – District Email (Families)</w:t>
      </w:r>
    </w:p>
    <w:p w14:paraId="24943C0B" w14:textId="77777777" w:rsidR="00D74C86" w:rsidRPr="000D55FC" w:rsidRDefault="00D74C86" w:rsidP="00D74C86">
      <w:pPr>
        <w:numPr>
          <w:ilvl w:val="0"/>
          <w:numId w:val="86"/>
        </w:numPr>
        <w:rPr>
          <w:color w:val="000000" w:themeColor="text1"/>
        </w:rPr>
      </w:pPr>
      <w:r w:rsidRPr="000D55FC">
        <w:rPr>
          <w:color w:val="000000" w:themeColor="text1"/>
        </w:rPr>
        <w:t>Reported more than 700 correction requests.</w:t>
      </w:r>
    </w:p>
    <w:p w14:paraId="65D0294B" w14:textId="77777777" w:rsidR="00D74C86" w:rsidRPr="000D55FC" w:rsidRDefault="00D74C86" w:rsidP="00D74C86">
      <w:pPr>
        <w:numPr>
          <w:ilvl w:val="0"/>
          <w:numId w:val="86"/>
        </w:numPr>
        <w:rPr>
          <w:color w:val="000000" w:themeColor="text1"/>
        </w:rPr>
      </w:pPr>
      <w:r w:rsidRPr="000D55FC">
        <w:rPr>
          <w:color w:val="000000" w:themeColor="text1"/>
        </w:rPr>
        <w:t>Hired external consultant.</w:t>
      </w:r>
    </w:p>
    <w:p w14:paraId="7DCCFE08" w14:textId="77777777" w:rsidR="00D74C86" w:rsidRPr="000D55FC" w:rsidRDefault="00D74C86" w:rsidP="00D74C86">
      <w:pPr>
        <w:numPr>
          <w:ilvl w:val="0"/>
          <w:numId w:val="86"/>
        </w:numPr>
        <w:rPr>
          <w:color w:val="000000" w:themeColor="text1"/>
        </w:rPr>
      </w:pPr>
      <w:r w:rsidRPr="000D55FC">
        <w:rPr>
          <w:color w:val="000000" w:themeColor="text1"/>
        </w:rPr>
        <w:t>Promised revised routes by September 5.</w:t>
      </w:r>
    </w:p>
    <w:p w14:paraId="3C3A664D" w14:textId="77777777" w:rsidR="00D74C86" w:rsidRPr="000D55FC" w:rsidRDefault="00D74C86" w:rsidP="00D74C86">
      <w:pPr>
        <w:numPr>
          <w:ilvl w:val="0"/>
          <w:numId w:val="86"/>
        </w:numPr>
        <w:rPr>
          <w:color w:val="000000" w:themeColor="text1"/>
        </w:rPr>
      </w:pPr>
      <w:r w:rsidRPr="000D55FC">
        <w:rPr>
          <w:color w:val="000000" w:themeColor="text1"/>
        </w:rPr>
        <w:t>Subcontracted activity bus trips.</w:t>
      </w:r>
    </w:p>
    <w:p w14:paraId="2773794E" w14:textId="77777777" w:rsidR="00D74C86" w:rsidRPr="000D55FC" w:rsidRDefault="00D74C86" w:rsidP="00D74C86">
      <w:pPr>
        <w:rPr>
          <w:color w:val="000000" w:themeColor="text1"/>
        </w:rPr>
      </w:pPr>
      <w:r w:rsidRPr="000D55FC">
        <w:rPr>
          <w:color w:val="000000" w:themeColor="text1"/>
        </w:rPr>
        <w:pict w14:anchorId="68B8F746">
          <v:rect id="_x0000_i1459" style="width:0;height:1.5pt" o:hralign="center" o:hrstd="t" o:hr="t" fillcolor="#a0a0a0" stroked="f"/>
        </w:pict>
      </w:r>
    </w:p>
    <w:p w14:paraId="14017D4E" w14:textId="77777777" w:rsidR="00D74C86" w:rsidRPr="000D55FC" w:rsidRDefault="00D74C86" w:rsidP="00D74C86">
      <w:pPr>
        <w:rPr>
          <w:color w:val="000000" w:themeColor="text1"/>
        </w:rPr>
      </w:pPr>
      <w:r w:rsidRPr="000D55FC">
        <w:rPr>
          <w:color w:val="000000" w:themeColor="text1"/>
        </w:rPr>
        <w:t xml:space="preserve">This annex captures the </w:t>
      </w:r>
      <w:r w:rsidRPr="000D55FC">
        <w:rPr>
          <w:b/>
          <w:bCs/>
          <w:color w:val="000000" w:themeColor="text1"/>
        </w:rPr>
        <w:t>parallel track of emails and media reporting</w:t>
      </w:r>
      <w:r w:rsidRPr="000D55FC">
        <w:rPr>
          <w:color w:val="000000" w:themeColor="text1"/>
        </w:rPr>
        <w:t>, showing how messaging shifted:</w:t>
      </w:r>
    </w:p>
    <w:p w14:paraId="1830D641" w14:textId="77777777" w:rsidR="00D74C86" w:rsidRPr="000D55FC" w:rsidRDefault="00D74C86" w:rsidP="00D74C86">
      <w:pPr>
        <w:numPr>
          <w:ilvl w:val="0"/>
          <w:numId w:val="87"/>
        </w:numPr>
        <w:rPr>
          <w:color w:val="000000" w:themeColor="text1"/>
        </w:rPr>
      </w:pPr>
      <w:r w:rsidRPr="000D55FC">
        <w:rPr>
          <w:b/>
          <w:bCs/>
          <w:color w:val="000000" w:themeColor="text1"/>
        </w:rPr>
        <w:t>Pre-crisis (2024–July 2025):</w:t>
      </w:r>
      <w:r w:rsidRPr="000D55FC">
        <w:rPr>
          <w:color w:val="000000" w:themeColor="text1"/>
        </w:rPr>
        <w:t xml:space="preserve"> Levy and high-tech framing.</w:t>
      </w:r>
    </w:p>
    <w:p w14:paraId="249848F1" w14:textId="77777777" w:rsidR="00D74C86" w:rsidRPr="000D55FC" w:rsidRDefault="00D74C86" w:rsidP="00D74C86">
      <w:pPr>
        <w:numPr>
          <w:ilvl w:val="0"/>
          <w:numId w:val="87"/>
        </w:numPr>
        <w:rPr>
          <w:color w:val="000000" w:themeColor="text1"/>
        </w:rPr>
      </w:pPr>
      <w:r w:rsidRPr="000D55FC">
        <w:rPr>
          <w:b/>
          <w:bCs/>
          <w:color w:val="000000" w:themeColor="text1"/>
        </w:rPr>
        <w:t>Crisis (Aug 20–22, 2025):</w:t>
      </w:r>
      <w:r w:rsidRPr="000D55FC">
        <w:rPr>
          <w:color w:val="000000" w:themeColor="text1"/>
        </w:rPr>
        <w:t xml:space="preserve"> Safety/emergency closure narrative.</w:t>
      </w:r>
    </w:p>
    <w:p w14:paraId="01330A6A" w14:textId="77777777" w:rsidR="00D74C86" w:rsidRPr="000D55FC" w:rsidRDefault="00D74C86" w:rsidP="00D74C86">
      <w:pPr>
        <w:numPr>
          <w:ilvl w:val="0"/>
          <w:numId w:val="87"/>
        </w:numPr>
        <w:rPr>
          <w:color w:val="000000" w:themeColor="text1"/>
        </w:rPr>
      </w:pPr>
      <w:r w:rsidRPr="000D55FC">
        <w:rPr>
          <w:b/>
          <w:bCs/>
          <w:color w:val="000000" w:themeColor="text1"/>
        </w:rPr>
        <w:t>Aftermath (Aug 24–29, 2025):</w:t>
      </w:r>
      <w:r w:rsidRPr="000D55FC">
        <w:rPr>
          <w:color w:val="000000" w:themeColor="text1"/>
        </w:rPr>
        <w:t xml:space="preserve"> Process corrections, consultant engagement, and reputation defense.</w:t>
      </w:r>
    </w:p>
    <w:p w14:paraId="1E233537" w14:textId="77777777" w:rsidR="00D74C86" w:rsidRPr="009163EC" w:rsidRDefault="00D74C86" w:rsidP="00D74C86">
      <w:pPr>
        <w:rPr>
          <w:color w:val="000000" w:themeColor="text1"/>
        </w:rPr>
      </w:pPr>
      <w:r w:rsidRPr="009163EC">
        <w:rPr>
          <w:color w:val="000000" w:themeColor="text1"/>
        </w:rPr>
        <w:br w:type="page"/>
      </w:r>
    </w:p>
    <w:p w14:paraId="222D34FE" w14:textId="77FE5C71" w:rsidR="008605CB" w:rsidRPr="009163EC" w:rsidRDefault="008605CB" w:rsidP="008605CB">
      <w:pPr>
        <w:pStyle w:val="Heading1"/>
        <w:rPr>
          <w:color w:val="000000" w:themeColor="text1"/>
        </w:rPr>
      </w:pPr>
      <w:bookmarkStart w:id="23" w:name="_Toc207590928"/>
      <w:r w:rsidRPr="009163EC">
        <w:rPr>
          <w:color w:val="000000" w:themeColor="text1"/>
        </w:rPr>
        <w:lastRenderedPageBreak/>
        <w:t>Annex</w:t>
      </w:r>
      <w:r w:rsidRPr="009163EC">
        <w:rPr>
          <w:color w:val="000000" w:themeColor="text1"/>
        </w:rPr>
        <w:t xml:space="preserve">: </w:t>
      </w:r>
      <w:r w:rsidR="009C1005" w:rsidRPr="009163EC">
        <w:rPr>
          <w:color w:val="000000" w:themeColor="text1"/>
        </w:rPr>
        <w:t>Detailed Pre-Crisis Decision Timeline</w:t>
      </w:r>
      <w:bookmarkEnd w:id="23"/>
    </w:p>
    <w:p w14:paraId="178B7097" w14:textId="77777777" w:rsidR="009C1005" w:rsidRPr="008605CB" w:rsidRDefault="009C1005" w:rsidP="009C1005">
      <w:pPr>
        <w:rPr>
          <w:color w:val="000000" w:themeColor="text1"/>
        </w:rPr>
      </w:pPr>
      <w:r w:rsidRPr="008605CB">
        <w:rPr>
          <w:b/>
          <w:bCs/>
          <w:color w:val="000000" w:themeColor="text1"/>
        </w:rPr>
        <w:t>Summary:</w:t>
      </w:r>
      <w:r w:rsidRPr="008605CB">
        <w:rPr>
          <w:color w:val="000000" w:themeColor="text1"/>
        </w:rPr>
        <w:br/>
        <w:t xml:space="preserve">This decision chain shows the collapse was not a sudden failure but the result of a deliberate sequence: </w:t>
      </w:r>
      <w:r w:rsidRPr="008605CB">
        <w:rPr>
          <w:b/>
          <w:bCs/>
          <w:color w:val="000000" w:themeColor="text1"/>
        </w:rPr>
        <w:t xml:space="preserve">board-approved leadership change → levy-funded bus acquisition → contract termination → high-tech rollout → aggressive halo reduction → predictable overload → district-wide </w:t>
      </w:r>
      <w:proofErr w:type="spellStart"/>
      <w:r w:rsidRPr="008605CB">
        <w:rPr>
          <w:b/>
          <w:bCs/>
          <w:color w:val="000000" w:themeColor="text1"/>
        </w:rPr>
        <w:t>shutdown</w:t>
      </w:r>
      <w:proofErr w:type="spellEnd"/>
      <w:r w:rsidRPr="008605CB">
        <w:rPr>
          <w:b/>
          <w:bCs/>
          <w:color w:val="000000" w:themeColor="text1"/>
        </w:rPr>
        <w:t>.</w:t>
      </w:r>
    </w:p>
    <w:p w14:paraId="332E7000" w14:textId="77777777" w:rsidR="009C1005" w:rsidRPr="009163EC" w:rsidRDefault="009C1005" w:rsidP="009C1005">
      <w:pPr>
        <w:rPr>
          <w:color w:val="000000" w:themeColor="text1"/>
        </w:rPr>
      </w:pPr>
    </w:p>
    <w:p w14:paraId="3B56ACFF" w14:textId="77777777" w:rsidR="008605CB" w:rsidRPr="008605CB" w:rsidRDefault="008605CB" w:rsidP="008605CB">
      <w:pPr>
        <w:rPr>
          <w:color w:val="000000" w:themeColor="text1"/>
        </w:rPr>
      </w:pPr>
      <w:r w:rsidRPr="008605CB">
        <w:rPr>
          <w:b/>
          <w:bCs/>
          <w:color w:val="000000" w:themeColor="text1"/>
        </w:rPr>
        <w:t>September 2024 – Creation of Transportation Director Role</w:t>
      </w:r>
    </w:p>
    <w:p w14:paraId="0737795F" w14:textId="77777777" w:rsidR="008605CB" w:rsidRPr="008605CB" w:rsidRDefault="008605CB" w:rsidP="008605CB">
      <w:pPr>
        <w:numPr>
          <w:ilvl w:val="0"/>
          <w:numId w:val="100"/>
        </w:numPr>
        <w:rPr>
          <w:color w:val="000000" w:themeColor="text1"/>
        </w:rPr>
      </w:pPr>
      <w:r w:rsidRPr="008605CB">
        <w:rPr>
          <w:color w:val="000000" w:themeColor="text1"/>
        </w:rPr>
        <w:t>The Jerome Board of Trustees created and approved a new Transportation Director position.</w:t>
      </w:r>
    </w:p>
    <w:p w14:paraId="7637F6F8" w14:textId="77777777" w:rsidR="008605CB" w:rsidRPr="008605CB" w:rsidRDefault="008605CB" w:rsidP="008605CB">
      <w:pPr>
        <w:numPr>
          <w:ilvl w:val="0"/>
          <w:numId w:val="100"/>
        </w:numPr>
        <w:rPr>
          <w:color w:val="000000" w:themeColor="text1"/>
        </w:rPr>
      </w:pPr>
      <w:r w:rsidRPr="008605CB">
        <w:rPr>
          <w:color w:val="000000" w:themeColor="text1"/>
        </w:rPr>
        <w:t>Tim Hicks was hired to lead the transition from outsourced to district-run transportation.</w:t>
      </w:r>
    </w:p>
    <w:p w14:paraId="5C0A708B" w14:textId="77777777" w:rsidR="008605CB" w:rsidRPr="008605CB" w:rsidRDefault="008605CB" w:rsidP="008605CB">
      <w:pPr>
        <w:numPr>
          <w:ilvl w:val="0"/>
          <w:numId w:val="100"/>
        </w:numPr>
        <w:rPr>
          <w:color w:val="000000" w:themeColor="text1"/>
        </w:rPr>
      </w:pPr>
      <w:r w:rsidRPr="008605CB">
        <w:rPr>
          <w:color w:val="000000" w:themeColor="text1"/>
        </w:rPr>
        <w:t>Responsibility: design, plan, and implement a district-owned fleet and routing system.</w:t>
      </w:r>
    </w:p>
    <w:p w14:paraId="178C666E" w14:textId="77777777" w:rsidR="008605CB" w:rsidRPr="008605CB" w:rsidRDefault="008605CB" w:rsidP="008605CB">
      <w:pPr>
        <w:rPr>
          <w:color w:val="000000" w:themeColor="text1"/>
        </w:rPr>
      </w:pPr>
      <w:r w:rsidRPr="008605CB">
        <w:rPr>
          <w:b/>
          <w:bCs/>
          <w:color w:val="000000" w:themeColor="text1"/>
        </w:rPr>
        <w:t>November 5, 2024 – Supplemental Levy Approval</w:t>
      </w:r>
    </w:p>
    <w:p w14:paraId="00424CF3" w14:textId="77777777" w:rsidR="008605CB" w:rsidRPr="008605CB" w:rsidRDefault="008605CB" w:rsidP="008605CB">
      <w:pPr>
        <w:numPr>
          <w:ilvl w:val="0"/>
          <w:numId w:val="101"/>
        </w:numPr>
        <w:rPr>
          <w:color w:val="000000" w:themeColor="text1"/>
        </w:rPr>
      </w:pPr>
      <w:r w:rsidRPr="008605CB">
        <w:rPr>
          <w:color w:val="000000" w:themeColor="text1"/>
        </w:rPr>
        <w:t>Voters passed a two-year $3.5 million supplemental levy with 54% approval.</w:t>
      </w:r>
    </w:p>
    <w:p w14:paraId="0A8EC898" w14:textId="77777777" w:rsidR="008605CB" w:rsidRPr="008605CB" w:rsidRDefault="008605CB" w:rsidP="008605CB">
      <w:pPr>
        <w:numPr>
          <w:ilvl w:val="0"/>
          <w:numId w:val="101"/>
        </w:numPr>
        <w:rPr>
          <w:color w:val="000000" w:themeColor="text1"/>
        </w:rPr>
      </w:pPr>
      <w:r w:rsidRPr="008605CB">
        <w:rPr>
          <w:color w:val="000000" w:themeColor="text1"/>
        </w:rPr>
        <w:t>Allocation: $1.25M for staff and licenses, $500,000 specifically earmarked for new and used buses.</w:t>
      </w:r>
    </w:p>
    <w:p w14:paraId="22B2192F" w14:textId="77777777" w:rsidR="008605CB" w:rsidRPr="008605CB" w:rsidRDefault="008605CB" w:rsidP="008605CB">
      <w:pPr>
        <w:numPr>
          <w:ilvl w:val="0"/>
          <w:numId w:val="101"/>
        </w:numPr>
        <w:rPr>
          <w:color w:val="000000" w:themeColor="text1"/>
        </w:rPr>
      </w:pPr>
      <w:r w:rsidRPr="008605CB">
        <w:rPr>
          <w:color w:val="000000" w:themeColor="text1"/>
        </w:rPr>
        <w:t>Framing: Levy justified as necessary for in-house transportation and long-term savings.</w:t>
      </w:r>
    </w:p>
    <w:p w14:paraId="257CD724" w14:textId="77777777" w:rsidR="008605CB" w:rsidRPr="008605CB" w:rsidRDefault="008605CB" w:rsidP="008605CB">
      <w:pPr>
        <w:rPr>
          <w:color w:val="000000" w:themeColor="text1"/>
        </w:rPr>
      </w:pPr>
      <w:r w:rsidRPr="008605CB">
        <w:rPr>
          <w:b/>
          <w:bCs/>
          <w:color w:val="000000" w:themeColor="text1"/>
        </w:rPr>
        <w:t>November 28, 2024 – Termination of North Side Bus Company Contract</w:t>
      </w:r>
    </w:p>
    <w:p w14:paraId="415637B6" w14:textId="77777777" w:rsidR="008605CB" w:rsidRPr="008605CB" w:rsidRDefault="008605CB" w:rsidP="008605CB">
      <w:pPr>
        <w:numPr>
          <w:ilvl w:val="0"/>
          <w:numId w:val="102"/>
        </w:numPr>
        <w:rPr>
          <w:color w:val="000000" w:themeColor="text1"/>
        </w:rPr>
      </w:pPr>
      <w:r w:rsidRPr="008605CB">
        <w:rPr>
          <w:color w:val="000000" w:themeColor="text1"/>
        </w:rPr>
        <w:t>After 53 years of service, Jerome announced the end of its contract with North Side Bus Company, effective August 2025.</w:t>
      </w:r>
    </w:p>
    <w:p w14:paraId="23A42915" w14:textId="77777777" w:rsidR="008605CB" w:rsidRPr="008605CB" w:rsidRDefault="008605CB" w:rsidP="008605CB">
      <w:pPr>
        <w:numPr>
          <w:ilvl w:val="0"/>
          <w:numId w:val="102"/>
        </w:numPr>
        <w:rPr>
          <w:color w:val="000000" w:themeColor="text1"/>
        </w:rPr>
      </w:pPr>
      <w:r w:rsidRPr="008605CB">
        <w:rPr>
          <w:color w:val="000000" w:themeColor="text1"/>
        </w:rPr>
        <w:t>Hicks cited safety improvements and taxpayer savings.</w:t>
      </w:r>
    </w:p>
    <w:p w14:paraId="6BC8D242" w14:textId="77777777" w:rsidR="008605CB" w:rsidRPr="008605CB" w:rsidRDefault="008605CB" w:rsidP="008605CB">
      <w:pPr>
        <w:numPr>
          <w:ilvl w:val="0"/>
          <w:numId w:val="102"/>
        </w:numPr>
        <w:rPr>
          <w:color w:val="000000" w:themeColor="text1"/>
        </w:rPr>
      </w:pPr>
      <w:r w:rsidRPr="008605CB">
        <w:rPr>
          <w:color w:val="000000" w:themeColor="text1"/>
        </w:rPr>
        <w:t>Central claim: district-owned fleets qualify for greater state reimbursement than contracted services.</w:t>
      </w:r>
    </w:p>
    <w:p w14:paraId="123720B2" w14:textId="77777777" w:rsidR="008605CB" w:rsidRPr="008605CB" w:rsidRDefault="008605CB" w:rsidP="008605CB">
      <w:pPr>
        <w:rPr>
          <w:color w:val="000000" w:themeColor="text1"/>
        </w:rPr>
      </w:pPr>
      <w:r w:rsidRPr="008605CB">
        <w:rPr>
          <w:b/>
          <w:bCs/>
          <w:color w:val="000000" w:themeColor="text1"/>
        </w:rPr>
        <w:t>July 15, 2025 – Technology Rollout</w:t>
      </w:r>
    </w:p>
    <w:p w14:paraId="67EE03BC" w14:textId="77777777" w:rsidR="008605CB" w:rsidRPr="008605CB" w:rsidRDefault="008605CB" w:rsidP="008605CB">
      <w:pPr>
        <w:numPr>
          <w:ilvl w:val="0"/>
          <w:numId w:val="103"/>
        </w:numPr>
        <w:rPr>
          <w:color w:val="000000" w:themeColor="text1"/>
        </w:rPr>
      </w:pPr>
      <w:r w:rsidRPr="008605CB">
        <w:rPr>
          <w:color w:val="000000" w:themeColor="text1"/>
        </w:rPr>
        <w:t>Times-News featured Jerome’s “business of busing” initiative.</w:t>
      </w:r>
    </w:p>
    <w:p w14:paraId="3112308B" w14:textId="77777777" w:rsidR="008605CB" w:rsidRPr="008605CB" w:rsidRDefault="008605CB" w:rsidP="008605CB">
      <w:pPr>
        <w:numPr>
          <w:ilvl w:val="0"/>
          <w:numId w:val="103"/>
        </w:numPr>
        <w:rPr>
          <w:color w:val="000000" w:themeColor="text1"/>
        </w:rPr>
      </w:pPr>
      <w:r w:rsidRPr="008605CB">
        <w:rPr>
          <w:color w:val="000000" w:themeColor="text1"/>
        </w:rPr>
        <w:lastRenderedPageBreak/>
        <w:t>Highlighted new GPS routing (Bus Compass/Transportant), RFID tags, and high-tech monitoring systems.</w:t>
      </w:r>
    </w:p>
    <w:p w14:paraId="21DD17E5" w14:textId="77777777" w:rsidR="008605CB" w:rsidRPr="008605CB" w:rsidRDefault="008605CB" w:rsidP="008605CB">
      <w:pPr>
        <w:numPr>
          <w:ilvl w:val="0"/>
          <w:numId w:val="103"/>
        </w:numPr>
        <w:rPr>
          <w:color w:val="000000" w:themeColor="text1"/>
        </w:rPr>
      </w:pPr>
      <w:r w:rsidRPr="008605CB">
        <w:rPr>
          <w:color w:val="000000" w:themeColor="text1"/>
        </w:rPr>
        <w:t>Hicks promoted Jerome as a “first in the state” model for technology-driven busing.</w:t>
      </w:r>
    </w:p>
    <w:p w14:paraId="39EA6609" w14:textId="77777777" w:rsidR="008605CB" w:rsidRPr="008605CB" w:rsidRDefault="008605CB" w:rsidP="008605CB">
      <w:pPr>
        <w:rPr>
          <w:color w:val="000000" w:themeColor="text1"/>
        </w:rPr>
      </w:pPr>
      <w:r w:rsidRPr="008605CB">
        <w:rPr>
          <w:b/>
          <w:bCs/>
          <w:color w:val="000000" w:themeColor="text1"/>
        </w:rPr>
        <w:t>August 2025 – Halo Reduction</w:t>
      </w:r>
    </w:p>
    <w:p w14:paraId="705949CC" w14:textId="77777777" w:rsidR="008605CB" w:rsidRPr="008605CB" w:rsidRDefault="008605CB" w:rsidP="008605CB">
      <w:pPr>
        <w:numPr>
          <w:ilvl w:val="0"/>
          <w:numId w:val="104"/>
        </w:numPr>
        <w:rPr>
          <w:color w:val="000000" w:themeColor="text1"/>
        </w:rPr>
      </w:pPr>
      <w:r w:rsidRPr="008605CB">
        <w:rPr>
          <w:color w:val="000000" w:themeColor="text1"/>
        </w:rPr>
        <w:t xml:space="preserve">Walking </w:t>
      </w:r>
      <w:proofErr w:type="gramStart"/>
      <w:r w:rsidRPr="008605CB">
        <w:rPr>
          <w:color w:val="000000" w:themeColor="text1"/>
        </w:rPr>
        <w:t>zone</w:t>
      </w:r>
      <w:proofErr w:type="gramEnd"/>
      <w:r w:rsidRPr="008605CB">
        <w:rPr>
          <w:color w:val="000000" w:themeColor="text1"/>
        </w:rPr>
        <w:t xml:space="preserve"> reduced from the state standard 1.5 miles to nearly zero.</w:t>
      </w:r>
    </w:p>
    <w:p w14:paraId="2C7111D8" w14:textId="77777777" w:rsidR="008605CB" w:rsidRPr="008605CB" w:rsidRDefault="008605CB" w:rsidP="008605CB">
      <w:pPr>
        <w:numPr>
          <w:ilvl w:val="0"/>
          <w:numId w:val="104"/>
        </w:numPr>
        <w:rPr>
          <w:color w:val="000000" w:themeColor="text1"/>
        </w:rPr>
      </w:pPr>
      <w:r w:rsidRPr="008605CB">
        <w:rPr>
          <w:color w:val="000000" w:themeColor="text1"/>
        </w:rPr>
        <w:t>Effect: ridership jumped from ~950 to ~1,300, a 40% increase.</w:t>
      </w:r>
    </w:p>
    <w:p w14:paraId="08C65354" w14:textId="77777777" w:rsidR="008605CB" w:rsidRPr="008605CB" w:rsidRDefault="008605CB" w:rsidP="008605CB">
      <w:pPr>
        <w:numPr>
          <w:ilvl w:val="0"/>
          <w:numId w:val="104"/>
        </w:numPr>
        <w:rPr>
          <w:color w:val="000000" w:themeColor="text1"/>
        </w:rPr>
      </w:pPr>
      <w:r w:rsidRPr="008605CB">
        <w:rPr>
          <w:color w:val="000000" w:themeColor="text1"/>
        </w:rPr>
        <w:t>Many new riders were ineligible for reimbursement under Idaho law (IDAPA 08.02.02.190), except where safety busing applied (Lincoln/Main crossings).</w:t>
      </w:r>
    </w:p>
    <w:p w14:paraId="3B777869" w14:textId="77777777" w:rsidR="008605CB" w:rsidRPr="008605CB" w:rsidRDefault="008605CB" w:rsidP="008605CB">
      <w:pPr>
        <w:rPr>
          <w:color w:val="000000" w:themeColor="text1"/>
        </w:rPr>
      </w:pPr>
      <w:r w:rsidRPr="008605CB">
        <w:rPr>
          <w:b/>
          <w:bCs/>
          <w:color w:val="000000" w:themeColor="text1"/>
        </w:rPr>
        <w:t>August 18, 2025 – Initial Rollout</w:t>
      </w:r>
    </w:p>
    <w:p w14:paraId="71532524" w14:textId="77777777" w:rsidR="008605CB" w:rsidRPr="008605CB" w:rsidRDefault="008605CB" w:rsidP="008605CB">
      <w:pPr>
        <w:numPr>
          <w:ilvl w:val="0"/>
          <w:numId w:val="105"/>
        </w:numPr>
        <w:rPr>
          <w:color w:val="000000" w:themeColor="text1"/>
        </w:rPr>
      </w:pPr>
      <w:r w:rsidRPr="008605CB">
        <w:rPr>
          <w:color w:val="000000" w:themeColor="text1"/>
        </w:rPr>
        <w:t>Preliminary routes released via Bus Compass.</w:t>
      </w:r>
    </w:p>
    <w:p w14:paraId="1DC4BD7B" w14:textId="77777777" w:rsidR="008605CB" w:rsidRPr="008605CB" w:rsidRDefault="008605CB" w:rsidP="008605CB">
      <w:pPr>
        <w:numPr>
          <w:ilvl w:val="0"/>
          <w:numId w:val="105"/>
        </w:numPr>
        <w:rPr>
          <w:color w:val="000000" w:themeColor="text1"/>
        </w:rPr>
      </w:pPr>
      <w:r w:rsidRPr="008605CB">
        <w:rPr>
          <w:color w:val="000000" w:themeColor="text1"/>
        </w:rPr>
        <w:t xml:space="preserve">Parents </w:t>
      </w:r>
      <w:proofErr w:type="gramStart"/>
      <w:r w:rsidRPr="008605CB">
        <w:rPr>
          <w:color w:val="000000" w:themeColor="text1"/>
        </w:rPr>
        <w:t>told</w:t>
      </w:r>
      <w:proofErr w:type="gramEnd"/>
      <w:r w:rsidRPr="008605CB">
        <w:rPr>
          <w:color w:val="000000" w:themeColor="text1"/>
        </w:rPr>
        <w:t xml:space="preserve"> to report errors; system relied on community stops.</w:t>
      </w:r>
    </w:p>
    <w:p w14:paraId="1FA5E4A3" w14:textId="77777777" w:rsidR="008605CB" w:rsidRPr="008605CB" w:rsidRDefault="008605CB" w:rsidP="008605CB">
      <w:pPr>
        <w:rPr>
          <w:color w:val="000000" w:themeColor="text1"/>
        </w:rPr>
      </w:pPr>
      <w:r w:rsidRPr="008605CB">
        <w:rPr>
          <w:b/>
          <w:bCs/>
          <w:color w:val="000000" w:themeColor="text1"/>
        </w:rPr>
        <w:t>August 20, 2025 – Collapse</w:t>
      </w:r>
    </w:p>
    <w:p w14:paraId="3B47C058" w14:textId="77777777" w:rsidR="008605CB" w:rsidRPr="008605CB" w:rsidRDefault="008605CB" w:rsidP="008605CB">
      <w:pPr>
        <w:rPr>
          <w:color w:val="000000" w:themeColor="text1"/>
        </w:rPr>
      </w:pPr>
      <w:r w:rsidRPr="008605CB">
        <w:rPr>
          <w:b/>
          <w:bCs/>
          <w:color w:val="000000" w:themeColor="text1"/>
        </w:rPr>
        <w:t>August 21–22, 2025 – Formal Apology and Safety Acknowledgment</w:t>
      </w:r>
    </w:p>
    <w:p w14:paraId="728D289F" w14:textId="2D4526F2" w:rsidR="008605CB" w:rsidRPr="008605CB" w:rsidRDefault="008605CB" w:rsidP="008605CB">
      <w:pPr>
        <w:rPr>
          <w:color w:val="000000" w:themeColor="text1"/>
        </w:rPr>
      </w:pPr>
    </w:p>
    <w:p w14:paraId="03FDEB0B" w14:textId="77777777" w:rsidR="008605CB" w:rsidRPr="009163EC" w:rsidRDefault="008605CB">
      <w:pPr>
        <w:rPr>
          <w:rFonts w:asciiTheme="majorHAnsi" w:eastAsiaTheme="majorEastAsia" w:hAnsiTheme="majorHAnsi" w:cstheme="majorBidi"/>
          <w:color w:val="000000" w:themeColor="text1"/>
          <w:sz w:val="40"/>
          <w:szCs w:val="40"/>
        </w:rPr>
      </w:pPr>
      <w:r w:rsidRPr="009163EC">
        <w:rPr>
          <w:color w:val="000000" w:themeColor="text1"/>
        </w:rPr>
        <w:br w:type="page"/>
      </w:r>
    </w:p>
    <w:p w14:paraId="1C473264" w14:textId="6DC39A28" w:rsidR="00D74C86" w:rsidRPr="009163EC" w:rsidRDefault="00D74C86" w:rsidP="00D74C86">
      <w:pPr>
        <w:pStyle w:val="Heading1"/>
        <w:rPr>
          <w:color w:val="000000" w:themeColor="text1"/>
        </w:rPr>
      </w:pPr>
      <w:bookmarkStart w:id="24" w:name="_Toc207590929"/>
      <w:r w:rsidRPr="009163EC">
        <w:rPr>
          <w:color w:val="000000" w:themeColor="text1"/>
        </w:rPr>
        <w:lastRenderedPageBreak/>
        <w:t xml:space="preserve">Annex: </w:t>
      </w:r>
      <w:r w:rsidRPr="009163EC">
        <w:rPr>
          <w:color w:val="000000" w:themeColor="text1"/>
        </w:rPr>
        <w:t>Crisis Timeline</w:t>
      </w:r>
      <w:r w:rsidRPr="009163EC">
        <w:rPr>
          <w:color w:val="000000" w:themeColor="text1"/>
        </w:rPr>
        <w:t xml:space="preserve"> (August 18–29, 2025)</w:t>
      </w:r>
      <w:bookmarkEnd w:id="24"/>
    </w:p>
    <w:p w14:paraId="7264EF15" w14:textId="77777777" w:rsidR="00D74C86" w:rsidRPr="000D55FC" w:rsidRDefault="00D74C86" w:rsidP="00D74C86">
      <w:pPr>
        <w:rPr>
          <w:color w:val="000000" w:themeColor="text1"/>
        </w:rPr>
      </w:pPr>
      <w:r w:rsidRPr="000D55FC">
        <w:rPr>
          <w:color w:val="000000" w:themeColor="text1"/>
        </w:rPr>
        <w:t>This annex shows the crisis unfolding in three phases:</w:t>
      </w:r>
    </w:p>
    <w:p w14:paraId="2534E0C8" w14:textId="77777777" w:rsidR="00D74C86" w:rsidRPr="000D55FC" w:rsidRDefault="00D74C86" w:rsidP="00D74C86">
      <w:pPr>
        <w:numPr>
          <w:ilvl w:val="0"/>
          <w:numId w:val="99"/>
        </w:numPr>
        <w:rPr>
          <w:color w:val="000000" w:themeColor="text1"/>
        </w:rPr>
      </w:pPr>
      <w:r w:rsidRPr="000D55FC">
        <w:rPr>
          <w:b/>
          <w:bCs/>
          <w:color w:val="000000" w:themeColor="text1"/>
        </w:rPr>
        <w:t>Initiation (Aug 18–20):</w:t>
      </w:r>
      <w:r w:rsidRPr="000D55FC">
        <w:rPr>
          <w:color w:val="000000" w:themeColor="text1"/>
        </w:rPr>
        <w:t xml:space="preserve"> flawed rollout, mass errors, emergency closures.</w:t>
      </w:r>
    </w:p>
    <w:p w14:paraId="78A01EB6" w14:textId="77777777" w:rsidR="00D74C86" w:rsidRPr="000D55FC" w:rsidRDefault="00D74C86" w:rsidP="00D74C86">
      <w:pPr>
        <w:numPr>
          <w:ilvl w:val="0"/>
          <w:numId w:val="99"/>
        </w:numPr>
        <w:rPr>
          <w:color w:val="000000" w:themeColor="text1"/>
        </w:rPr>
      </w:pPr>
      <w:r w:rsidRPr="000D55FC">
        <w:rPr>
          <w:b/>
          <w:bCs/>
          <w:color w:val="000000" w:themeColor="text1"/>
        </w:rPr>
        <w:t>Crisis Response (Aug 21–22):</w:t>
      </w:r>
      <w:r w:rsidRPr="000D55FC">
        <w:rPr>
          <w:color w:val="000000" w:themeColor="text1"/>
        </w:rPr>
        <w:t xml:space="preserve"> apologies, halo adjustments, volunteer and DOE intervention.</w:t>
      </w:r>
    </w:p>
    <w:p w14:paraId="31C725F4" w14:textId="77777777" w:rsidR="00D74C86" w:rsidRPr="000D55FC" w:rsidRDefault="00D74C86" w:rsidP="00D74C86">
      <w:pPr>
        <w:numPr>
          <w:ilvl w:val="0"/>
          <w:numId w:val="99"/>
        </w:numPr>
        <w:rPr>
          <w:color w:val="000000" w:themeColor="text1"/>
        </w:rPr>
      </w:pPr>
      <w:r w:rsidRPr="000D55FC">
        <w:rPr>
          <w:b/>
          <w:bCs/>
          <w:color w:val="000000" w:themeColor="text1"/>
        </w:rPr>
        <w:t>Aftermath (Aug 24–29):</w:t>
      </w:r>
      <w:r w:rsidRPr="000D55FC">
        <w:rPr>
          <w:color w:val="000000" w:themeColor="text1"/>
        </w:rPr>
        <w:t xml:space="preserve"> process changes, consultant engagement, and defensive messaging to reassure families.</w:t>
      </w:r>
    </w:p>
    <w:p w14:paraId="4007C29B" w14:textId="77777777" w:rsidR="00D74C86" w:rsidRPr="009163EC" w:rsidRDefault="00D74C86" w:rsidP="00D74C86">
      <w:pPr>
        <w:rPr>
          <w:b/>
          <w:bCs/>
          <w:color w:val="000000" w:themeColor="text1"/>
        </w:rPr>
      </w:pPr>
    </w:p>
    <w:p w14:paraId="04C17A4C" w14:textId="77777777" w:rsidR="00D74C86" w:rsidRPr="000D55FC" w:rsidRDefault="00D74C86" w:rsidP="00D74C86">
      <w:pPr>
        <w:rPr>
          <w:color w:val="000000" w:themeColor="text1"/>
        </w:rPr>
      </w:pPr>
      <w:r w:rsidRPr="000D55FC">
        <w:rPr>
          <w:b/>
          <w:bCs/>
          <w:color w:val="000000" w:themeColor="text1"/>
        </w:rPr>
        <w:t>August 18, 2025 – District Email (Families)</w:t>
      </w:r>
    </w:p>
    <w:p w14:paraId="0D7D5BC0" w14:textId="77777777" w:rsidR="00D74C86" w:rsidRPr="000D55FC" w:rsidRDefault="00D74C86" w:rsidP="00D74C86">
      <w:pPr>
        <w:numPr>
          <w:ilvl w:val="0"/>
          <w:numId w:val="88"/>
        </w:numPr>
        <w:rPr>
          <w:color w:val="000000" w:themeColor="text1"/>
        </w:rPr>
      </w:pPr>
      <w:r w:rsidRPr="000D55FC">
        <w:rPr>
          <w:color w:val="000000" w:themeColor="text1"/>
        </w:rPr>
        <w:t>Preliminary bus routes released in Bus Compass.</w:t>
      </w:r>
    </w:p>
    <w:p w14:paraId="1D3599B0" w14:textId="77777777" w:rsidR="00D74C86" w:rsidRPr="000D55FC" w:rsidRDefault="00D74C86" w:rsidP="00D74C86">
      <w:pPr>
        <w:numPr>
          <w:ilvl w:val="0"/>
          <w:numId w:val="88"/>
        </w:numPr>
        <w:rPr>
          <w:color w:val="000000" w:themeColor="text1"/>
        </w:rPr>
      </w:pPr>
      <w:r w:rsidRPr="000D55FC">
        <w:rPr>
          <w:color w:val="000000" w:themeColor="text1"/>
        </w:rPr>
        <w:t xml:space="preserve">Parents </w:t>
      </w:r>
      <w:proofErr w:type="gramStart"/>
      <w:r w:rsidRPr="000D55FC">
        <w:rPr>
          <w:color w:val="000000" w:themeColor="text1"/>
        </w:rPr>
        <w:t>informed</w:t>
      </w:r>
      <w:proofErr w:type="gramEnd"/>
      <w:r w:rsidRPr="000D55FC">
        <w:rPr>
          <w:color w:val="000000" w:themeColor="text1"/>
        </w:rPr>
        <w:t xml:space="preserve"> that routes would use community stops, not home addresses.</w:t>
      </w:r>
    </w:p>
    <w:p w14:paraId="2C55AC9C" w14:textId="77777777" w:rsidR="00D74C86" w:rsidRPr="000D55FC" w:rsidRDefault="00D74C86" w:rsidP="00D74C86">
      <w:pPr>
        <w:numPr>
          <w:ilvl w:val="0"/>
          <w:numId w:val="88"/>
        </w:numPr>
        <w:rPr>
          <w:color w:val="000000" w:themeColor="text1"/>
        </w:rPr>
      </w:pPr>
      <w:r w:rsidRPr="000D55FC">
        <w:rPr>
          <w:color w:val="000000" w:themeColor="text1"/>
        </w:rPr>
        <w:t>Families invited to report errors to the Transportation Department.</w:t>
      </w:r>
    </w:p>
    <w:p w14:paraId="6DCBB4EF" w14:textId="77777777" w:rsidR="00D74C86" w:rsidRPr="000D55FC" w:rsidRDefault="00D74C86" w:rsidP="00D74C86">
      <w:pPr>
        <w:rPr>
          <w:color w:val="000000" w:themeColor="text1"/>
        </w:rPr>
      </w:pPr>
    </w:p>
    <w:p w14:paraId="3AE933FA" w14:textId="77777777" w:rsidR="00D74C86" w:rsidRPr="000D55FC" w:rsidRDefault="00D74C86" w:rsidP="00D74C86">
      <w:pPr>
        <w:rPr>
          <w:color w:val="000000" w:themeColor="text1"/>
        </w:rPr>
      </w:pPr>
      <w:r w:rsidRPr="000D55FC">
        <w:rPr>
          <w:b/>
          <w:bCs/>
          <w:color w:val="000000" w:themeColor="text1"/>
        </w:rPr>
        <w:t>August 20, 2025 – District Email (Families)</w:t>
      </w:r>
    </w:p>
    <w:p w14:paraId="1F7BE11A" w14:textId="77777777" w:rsidR="00D74C86" w:rsidRPr="000D55FC" w:rsidRDefault="00D74C86" w:rsidP="00D74C86">
      <w:pPr>
        <w:numPr>
          <w:ilvl w:val="0"/>
          <w:numId w:val="89"/>
        </w:numPr>
        <w:rPr>
          <w:color w:val="000000" w:themeColor="text1"/>
        </w:rPr>
      </w:pPr>
      <w:r w:rsidRPr="000D55FC">
        <w:rPr>
          <w:color w:val="000000" w:themeColor="text1"/>
        </w:rPr>
        <w:t xml:space="preserve">First day of school </w:t>
      </w:r>
      <w:proofErr w:type="gramStart"/>
      <w:r w:rsidRPr="000D55FC">
        <w:rPr>
          <w:color w:val="000000" w:themeColor="text1"/>
        </w:rPr>
        <w:t>marked</w:t>
      </w:r>
      <w:proofErr w:type="gramEnd"/>
      <w:r w:rsidRPr="000D55FC">
        <w:rPr>
          <w:color w:val="000000" w:themeColor="text1"/>
        </w:rPr>
        <w:t xml:space="preserve"> by severe delays, overcrowding, and unaccounted riders.</w:t>
      </w:r>
    </w:p>
    <w:p w14:paraId="6E776FC5" w14:textId="77777777" w:rsidR="00D74C86" w:rsidRPr="000D55FC" w:rsidRDefault="00D74C86" w:rsidP="00D74C86">
      <w:pPr>
        <w:numPr>
          <w:ilvl w:val="0"/>
          <w:numId w:val="89"/>
        </w:numPr>
        <w:rPr>
          <w:color w:val="000000" w:themeColor="text1"/>
        </w:rPr>
      </w:pPr>
      <w:r w:rsidRPr="000D55FC">
        <w:rPr>
          <w:color w:val="000000" w:themeColor="text1"/>
        </w:rPr>
        <w:t>Superintendent Brent Johnson apologized, noting “hundreds of corrections” made overnight.</w:t>
      </w:r>
    </w:p>
    <w:p w14:paraId="7707C3C9" w14:textId="77777777" w:rsidR="00D74C86" w:rsidRPr="000D55FC" w:rsidRDefault="00D74C86" w:rsidP="00D74C86">
      <w:pPr>
        <w:numPr>
          <w:ilvl w:val="0"/>
          <w:numId w:val="89"/>
        </w:numPr>
        <w:rPr>
          <w:color w:val="000000" w:themeColor="text1"/>
        </w:rPr>
      </w:pPr>
      <w:r w:rsidRPr="000D55FC">
        <w:rPr>
          <w:color w:val="000000" w:themeColor="text1"/>
        </w:rPr>
        <w:t>Announcement: all schools closed August 21–22 for “repairs and safety.”</w:t>
      </w:r>
    </w:p>
    <w:p w14:paraId="7FEEF385" w14:textId="77777777" w:rsidR="00D74C86" w:rsidRPr="000D55FC" w:rsidRDefault="00D74C86" w:rsidP="00D74C86">
      <w:pPr>
        <w:rPr>
          <w:color w:val="000000" w:themeColor="text1"/>
        </w:rPr>
      </w:pPr>
      <w:r w:rsidRPr="000D55FC">
        <w:rPr>
          <w:b/>
          <w:bCs/>
          <w:color w:val="000000" w:themeColor="text1"/>
        </w:rPr>
        <w:t>August 20, 2025 – Media Reports</w:t>
      </w:r>
    </w:p>
    <w:p w14:paraId="0D013F1D" w14:textId="77777777" w:rsidR="00D74C86" w:rsidRPr="000D55FC" w:rsidRDefault="00D74C86" w:rsidP="00D74C86">
      <w:pPr>
        <w:numPr>
          <w:ilvl w:val="0"/>
          <w:numId w:val="90"/>
        </w:numPr>
        <w:rPr>
          <w:color w:val="000000" w:themeColor="text1"/>
        </w:rPr>
      </w:pPr>
      <w:r w:rsidRPr="000D55FC">
        <w:rPr>
          <w:color w:val="000000" w:themeColor="text1"/>
        </w:rPr>
        <w:t>KMVT and KEZJ covered closure; district cited “safety concerns regarding student transportation.”</w:t>
      </w:r>
    </w:p>
    <w:p w14:paraId="03DEF083" w14:textId="77777777" w:rsidR="00D74C86" w:rsidRPr="000D55FC" w:rsidRDefault="00D74C86" w:rsidP="00D74C86">
      <w:pPr>
        <w:rPr>
          <w:color w:val="000000" w:themeColor="text1"/>
        </w:rPr>
      </w:pPr>
    </w:p>
    <w:p w14:paraId="1ABD952E" w14:textId="77777777" w:rsidR="00D74C86" w:rsidRPr="000D55FC" w:rsidRDefault="00D74C86" w:rsidP="00D74C86">
      <w:pPr>
        <w:rPr>
          <w:color w:val="000000" w:themeColor="text1"/>
        </w:rPr>
      </w:pPr>
      <w:r w:rsidRPr="000D55FC">
        <w:rPr>
          <w:b/>
          <w:bCs/>
          <w:color w:val="000000" w:themeColor="text1"/>
        </w:rPr>
        <w:t>August 21, 2025 – District Email (Families)</w:t>
      </w:r>
    </w:p>
    <w:p w14:paraId="7610B30A" w14:textId="77777777" w:rsidR="00D74C86" w:rsidRPr="000D55FC" w:rsidRDefault="00D74C86" w:rsidP="00D74C86">
      <w:pPr>
        <w:numPr>
          <w:ilvl w:val="0"/>
          <w:numId w:val="91"/>
        </w:numPr>
        <w:rPr>
          <w:color w:val="000000" w:themeColor="text1"/>
        </w:rPr>
      </w:pPr>
      <w:r w:rsidRPr="000D55FC">
        <w:rPr>
          <w:color w:val="000000" w:themeColor="text1"/>
        </w:rPr>
        <w:t>Detailed apology issued.</w:t>
      </w:r>
    </w:p>
    <w:p w14:paraId="79B182B6" w14:textId="77777777" w:rsidR="00D74C86" w:rsidRPr="000D55FC" w:rsidRDefault="00D74C86" w:rsidP="00D74C86">
      <w:pPr>
        <w:numPr>
          <w:ilvl w:val="0"/>
          <w:numId w:val="91"/>
        </w:numPr>
        <w:rPr>
          <w:color w:val="000000" w:themeColor="text1"/>
        </w:rPr>
      </w:pPr>
      <w:r w:rsidRPr="000D55FC">
        <w:rPr>
          <w:color w:val="000000" w:themeColor="text1"/>
        </w:rPr>
        <w:t>Causes identified: reduced halo, unregistered riders, overcrowding, poor signage, insufficient preparation.</w:t>
      </w:r>
    </w:p>
    <w:p w14:paraId="29F07887" w14:textId="77777777" w:rsidR="00D74C86" w:rsidRPr="000D55FC" w:rsidRDefault="00D74C86" w:rsidP="00D74C86">
      <w:pPr>
        <w:numPr>
          <w:ilvl w:val="0"/>
          <w:numId w:val="91"/>
        </w:numPr>
        <w:rPr>
          <w:color w:val="000000" w:themeColor="text1"/>
        </w:rPr>
      </w:pPr>
      <w:r w:rsidRPr="000D55FC">
        <w:rPr>
          <w:color w:val="000000" w:themeColor="text1"/>
        </w:rPr>
        <w:lastRenderedPageBreak/>
        <w:t xml:space="preserve">Corrective steps announced: assistance from State Department of Education staff, community volunteers, clearer signage, bus ID, and planned rollout of </w:t>
      </w:r>
      <w:proofErr w:type="spellStart"/>
      <w:r w:rsidRPr="000D55FC">
        <w:rPr>
          <w:color w:val="000000" w:themeColor="text1"/>
        </w:rPr>
        <w:t>BusTags</w:t>
      </w:r>
      <w:proofErr w:type="spellEnd"/>
      <w:r w:rsidRPr="000D55FC">
        <w:rPr>
          <w:color w:val="000000" w:themeColor="text1"/>
        </w:rPr>
        <w:t>.</w:t>
      </w:r>
    </w:p>
    <w:p w14:paraId="094CA8FD" w14:textId="77777777" w:rsidR="00D74C86" w:rsidRPr="000D55FC" w:rsidRDefault="00D74C86" w:rsidP="00D74C86">
      <w:pPr>
        <w:rPr>
          <w:color w:val="000000" w:themeColor="text1"/>
        </w:rPr>
      </w:pPr>
    </w:p>
    <w:p w14:paraId="5CFBB27F" w14:textId="77777777" w:rsidR="00D74C86" w:rsidRPr="000D55FC" w:rsidRDefault="00D74C86" w:rsidP="00D74C86">
      <w:pPr>
        <w:rPr>
          <w:color w:val="000000" w:themeColor="text1"/>
        </w:rPr>
      </w:pPr>
      <w:r w:rsidRPr="000D55FC">
        <w:rPr>
          <w:b/>
          <w:bCs/>
          <w:color w:val="000000" w:themeColor="text1"/>
        </w:rPr>
        <w:t>August 22, 2025 – District Email (Families)</w:t>
      </w:r>
    </w:p>
    <w:p w14:paraId="3EFBA201" w14:textId="77777777" w:rsidR="00D74C86" w:rsidRPr="000D55FC" w:rsidRDefault="00D74C86" w:rsidP="00D74C86">
      <w:pPr>
        <w:numPr>
          <w:ilvl w:val="0"/>
          <w:numId w:val="92"/>
        </w:numPr>
        <w:rPr>
          <w:color w:val="000000" w:themeColor="text1"/>
        </w:rPr>
      </w:pPr>
      <w:r w:rsidRPr="000D55FC">
        <w:rPr>
          <w:color w:val="000000" w:themeColor="text1"/>
        </w:rPr>
        <w:t>Operational update: reinstated 0.25-mile halo with safety exceptions (Lincoln and Main).</w:t>
      </w:r>
    </w:p>
    <w:p w14:paraId="5682E178" w14:textId="77777777" w:rsidR="00D74C86" w:rsidRPr="000D55FC" w:rsidRDefault="00D74C86" w:rsidP="00D74C86">
      <w:pPr>
        <w:numPr>
          <w:ilvl w:val="0"/>
          <w:numId w:val="92"/>
        </w:numPr>
        <w:rPr>
          <w:color w:val="000000" w:themeColor="text1"/>
        </w:rPr>
      </w:pPr>
      <w:r w:rsidRPr="000D55FC">
        <w:rPr>
          <w:color w:val="000000" w:themeColor="text1"/>
        </w:rPr>
        <w:t>Freeze on new riders for one week.</w:t>
      </w:r>
    </w:p>
    <w:p w14:paraId="7610A204" w14:textId="77777777" w:rsidR="00D74C86" w:rsidRPr="000D55FC" w:rsidRDefault="00D74C86" w:rsidP="00D74C86">
      <w:pPr>
        <w:numPr>
          <w:ilvl w:val="0"/>
          <w:numId w:val="92"/>
        </w:numPr>
        <w:rPr>
          <w:color w:val="000000" w:themeColor="text1"/>
        </w:rPr>
      </w:pPr>
      <w:r w:rsidRPr="000D55FC">
        <w:rPr>
          <w:color w:val="000000" w:themeColor="text1"/>
        </w:rPr>
        <w:t>Coordination with Jerome Police for traffic control.</w:t>
      </w:r>
    </w:p>
    <w:p w14:paraId="77246318" w14:textId="77777777" w:rsidR="00D74C86" w:rsidRPr="000D55FC" w:rsidRDefault="00D74C86" w:rsidP="00D74C86">
      <w:pPr>
        <w:numPr>
          <w:ilvl w:val="0"/>
          <w:numId w:val="92"/>
        </w:numPr>
        <w:rPr>
          <w:color w:val="000000" w:themeColor="text1"/>
        </w:rPr>
      </w:pPr>
      <w:r w:rsidRPr="000D55FC">
        <w:rPr>
          <w:color w:val="000000" w:themeColor="text1"/>
        </w:rPr>
        <w:t>Activity buses subcontracted.</w:t>
      </w:r>
    </w:p>
    <w:p w14:paraId="49FA826F" w14:textId="77777777" w:rsidR="00D74C86" w:rsidRPr="000D55FC" w:rsidRDefault="00D74C86" w:rsidP="00D74C86">
      <w:pPr>
        <w:rPr>
          <w:color w:val="000000" w:themeColor="text1"/>
        </w:rPr>
      </w:pPr>
      <w:r w:rsidRPr="000D55FC">
        <w:rPr>
          <w:b/>
          <w:bCs/>
          <w:color w:val="000000" w:themeColor="text1"/>
        </w:rPr>
        <w:t>August 22, 2025 – Media Reports</w:t>
      </w:r>
    </w:p>
    <w:p w14:paraId="2A6AB9C3" w14:textId="77777777" w:rsidR="00D74C86" w:rsidRPr="000D55FC" w:rsidRDefault="00D74C86" w:rsidP="00D74C86">
      <w:pPr>
        <w:numPr>
          <w:ilvl w:val="0"/>
          <w:numId w:val="93"/>
        </w:numPr>
        <w:rPr>
          <w:color w:val="000000" w:themeColor="text1"/>
        </w:rPr>
      </w:pPr>
      <w:r w:rsidRPr="000D55FC">
        <w:rPr>
          <w:color w:val="000000" w:themeColor="text1"/>
        </w:rPr>
        <w:t>KMVT reported that the district continued citing “repairs and safety” as the reason for closures.</w:t>
      </w:r>
    </w:p>
    <w:p w14:paraId="5B6534B8" w14:textId="77777777" w:rsidR="00D74C86" w:rsidRPr="000D55FC" w:rsidRDefault="00D74C86" w:rsidP="00D74C86">
      <w:pPr>
        <w:rPr>
          <w:color w:val="000000" w:themeColor="text1"/>
        </w:rPr>
      </w:pPr>
    </w:p>
    <w:p w14:paraId="54A4709A" w14:textId="77777777" w:rsidR="00D74C86" w:rsidRPr="000D55FC" w:rsidRDefault="00D74C86" w:rsidP="00D74C86">
      <w:pPr>
        <w:rPr>
          <w:color w:val="000000" w:themeColor="text1"/>
        </w:rPr>
      </w:pPr>
      <w:r w:rsidRPr="000D55FC">
        <w:rPr>
          <w:b/>
          <w:bCs/>
          <w:color w:val="000000" w:themeColor="text1"/>
        </w:rPr>
        <w:t>August 24, 2025 – District Email (Families)</w:t>
      </w:r>
    </w:p>
    <w:p w14:paraId="4380A427" w14:textId="77777777" w:rsidR="00D74C86" w:rsidRPr="000D55FC" w:rsidRDefault="00D74C86" w:rsidP="00D74C86">
      <w:pPr>
        <w:numPr>
          <w:ilvl w:val="0"/>
          <w:numId w:val="94"/>
        </w:numPr>
        <w:rPr>
          <w:color w:val="000000" w:themeColor="text1"/>
        </w:rPr>
      </w:pPr>
      <w:r w:rsidRPr="000D55FC">
        <w:rPr>
          <w:color w:val="000000" w:themeColor="text1"/>
        </w:rPr>
        <w:t xml:space="preserve">Families </w:t>
      </w:r>
      <w:proofErr w:type="gramStart"/>
      <w:r w:rsidRPr="000D55FC">
        <w:rPr>
          <w:color w:val="000000" w:themeColor="text1"/>
        </w:rPr>
        <w:t>directed</w:t>
      </w:r>
      <w:proofErr w:type="gramEnd"/>
      <w:r w:rsidRPr="000D55FC">
        <w:rPr>
          <w:color w:val="000000" w:themeColor="text1"/>
        </w:rPr>
        <w:t xml:space="preserve"> to submit all transportation changes via Google form.</w:t>
      </w:r>
    </w:p>
    <w:p w14:paraId="39264EB3" w14:textId="77777777" w:rsidR="00D74C86" w:rsidRPr="000D55FC" w:rsidRDefault="00D74C86" w:rsidP="00D74C86">
      <w:pPr>
        <w:numPr>
          <w:ilvl w:val="0"/>
          <w:numId w:val="94"/>
        </w:numPr>
        <w:rPr>
          <w:color w:val="000000" w:themeColor="text1"/>
        </w:rPr>
      </w:pPr>
      <w:r w:rsidRPr="000D55FC">
        <w:rPr>
          <w:color w:val="000000" w:themeColor="text1"/>
        </w:rPr>
        <w:t>Reaffirmed community bus stop model.</w:t>
      </w:r>
    </w:p>
    <w:p w14:paraId="0DA5FD66" w14:textId="77777777" w:rsidR="00D74C86" w:rsidRPr="000D55FC" w:rsidRDefault="00D74C86" w:rsidP="00D74C86">
      <w:pPr>
        <w:numPr>
          <w:ilvl w:val="0"/>
          <w:numId w:val="94"/>
        </w:numPr>
        <w:rPr>
          <w:color w:val="000000" w:themeColor="text1"/>
        </w:rPr>
      </w:pPr>
      <w:r w:rsidRPr="000D55FC">
        <w:rPr>
          <w:color w:val="000000" w:themeColor="text1"/>
        </w:rPr>
        <w:t>Promised improved accuracy for routes.</w:t>
      </w:r>
    </w:p>
    <w:p w14:paraId="33F6F9C3" w14:textId="77777777" w:rsidR="00D74C86" w:rsidRPr="000D55FC" w:rsidRDefault="00D74C86" w:rsidP="00D74C86">
      <w:pPr>
        <w:rPr>
          <w:color w:val="000000" w:themeColor="text1"/>
        </w:rPr>
      </w:pPr>
    </w:p>
    <w:p w14:paraId="24D88129" w14:textId="77777777" w:rsidR="00D74C86" w:rsidRPr="000D55FC" w:rsidRDefault="00D74C86" w:rsidP="00D74C86">
      <w:pPr>
        <w:rPr>
          <w:color w:val="000000" w:themeColor="text1"/>
        </w:rPr>
      </w:pPr>
      <w:r w:rsidRPr="000D55FC">
        <w:rPr>
          <w:b/>
          <w:bCs/>
          <w:color w:val="000000" w:themeColor="text1"/>
        </w:rPr>
        <w:t>August 26, 2025 – District Email (Families)</w:t>
      </w:r>
    </w:p>
    <w:p w14:paraId="20DFDB23" w14:textId="77777777" w:rsidR="00D74C86" w:rsidRPr="000D55FC" w:rsidRDefault="00D74C86" w:rsidP="00D74C86">
      <w:pPr>
        <w:numPr>
          <w:ilvl w:val="0"/>
          <w:numId w:val="95"/>
        </w:numPr>
        <w:rPr>
          <w:color w:val="000000" w:themeColor="text1"/>
        </w:rPr>
      </w:pPr>
      <w:r w:rsidRPr="000D55FC">
        <w:rPr>
          <w:color w:val="000000" w:themeColor="text1"/>
        </w:rPr>
        <w:t>“Important Update” explained Bus Compass errors: halo conflicts and mismatches in Google Maps addresses.</w:t>
      </w:r>
    </w:p>
    <w:p w14:paraId="46E68E01" w14:textId="77777777" w:rsidR="00D74C86" w:rsidRPr="000D55FC" w:rsidRDefault="00D74C86" w:rsidP="00D74C86">
      <w:pPr>
        <w:numPr>
          <w:ilvl w:val="0"/>
          <w:numId w:val="95"/>
        </w:numPr>
        <w:rPr>
          <w:color w:val="000000" w:themeColor="text1"/>
        </w:rPr>
      </w:pPr>
      <w:r w:rsidRPr="000D55FC">
        <w:rPr>
          <w:color w:val="000000" w:themeColor="text1"/>
        </w:rPr>
        <w:t>Promised weekly updates and reassured families that “No” for transportation was not permanent.</w:t>
      </w:r>
    </w:p>
    <w:p w14:paraId="15E2905C" w14:textId="77777777" w:rsidR="00D74C86" w:rsidRPr="000D55FC" w:rsidRDefault="00D74C86" w:rsidP="00D74C86">
      <w:pPr>
        <w:rPr>
          <w:color w:val="000000" w:themeColor="text1"/>
        </w:rPr>
      </w:pPr>
      <w:r w:rsidRPr="000D55FC">
        <w:rPr>
          <w:b/>
          <w:bCs/>
          <w:color w:val="000000" w:themeColor="text1"/>
        </w:rPr>
        <w:t>August 26, 2025 – KMVT Report</w:t>
      </w:r>
    </w:p>
    <w:p w14:paraId="2FC8E4A7" w14:textId="77777777" w:rsidR="00D74C86" w:rsidRPr="000D55FC" w:rsidRDefault="00D74C86" w:rsidP="00D74C86">
      <w:pPr>
        <w:numPr>
          <w:ilvl w:val="0"/>
          <w:numId w:val="96"/>
        </w:numPr>
        <w:rPr>
          <w:color w:val="000000" w:themeColor="text1"/>
        </w:rPr>
      </w:pPr>
      <w:r w:rsidRPr="000D55FC">
        <w:rPr>
          <w:color w:val="000000" w:themeColor="text1"/>
        </w:rPr>
        <w:t>Superintendent Johnson described the failure as a “pretty catastrophic” collapse.</w:t>
      </w:r>
    </w:p>
    <w:p w14:paraId="48F89C3B" w14:textId="77777777" w:rsidR="00D74C86" w:rsidRPr="000D55FC" w:rsidRDefault="00D74C86" w:rsidP="00D74C86">
      <w:pPr>
        <w:numPr>
          <w:ilvl w:val="0"/>
          <w:numId w:val="96"/>
        </w:numPr>
        <w:rPr>
          <w:color w:val="000000" w:themeColor="text1"/>
        </w:rPr>
      </w:pPr>
      <w:r w:rsidRPr="000D55FC">
        <w:rPr>
          <w:color w:val="000000" w:themeColor="text1"/>
        </w:rPr>
        <w:t>Nearly 400 student addresses had to be re-verified.</w:t>
      </w:r>
    </w:p>
    <w:p w14:paraId="048E5ACE" w14:textId="77777777" w:rsidR="00D74C86" w:rsidRPr="000D55FC" w:rsidRDefault="00D74C86" w:rsidP="00D74C86">
      <w:pPr>
        <w:numPr>
          <w:ilvl w:val="0"/>
          <w:numId w:val="96"/>
        </w:numPr>
        <w:rPr>
          <w:color w:val="000000" w:themeColor="text1"/>
        </w:rPr>
      </w:pPr>
      <w:proofErr w:type="spellStart"/>
      <w:r w:rsidRPr="000D55FC">
        <w:rPr>
          <w:color w:val="000000" w:themeColor="text1"/>
        </w:rPr>
        <w:t>BusTags</w:t>
      </w:r>
      <w:proofErr w:type="spellEnd"/>
      <w:r w:rsidRPr="000D55FC">
        <w:rPr>
          <w:color w:val="000000" w:themeColor="text1"/>
        </w:rPr>
        <w:t xml:space="preserve"> touted as accountability solution.</w:t>
      </w:r>
    </w:p>
    <w:p w14:paraId="643E3C5E" w14:textId="77777777" w:rsidR="00D74C86" w:rsidRPr="000D55FC" w:rsidRDefault="00D74C86" w:rsidP="00D74C86">
      <w:pPr>
        <w:rPr>
          <w:color w:val="000000" w:themeColor="text1"/>
        </w:rPr>
      </w:pPr>
    </w:p>
    <w:p w14:paraId="429ED071" w14:textId="77777777" w:rsidR="00D74C86" w:rsidRPr="000D55FC" w:rsidRDefault="00D74C86" w:rsidP="00D74C86">
      <w:pPr>
        <w:rPr>
          <w:color w:val="000000" w:themeColor="text1"/>
        </w:rPr>
      </w:pPr>
      <w:r w:rsidRPr="000D55FC">
        <w:rPr>
          <w:b/>
          <w:bCs/>
          <w:color w:val="000000" w:themeColor="text1"/>
        </w:rPr>
        <w:t>August 27, 2025 – KMVT Coverage of Board Meeting</w:t>
      </w:r>
    </w:p>
    <w:p w14:paraId="61AF6746" w14:textId="77777777" w:rsidR="00D74C86" w:rsidRPr="000D55FC" w:rsidRDefault="00D74C86" w:rsidP="00D74C86">
      <w:pPr>
        <w:numPr>
          <w:ilvl w:val="0"/>
          <w:numId w:val="97"/>
        </w:numPr>
        <w:rPr>
          <w:color w:val="000000" w:themeColor="text1"/>
        </w:rPr>
      </w:pPr>
      <w:r w:rsidRPr="000D55FC">
        <w:rPr>
          <w:color w:val="000000" w:themeColor="text1"/>
        </w:rPr>
        <w:t>Parents testified about safety risks and lack of communication.</w:t>
      </w:r>
    </w:p>
    <w:p w14:paraId="2119DBAC" w14:textId="77777777" w:rsidR="00D74C86" w:rsidRPr="000D55FC" w:rsidRDefault="00D74C86" w:rsidP="00D74C86">
      <w:pPr>
        <w:numPr>
          <w:ilvl w:val="0"/>
          <w:numId w:val="97"/>
        </w:numPr>
        <w:rPr>
          <w:color w:val="000000" w:themeColor="text1"/>
        </w:rPr>
      </w:pPr>
      <w:r w:rsidRPr="000D55FC">
        <w:rPr>
          <w:color w:val="000000" w:themeColor="text1"/>
        </w:rPr>
        <w:t xml:space="preserve">Transportation Director Tim Hicks </w:t>
      </w:r>
      <w:proofErr w:type="gramStart"/>
      <w:r w:rsidRPr="000D55FC">
        <w:rPr>
          <w:color w:val="000000" w:themeColor="text1"/>
        </w:rPr>
        <w:t>stated</w:t>
      </w:r>
      <w:proofErr w:type="gramEnd"/>
      <w:r w:rsidRPr="000D55FC">
        <w:rPr>
          <w:color w:val="000000" w:themeColor="text1"/>
        </w:rPr>
        <w:t xml:space="preserve"> “it’s our fault, it’s the parents’ fault,” which parents perceived as deflection.</w:t>
      </w:r>
    </w:p>
    <w:p w14:paraId="780D16E5" w14:textId="77777777" w:rsidR="00D74C86" w:rsidRPr="000D55FC" w:rsidRDefault="00D74C86" w:rsidP="00D74C86">
      <w:pPr>
        <w:rPr>
          <w:color w:val="000000" w:themeColor="text1"/>
        </w:rPr>
      </w:pPr>
    </w:p>
    <w:p w14:paraId="29343EFC" w14:textId="77777777" w:rsidR="00D74C86" w:rsidRPr="000D55FC" w:rsidRDefault="00D74C86" w:rsidP="00D74C86">
      <w:pPr>
        <w:rPr>
          <w:color w:val="000000" w:themeColor="text1"/>
        </w:rPr>
      </w:pPr>
      <w:r w:rsidRPr="000D55FC">
        <w:rPr>
          <w:b/>
          <w:bCs/>
          <w:color w:val="000000" w:themeColor="text1"/>
        </w:rPr>
        <w:t>August 29, 2025 – District Email (Families)</w:t>
      </w:r>
    </w:p>
    <w:p w14:paraId="546123AF" w14:textId="77777777" w:rsidR="00D74C86" w:rsidRPr="000D55FC" w:rsidRDefault="00D74C86" w:rsidP="00D74C86">
      <w:pPr>
        <w:numPr>
          <w:ilvl w:val="0"/>
          <w:numId w:val="98"/>
        </w:numPr>
        <w:rPr>
          <w:color w:val="000000" w:themeColor="text1"/>
        </w:rPr>
      </w:pPr>
      <w:r w:rsidRPr="000D55FC">
        <w:rPr>
          <w:color w:val="000000" w:themeColor="text1"/>
        </w:rPr>
        <w:t>Reported more than 700 correction requests logged.</w:t>
      </w:r>
    </w:p>
    <w:p w14:paraId="2DA2DE1F" w14:textId="77777777" w:rsidR="00D74C86" w:rsidRPr="000D55FC" w:rsidRDefault="00D74C86" w:rsidP="00D74C86">
      <w:pPr>
        <w:numPr>
          <w:ilvl w:val="0"/>
          <w:numId w:val="98"/>
        </w:numPr>
        <w:rPr>
          <w:color w:val="000000" w:themeColor="text1"/>
        </w:rPr>
      </w:pPr>
      <w:r w:rsidRPr="000D55FC">
        <w:rPr>
          <w:color w:val="000000" w:themeColor="text1"/>
        </w:rPr>
        <w:t>External consultant hired.</w:t>
      </w:r>
    </w:p>
    <w:p w14:paraId="5C30142A" w14:textId="77777777" w:rsidR="00D74C86" w:rsidRPr="000D55FC" w:rsidRDefault="00D74C86" w:rsidP="00D74C86">
      <w:pPr>
        <w:numPr>
          <w:ilvl w:val="0"/>
          <w:numId w:val="98"/>
        </w:numPr>
        <w:rPr>
          <w:color w:val="000000" w:themeColor="text1"/>
        </w:rPr>
      </w:pPr>
      <w:proofErr w:type="gramStart"/>
      <w:r w:rsidRPr="000D55FC">
        <w:rPr>
          <w:color w:val="000000" w:themeColor="text1"/>
        </w:rPr>
        <w:t>Announced</w:t>
      </w:r>
      <w:proofErr w:type="gramEnd"/>
      <w:r w:rsidRPr="000D55FC">
        <w:rPr>
          <w:color w:val="000000" w:themeColor="text1"/>
        </w:rPr>
        <w:t xml:space="preserve"> new routes to be published September 5 for rollout the following week.</w:t>
      </w:r>
    </w:p>
    <w:p w14:paraId="3B828558" w14:textId="77777777" w:rsidR="00D74C86" w:rsidRPr="000D55FC" w:rsidRDefault="00D74C86" w:rsidP="00D74C86">
      <w:pPr>
        <w:numPr>
          <w:ilvl w:val="0"/>
          <w:numId w:val="98"/>
        </w:numPr>
        <w:rPr>
          <w:color w:val="000000" w:themeColor="text1"/>
        </w:rPr>
      </w:pPr>
      <w:r w:rsidRPr="000D55FC">
        <w:rPr>
          <w:color w:val="000000" w:themeColor="text1"/>
        </w:rPr>
        <w:t xml:space="preserve">Confirmed subcontracting of activity trips to outside </w:t>
      </w:r>
      <w:proofErr w:type="gramStart"/>
      <w:r w:rsidRPr="000D55FC">
        <w:rPr>
          <w:color w:val="000000" w:themeColor="text1"/>
        </w:rPr>
        <w:t>carriers</w:t>
      </w:r>
      <w:proofErr w:type="gramEnd"/>
      <w:r w:rsidRPr="000D55FC">
        <w:rPr>
          <w:color w:val="000000" w:themeColor="text1"/>
        </w:rPr>
        <w:t>.</w:t>
      </w:r>
    </w:p>
    <w:p w14:paraId="19426500" w14:textId="77777777" w:rsidR="00D74C86" w:rsidRPr="000D55FC" w:rsidRDefault="00D74C86" w:rsidP="00D74C86">
      <w:pPr>
        <w:rPr>
          <w:color w:val="000000" w:themeColor="text1"/>
        </w:rPr>
      </w:pPr>
    </w:p>
    <w:tbl>
      <w:tblPr>
        <w:tblStyle w:val="PlainTable3"/>
        <w:tblW w:w="0" w:type="auto"/>
        <w:tblLook w:val="04A0" w:firstRow="1" w:lastRow="0" w:firstColumn="1" w:lastColumn="0" w:noHBand="0" w:noVBand="1"/>
      </w:tblPr>
      <w:tblGrid>
        <w:gridCol w:w="908"/>
        <w:gridCol w:w="4538"/>
        <w:gridCol w:w="3914"/>
      </w:tblGrid>
      <w:tr w:rsidR="009163EC" w:rsidRPr="009163EC" w14:paraId="20DC24E1" w14:textId="77777777" w:rsidTr="001D3A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3297749" w14:textId="77777777" w:rsidR="00D74C86" w:rsidRPr="00D74C86" w:rsidRDefault="00D74C86" w:rsidP="001D3AA6">
            <w:pPr>
              <w:spacing w:after="160" w:line="278" w:lineRule="auto"/>
              <w:rPr>
                <w:color w:val="000000" w:themeColor="text1"/>
              </w:rPr>
            </w:pPr>
            <w:r w:rsidRPr="00D74C86">
              <w:rPr>
                <w:color w:val="000000" w:themeColor="text1"/>
              </w:rPr>
              <w:t>Date</w:t>
            </w:r>
          </w:p>
        </w:tc>
        <w:tc>
          <w:tcPr>
            <w:tcW w:w="0" w:type="auto"/>
            <w:hideMark/>
          </w:tcPr>
          <w:p w14:paraId="08D1ED89" w14:textId="77777777" w:rsidR="00D74C86" w:rsidRPr="00D74C86" w:rsidRDefault="00D74C86" w:rsidP="001D3AA6">
            <w:pPr>
              <w:spacing w:after="160" w:line="278" w:lineRule="auto"/>
              <w:cnfStyle w:val="100000000000" w:firstRow="1"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District Communications</w:t>
            </w:r>
          </w:p>
        </w:tc>
        <w:tc>
          <w:tcPr>
            <w:tcW w:w="0" w:type="auto"/>
            <w:hideMark/>
          </w:tcPr>
          <w:p w14:paraId="78925537" w14:textId="77777777" w:rsidR="00D74C86" w:rsidRPr="00D74C86" w:rsidRDefault="00D74C86" w:rsidP="001D3AA6">
            <w:pPr>
              <w:spacing w:after="160" w:line="278" w:lineRule="auto"/>
              <w:cnfStyle w:val="100000000000" w:firstRow="1"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Media Reports</w:t>
            </w:r>
          </w:p>
        </w:tc>
      </w:tr>
      <w:tr w:rsidR="009163EC" w:rsidRPr="009163EC" w14:paraId="6501ED50" w14:textId="77777777" w:rsidTr="001D3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7F95FE" w14:textId="77777777" w:rsidR="00D74C86" w:rsidRPr="00D74C86" w:rsidRDefault="00D74C86" w:rsidP="001D3AA6">
            <w:pPr>
              <w:spacing w:after="160" w:line="278" w:lineRule="auto"/>
              <w:rPr>
                <w:color w:val="000000" w:themeColor="text1"/>
              </w:rPr>
            </w:pPr>
            <w:r w:rsidRPr="00D74C86">
              <w:rPr>
                <w:color w:val="000000" w:themeColor="text1"/>
              </w:rPr>
              <w:t>Aug 18, 2025</w:t>
            </w:r>
          </w:p>
        </w:tc>
        <w:tc>
          <w:tcPr>
            <w:tcW w:w="0" w:type="auto"/>
            <w:hideMark/>
          </w:tcPr>
          <w:p w14:paraId="11AA0B57"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 xml:space="preserve">Email: Preliminary Bus Compass routes released. Parents informed about community stops and </w:t>
            </w:r>
            <w:proofErr w:type="gramStart"/>
            <w:r w:rsidRPr="00D74C86">
              <w:rPr>
                <w:color w:val="000000" w:themeColor="text1"/>
              </w:rPr>
              <w:t>asked</w:t>
            </w:r>
            <w:proofErr w:type="gramEnd"/>
            <w:r w:rsidRPr="00D74C86">
              <w:rPr>
                <w:color w:val="000000" w:themeColor="text1"/>
              </w:rPr>
              <w:t xml:space="preserve"> to report errors.</w:t>
            </w:r>
          </w:p>
        </w:tc>
        <w:tc>
          <w:tcPr>
            <w:tcW w:w="0" w:type="auto"/>
            <w:hideMark/>
          </w:tcPr>
          <w:p w14:paraId="4381C8D2"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w:t>
            </w:r>
          </w:p>
        </w:tc>
      </w:tr>
      <w:tr w:rsidR="009163EC" w:rsidRPr="009163EC" w14:paraId="61C4EE8A" w14:textId="77777777" w:rsidTr="001D3AA6">
        <w:tc>
          <w:tcPr>
            <w:cnfStyle w:val="001000000000" w:firstRow="0" w:lastRow="0" w:firstColumn="1" w:lastColumn="0" w:oddVBand="0" w:evenVBand="0" w:oddHBand="0" w:evenHBand="0" w:firstRowFirstColumn="0" w:firstRowLastColumn="0" w:lastRowFirstColumn="0" w:lastRowLastColumn="0"/>
            <w:tcW w:w="0" w:type="auto"/>
            <w:hideMark/>
          </w:tcPr>
          <w:p w14:paraId="15FA0BC7" w14:textId="77777777" w:rsidR="00D74C86" w:rsidRPr="00D74C86" w:rsidRDefault="00D74C86" w:rsidP="001D3AA6">
            <w:pPr>
              <w:spacing w:after="160" w:line="278" w:lineRule="auto"/>
              <w:rPr>
                <w:color w:val="000000" w:themeColor="text1"/>
              </w:rPr>
            </w:pPr>
            <w:r w:rsidRPr="00D74C86">
              <w:rPr>
                <w:color w:val="000000" w:themeColor="text1"/>
              </w:rPr>
              <w:t>Aug 20, 2025</w:t>
            </w:r>
          </w:p>
        </w:tc>
        <w:tc>
          <w:tcPr>
            <w:tcW w:w="0" w:type="auto"/>
            <w:hideMark/>
          </w:tcPr>
          <w:p w14:paraId="34A2927B"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Email: Apology for severe delays and unaccounted riders. “Hundreds of corrections” made. Schools canceled Aug 21–22.</w:t>
            </w:r>
          </w:p>
        </w:tc>
        <w:tc>
          <w:tcPr>
            <w:tcW w:w="0" w:type="auto"/>
            <w:hideMark/>
          </w:tcPr>
          <w:p w14:paraId="5BDA5392"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KMVT and KEZJ: District cited “safety concerns regarding student transportation.”</w:t>
            </w:r>
          </w:p>
        </w:tc>
      </w:tr>
      <w:tr w:rsidR="009163EC" w:rsidRPr="009163EC" w14:paraId="4DC06BC0" w14:textId="77777777" w:rsidTr="001D3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00108D" w14:textId="77777777" w:rsidR="00D74C86" w:rsidRPr="00D74C86" w:rsidRDefault="00D74C86" w:rsidP="001D3AA6">
            <w:pPr>
              <w:spacing w:after="160" w:line="278" w:lineRule="auto"/>
              <w:rPr>
                <w:color w:val="000000" w:themeColor="text1"/>
              </w:rPr>
            </w:pPr>
            <w:r w:rsidRPr="00D74C86">
              <w:rPr>
                <w:color w:val="000000" w:themeColor="text1"/>
              </w:rPr>
              <w:t>Aug 21, 2025</w:t>
            </w:r>
          </w:p>
        </w:tc>
        <w:tc>
          <w:tcPr>
            <w:tcW w:w="0" w:type="auto"/>
            <w:hideMark/>
          </w:tcPr>
          <w:p w14:paraId="2C87EB0F"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Email: Detailed apology. Identified causes — halo reduction, unregistered riders, overcrowding, poor signage. DOE and volunteers assisting.</w:t>
            </w:r>
          </w:p>
        </w:tc>
        <w:tc>
          <w:tcPr>
            <w:tcW w:w="0" w:type="auto"/>
            <w:hideMark/>
          </w:tcPr>
          <w:p w14:paraId="75515F42"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w:t>
            </w:r>
          </w:p>
        </w:tc>
      </w:tr>
      <w:tr w:rsidR="009163EC" w:rsidRPr="009163EC" w14:paraId="64FF5EC2" w14:textId="77777777" w:rsidTr="001D3AA6">
        <w:tc>
          <w:tcPr>
            <w:cnfStyle w:val="001000000000" w:firstRow="0" w:lastRow="0" w:firstColumn="1" w:lastColumn="0" w:oddVBand="0" w:evenVBand="0" w:oddHBand="0" w:evenHBand="0" w:firstRowFirstColumn="0" w:firstRowLastColumn="0" w:lastRowFirstColumn="0" w:lastRowLastColumn="0"/>
            <w:tcW w:w="0" w:type="auto"/>
            <w:hideMark/>
          </w:tcPr>
          <w:p w14:paraId="69F2797E" w14:textId="77777777" w:rsidR="00D74C86" w:rsidRPr="00D74C86" w:rsidRDefault="00D74C86" w:rsidP="001D3AA6">
            <w:pPr>
              <w:spacing w:after="160" w:line="278" w:lineRule="auto"/>
              <w:rPr>
                <w:color w:val="000000" w:themeColor="text1"/>
              </w:rPr>
            </w:pPr>
            <w:r w:rsidRPr="00D74C86">
              <w:rPr>
                <w:color w:val="000000" w:themeColor="text1"/>
              </w:rPr>
              <w:t>Aug 22, 2025</w:t>
            </w:r>
          </w:p>
        </w:tc>
        <w:tc>
          <w:tcPr>
            <w:tcW w:w="0" w:type="auto"/>
            <w:hideMark/>
          </w:tcPr>
          <w:p w14:paraId="162BC153"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 xml:space="preserve">Email: Operational update. 0.25-mile halo reinstated with safety exceptions (Lincoln/Main). Rider freeze for one week. </w:t>
            </w:r>
            <w:proofErr w:type="spellStart"/>
            <w:r w:rsidRPr="00D74C86">
              <w:rPr>
                <w:color w:val="000000" w:themeColor="text1"/>
              </w:rPr>
              <w:t>BusTags</w:t>
            </w:r>
            <w:proofErr w:type="spellEnd"/>
            <w:r w:rsidRPr="00D74C86">
              <w:rPr>
                <w:color w:val="000000" w:themeColor="text1"/>
              </w:rPr>
              <w:t xml:space="preserve"> planned. Jerome Police assisting.</w:t>
            </w:r>
          </w:p>
        </w:tc>
        <w:tc>
          <w:tcPr>
            <w:tcW w:w="0" w:type="auto"/>
            <w:hideMark/>
          </w:tcPr>
          <w:p w14:paraId="27A44BDE"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KMVT: District continued citing “repairs and safety” as closure reason.</w:t>
            </w:r>
          </w:p>
        </w:tc>
      </w:tr>
      <w:tr w:rsidR="009163EC" w:rsidRPr="009163EC" w14:paraId="6A3B3A05" w14:textId="77777777" w:rsidTr="001D3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E333E2" w14:textId="77777777" w:rsidR="00D74C86" w:rsidRPr="00D74C86" w:rsidRDefault="00D74C86" w:rsidP="001D3AA6">
            <w:pPr>
              <w:spacing w:after="160" w:line="278" w:lineRule="auto"/>
              <w:rPr>
                <w:color w:val="000000" w:themeColor="text1"/>
              </w:rPr>
            </w:pPr>
            <w:r w:rsidRPr="00D74C86">
              <w:rPr>
                <w:color w:val="000000" w:themeColor="text1"/>
              </w:rPr>
              <w:lastRenderedPageBreak/>
              <w:t>Aug 24, 2025</w:t>
            </w:r>
          </w:p>
        </w:tc>
        <w:tc>
          <w:tcPr>
            <w:tcW w:w="0" w:type="auto"/>
            <w:hideMark/>
          </w:tcPr>
          <w:p w14:paraId="2E4A4529"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 xml:space="preserve">Email: Families </w:t>
            </w:r>
            <w:proofErr w:type="gramStart"/>
            <w:r w:rsidRPr="00D74C86">
              <w:rPr>
                <w:color w:val="000000" w:themeColor="text1"/>
              </w:rPr>
              <w:t>directed</w:t>
            </w:r>
            <w:proofErr w:type="gramEnd"/>
            <w:r w:rsidRPr="00D74C86">
              <w:rPr>
                <w:color w:val="000000" w:themeColor="text1"/>
              </w:rPr>
              <w:t xml:space="preserve"> to submit all changes via Google form. Reaffirmed community stop model.</w:t>
            </w:r>
          </w:p>
        </w:tc>
        <w:tc>
          <w:tcPr>
            <w:tcW w:w="0" w:type="auto"/>
            <w:hideMark/>
          </w:tcPr>
          <w:p w14:paraId="724C0A7C"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w:t>
            </w:r>
          </w:p>
        </w:tc>
      </w:tr>
      <w:tr w:rsidR="009163EC" w:rsidRPr="009163EC" w14:paraId="2B2C0A58" w14:textId="77777777" w:rsidTr="001D3AA6">
        <w:tc>
          <w:tcPr>
            <w:cnfStyle w:val="001000000000" w:firstRow="0" w:lastRow="0" w:firstColumn="1" w:lastColumn="0" w:oddVBand="0" w:evenVBand="0" w:oddHBand="0" w:evenHBand="0" w:firstRowFirstColumn="0" w:firstRowLastColumn="0" w:lastRowFirstColumn="0" w:lastRowLastColumn="0"/>
            <w:tcW w:w="0" w:type="auto"/>
            <w:hideMark/>
          </w:tcPr>
          <w:p w14:paraId="7D2DBF22" w14:textId="77777777" w:rsidR="00D74C86" w:rsidRPr="00D74C86" w:rsidRDefault="00D74C86" w:rsidP="001D3AA6">
            <w:pPr>
              <w:spacing w:after="160" w:line="278" w:lineRule="auto"/>
              <w:rPr>
                <w:color w:val="000000" w:themeColor="text1"/>
              </w:rPr>
            </w:pPr>
            <w:r w:rsidRPr="00D74C86">
              <w:rPr>
                <w:color w:val="000000" w:themeColor="text1"/>
              </w:rPr>
              <w:t>Aug 26, 2025</w:t>
            </w:r>
          </w:p>
        </w:tc>
        <w:tc>
          <w:tcPr>
            <w:tcW w:w="0" w:type="auto"/>
            <w:hideMark/>
          </w:tcPr>
          <w:p w14:paraId="5F0A7C14"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Email: Explained Bus Compass errors (halo conflicts, Google Maps mismatches). Promised weekly updates.</w:t>
            </w:r>
          </w:p>
        </w:tc>
        <w:tc>
          <w:tcPr>
            <w:tcW w:w="0" w:type="auto"/>
            <w:hideMark/>
          </w:tcPr>
          <w:p w14:paraId="3046E781"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 xml:space="preserve">KMVT: Johnson called it a “catastrophic” failure. 400+ addresses reverified. </w:t>
            </w:r>
            <w:proofErr w:type="spellStart"/>
            <w:r w:rsidRPr="00D74C86">
              <w:rPr>
                <w:color w:val="000000" w:themeColor="text1"/>
              </w:rPr>
              <w:t>BusTags</w:t>
            </w:r>
            <w:proofErr w:type="spellEnd"/>
            <w:r w:rsidRPr="00D74C86">
              <w:rPr>
                <w:color w:val="000000" w:themeColor="text1"/>
              </w:rPr>
              <w:t xml:space="preserve"> promoted as accountability solution.</w:t>
            </w:r>
          </w:p>
        </w:tc>
      </w:tr>
      <w:tr w:rsidR="009163EC" w:rsidRPr="009163EC" w14:paraId="3F604002" w14:textId="77777777" w:rsidTr="001D3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959A93" w14:textId="77777777" w:rsidR="00D74C86" w:rsidRPr="00D74C86" w:rsidRDefault="00D74C86" w:rsidP="001D3AA6">
            <w:pPr>
              <w:spacing w:after="160" w:line="278" w:lineRule="auto"/>
              <w:rPr>
                <w:color w:val="000000" w:themeColor="text1"/>
              </w:rPr>
            </w:pPr>
            <w:r w:rsidRPr="00D74C86">
              <w:rPr>
                <w:color w:val="000000" w:themeColor="text1"/>
              </w:rPr>
              <w:t>Aug 27, 2025</w:t>
            </w:r>
          </w:p>
        </w:tc>
        <w:tc>
          <w:tcPr>
            <w:tcW w:w="0" w:type="auto"/>
            <w:hideMark/>
          </w:tcPr>
          <w:p w14:paraId="2D57D39E"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w:t>
            </w:r>
          </w:p>
        </w:tc>
        <w:tc>
          <w:tcPr>
            <w:tcW w:w="0" w:type="auto"/>
            <w:hideMark/>
          </w:tcPr>
          <w:p w14:paraId="1D5E228D"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KMVT: School board meeting coverage. Parents testified about safety risks and poor communication. Hicks: “It’s our fault, it’s the parents’ fault.”</w:t>
            </w:r>
          </w:p>
        </w:tc>
      </w:tr>
      <w:tr w:rsidR="009163EC" w:rsidRPr="009163EC" w14:paraId="03A6CA27" w14:textId="77777777" w:rsidTr="001D3AA6">
        <w:tc>
          <w:tcPr>
            <w:cnfStyle w:val="001000000000" w:firstRow="0" w:lastRow="0" w:firstColumn="1" w:lastColumn="0" w:oddVBand="0" w:evenVBand="0" w:oddHBand="0" w:evenHBand="0" w:firstRowFirstColumn="0" w:firstRowLastColumn="0" w:lastRowFirstColumn="0" w:lastRowLastColumn="0"/>
            <w:tcW w:w="0" w:type="auto"/>
            <w:hideMark/>
          </w:tcPr>
          <w:p w14:paraId="6A845CD3" w14:textId="77777777" w:rsidR="00D74C86" w:rsidRPr="00D74C86" w:rsidRDefault="00D74C86" w:rsidP="001D3AA6">
            <w:pPr>
              <w:spacing w:after="160" w:line="278" w:lineRule="auto"/>
              <w:rPr>
                <w:color w:val="000000" w:themeColor="text1"/>
              </w:rPr>
            </w:pPr>
            <w:r w:rsidRPr="00D74C86">
              <w:rPr>
                <w:color w:val="000000" w:themeColor="text1"/>
              </w:rPr>
              <w:t>Aug 28, 2025</w:t>
            </w:r>
          </w:p>
        </w:tc>
        <w:tc>
          <w:tcPr>
            <w:tcW w:w="0" w:type="auto"/>
            <w:hideMark/>
          </w:tcPr>
          <w:p w14:paraId="72E9EB28"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w:t>
            </w:r>
          </w:p>
        </w:tc>
        <w:tc>
          <w:tcPr>
            <w:tcW w:w="0" w:type="auto"/>
            <w:hideMark/>
          </w:tcPr>
          <w:p w14:paraId="12EF5BF0" w14:textId="77777777" w:rsidR="00D74C86" w:rsidRPr="00D74C86" w:rsidRDefault="00D74C86" w:rsidP="001D3AA6">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D74C86">
              <w:rPr>
                <w:color w:val="000000" w:themeColor="text1"/>
              </w:rPr>
              <w:t>KMVT: Parents described children stranded and app glitches. Criticized lack of communication and accountability.</w:t>
            </w:r>
          </w:p>
        </w:tc>
      </w:tr>
      <w:tr w:rsidR="009163EC" w:rsidRPr="009163EC" w14:paraId="5C9E5DAA" w14:textId="77777777" w:rsidTr="001D3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A5E3FB" w14:textId="77777777" w:rsidR="00D74C86" w:rsidRPr="00D74C86" w:rsidRDefault="00D74C86" w:rsidP="001D3AA6">
            <w:pPr>
              <w:spacing w:after="160" w:line="278" w:lineRule="auto"/>
              <w:rPr>
                <w:color w:val="000000" w:themeColor="text1"/>
              </w:rPr>
            </w:pPr>
            <w:r w:rsidRPr="00D74C86">
              <w:rPr>
                <w:color w:val="000000" w:themeColor="text1"/>
              </w:rPr>
              <w:t>Aug 29, 2025</w:t>
            </w:r>
          </w:p>
        </w:tc>
        <w:tc>
          <w:tcPr>
            <w:tcW w:w="0" w:type="auto"/>
            <w:hideMark/>
          </w:tcPr>
          <w:p w14:paraId="6727D54B"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Email: 700+ correction requests logged. External consultant hired. New routes promised by Sept 5. Activity trips subcontracted.</w:t>
            </w:r>
          </w:p>
        </w:tc>
        <w:tc>
          <w:tcPr>
            <w:tcW w:w="0" w:type="auto"/>
            <w:hideMark/>
          </w:tcPr>
          <w:p w14:paraId="7E2E9887" w14:textId="77777777" w:rsidR="00D74C86" w:rsidRPr="00D74C86" w:rsidRDefault="00D74C86" w:rsidP="001D3AA6">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D74C86">
              <w:rPr>
                <w:color w:val="000000" w:themeColor="text1"/>
              </w:rPr>
              <w:t>—</w:t>
            </w:r>
          </w:p>
        </w:tc>
      </w:tr>
    </w:tbl>
    <w:p w14:paraId="427C2EE1" w14:textId="77777777" w:rsidR="00D74C86" w:rsidRPr="00C038B0" w:rsidRDefault="00D74C86" w:rsidP="00D74C86">
      <w:pPr>
        <w:rPr>
          <w:color w:val="000000" w:themeColor="text1"/>
        </w:rPr>
      </w:pPr>
    </w:p>
    <w:p w14:paraId="2650A3E4" w14:textId="5B1DAFE8" w:rsidR="00D74C86" w:rsidRPr="009163EC" w:rsidRDefault="00D74C86" w:rsidP="00D74C86">
      <w:pPr>
        <w:pStyle w:val="Heading1"/>
        <w:rPr>
          <w:color w:val="000000" w:themeColor="text1"/>
        </w:rPr>
      </w:pPr>
      <w:bookmarkStart w:id="25" w:name="_Toc207590930"/>
      <w:r w:rsidRPr="009163EC">
        <w:rPr>
          <w:color w:val="000000" w:themeColor="text1"/>
        </w:rPr>
        <w:t>Annex: Profiles</w:t>
      </w:r>
      <w:bookmarkEnd w:id="25"/>
    </w:p>
    <w:p w14:paraId="7EAC3239" w14:textId="77777777" w:rsidR="00D74C86" w:rsidRPr="009163EC" w:rsidRDefault="00D74C86" w:rsidP="00D74C86">
      <w:pPr>
        <w:pStyle w:val="Heading2"/>
        <w:rPr>
          <w:color w:val="000000" w:themeColor="text1"/>
        </w:rPr>
      </w:pPr>
      <w:bookmarkStart w:id="26" w:name="_Toc207590931"/>
      <w:r w:rsidRPr="009163EC">
        <w:rPr>
          <w:color w:val="000000" w:themeColor="text1"/>
        </w:rPr>
        <w:t>Comprehensive Profile: Brent Johnson (Superintendent)</w:t>
      </w:r>
      <w:bookmarkEnd w:id="26"/>
    </w:p>
    <w:p w14:paraId="2F0FB117" w14:textId="77777777" w:rsidR="00D74C86" w:rsidRPr="009163EC" w:rsidRDefault="00D74C86" w:rsidP="00D74C86">
      <w:pPr>
        <w:pStyle w:val="Heading3"/>
        <w:rPr>
          <w:color w:val="000000" w:themeColor="text1"/>
        </w:rPr>
      </w:pPr>
      <w:bookmarkStart w:id="27" w:name="_Toc207590932"/>
      <w:r w:rsidRPr="009163EC">
        <w:rPr>
          <w:color w:val="000000" w:themeColor="text1"/>
        </w:rPr>
        <w:t>Employment &amp; Background</w:t>
      </w:r>
      <w:bookmarkEnd w:id="27"/>
    </w:p>
    <w:p w14:paraId="080986EA" w14:textId="77777777" w:rsidR="00D74C86" w:rsidRPr="00097667" w:rsidRDefault="00D74C86" w:rsidP="00D74C86">
      <w:pPr>
        <w:numPr>
          <w:ilvl w:val="0"/>
          <w:numId w:val="58"/>
        </w:numPr>
        <w:rPr>
          <w:color w:val="000000" w:themeColor="text1"/>
        </w:rPr>
      </w:pPr>
      <w:r w:rsidRPr="00097667">
        <w:rPr>
          <w:color w:val="000000" w:themeColor="text1"/>
        </w:rPr>
        <w:t>Hired as Superintendent of Jerome School District in summer 2024 after a national search managed by the Idaho School Boards Association.</w:t>
      </w:r>
    </w:p>
    <w:p w14:paraId="70898464" w14:textId="77777777" w:rsidR="00D74C86" w:rsidRPr="00097667" w:rsidRDefault="00D74C86" w:rsidP="00D74C86">
      <w:pPr>
        <w:numPr>
          <w:ilvl w:val="0"/>
          <w:numId w:val="58"/>
        </w:numPr>
        <w:rPr>
          <w:color w:val="000000" w:themeColor="text1"/>
        </w:rPr>
      </w:pPr>
      <w:r w:rsidRPr="00097667">
        <w:rPr>
          <w:color w:val="000000" w:themeColor="text1"/>
        </w:rPr>
        <w:t>Officially in place by the start of the 2025–26 school year; presided over the transportation collapse of August 2025.</w:t>
      </w:r>
    </w:p>
    <w:p w14:paraId="66A8D1CF" w14:textId="77777777" w:rsidR="00D74C86" w:rsidRPr="009163EC" w:rsidRDefault="00D74C86" w:rsidP="00D74C86">
      <w:pPr>
        <w:pStyle w:val="Heading3"/>
        <w:rPr>
          <w:color w:val="000000" w:themeColor="text1"/>
        </w:rPr>
      </w:pPr>
      <w:bookmarkStart w:id="28" w:name="_Toc207590933"/>
      <w:r w:rsidRPr="009163EC">
        <w:rPr>
          <w:color w:val="000000" w:themeColor="text1"/>
        </w:rPr>
        <w:lastRenderedPageBreak/>
        <w:t>Documented Roles and Actions</w:t>
      </w:r>
      <w:bookmarkEnd w:id="28"/>
    </w:p>
    <w:p w14:paraId="7585D82C" w14:textId="77777777" w:rsidR="00D74C86" w:rsidRPr="00097667" w:rsidRDefault="00D74C86" w:rsidP="00D74C86">
      <w:pPr>
        <w:numPr>
          <w:ilvl w:val="0"/>
          <w:numId w:val="59"/>
        </w:numPr>
        <w:rPr>
          <w:color w:val="000000" w:themeColor="text1"/>
        </w:rPr>
      </w:pPr>
      <w:r w:rsidRPr="00097667">
        <w:rPr>
          <w:color w:val="000000" w:themeColor="text1"/>
        </w:rPr>
        <w:t>Presented the November 2024 supplemental levy campaign ($3.5M, with $500k earmarked for buses).</w:t>
      </w:r>
    </w:p>
    <w:p w14:paraId="2AC3185B" w14:textId="77777777" w:rsidR="00D74C86" w:rsidRPr="00097667" w:rsidRDefault="00D74C86" w:rsidP="00D74C86">
      <w:pPr>
        <w:numPr>
          <w:ilvl w:val="0"/>
          <w:numId w:val="59"/>
        </w:numPr>
        <w:rPr>
          <w:color w:val="000000" w:themeColor="text1"/>
        </w:rPr>
      </w:pPr>
      <w:r w:rsidRPr="00097667">
        <w:rPr>
          <w:color w:val="000000" w:themeColor="text1"/>
        </w:rPr>
        <w:t xml:space="preserve">July 2024: Assured the public that transportation changes were “logistical, not </w:t>
      </w:r>
      <w:proofErr w:type="gramStart"/>
      <w:r w:rsidRPr="00097667">
        <w:rPr>
          <w:color w:val="000000" w:themeColor="text1"/>
        </w:rPr>
        <w:t>budget-driven</w:t>
      </w:r>
      <w:proofErr w:type="gramEnd"/>
      <w:r w:rsidRPr="00097667">
        <w:rPr>
          <w:color w:val="000000" w:themeColor="text1"/>
        </w:rPr>
        <w:t>.”</w:t>
      </w:r>
    </w:p>
    <w:p w14:paraId="198A2504" w14:textId="77777777" w:rsidR="00D74C86" w:rsidRPr="00097667" w:rsidRDefault="00D74C86" w:rsidP="00D74C86">
      <w:pPr>
        <w:numPr>
          <w:ilvl w:val="0"/>
          <w:numId w:val="59"/>
        </w:numPr>
        <w:rPr>
          <w:color w:val="000000" w:themeColor="text1"/>
        </w:rPr>
      </w:pPr>
      <w:r w:rsidRPr="00097667">
        <w:rPr>
          <w:color w:val="000000" w:themeColor="text1"/>
        </w:rPr>
        <w:t>August 20–22, 2025: Sent district-wide emails announcing closures, citing “repairs and safety.”</w:t>
      </w:r>
    </w:p>
    <w:p w14:paraId="63BAC8A4" w14:textId="77777777" w:rsidR="00D74C86" w:rsidRPr="00097667" w:rsidRDefault="00D74C86" w:rsidP="00D74C86">
      <w:pPr>
        <w:numPr>
          <w:ilvl w:val="0"/>
          <w:numId w:val="59"/>
        </w:numPr>
        <w:rPr>
          <w:color w:val="000000" w:themeColor="text1"/>
        </w:rPr>
      </w:pPr>
      <w:r w:rsidRPr="00097667">
        <w:rPr>
          <w:color w:val="000000" w:themeColor="text1"/>
        </w:rPr>
        <w:t>Public apologies framed the crisis as a mechanical issue rather than a planning failure.</w:t>
      </w:r>
    </w:p>
    <w:p w14:paraId="0FB032A4" w14:textId="77777777" w:rsidR="00D74C86" w:rsidRPr="009163EC" w:rsidRDefault="00D74C86" w:rsidP="00D74C86">
      <w:pPr>
        <w:pStyle w:val="Heading3"/>
        <w:rPr>
          <w:color w:val="000000" w:themeColor="text1"/>
        </w:rPr>
      </w:pPr>
      <w:bookmarkStart w:id="29" w:name="_Toc207590934"/>
      <w:r w:rsidRPr="009163EC">
        <w:rPr>
          <w:color w:val="000000" w:themeColor="text1"/>
        </w:rPr>
        <w:t>Known Relationships</w:t>
      </w:r>
      <w:bookmarkEnd w:id="29"/>
    </w:p>
    <w:p w14:paraId="7593891A" w14:textId="77777777" w:rsidR="00D74C86" w:rsidRPr="00097667" w:rsidRDefault="00D74C86" w:rsidP="00D74C86">
      <w:pPr>
        <w:numPr>
          <w:ilvl w:val="0"/>
          <w:numId w:val="60"/>
        </w:numPr>
        <w:rPr>
          <w:color w:val="000000" w:themeColor="text1"/>
        </w:rPr>
      </w:pPr>
      <w:r w:rsidRPr="00097667">
        <w:rPr>
          <w:color w:val="000000" w:themeColor="text1"/>
        </w:rPr>
        <w:t>Works directly with Transportation Director Tim Hicks, responsible for busing overhaul.</w:t>
      </w:r>
    </w:p>
    <w:p w14:paraId="37FFAE3F" w14:textId="77777777" w:rsidR="00D74C86" w:rsidRPr="00097667" w:rsidRDefault="00D74C86" w:rsidP="00D74C86">
      <w:pPr>
        <w:numPr>
          <w:ilvl w:val="0"/>
          <w:numId w:val="60"/>
        </w:numPr>
        <w:rPr>
          <w:color w:val="000000" w:themeColor="text1"/>
        </w:rPr>
      </w:pPr>
      <w:r w:rsidRPr="00097667">
        <w:rPr>
          <w:color w:val="000000" w:themeColor="text1"/>
        </w:rPr>
        <w:t>Accountable to the Board of Trustees who authorized levy and bus transition.</w:t>
      </w:r>
    </w:p>
    <w:p w14:paraId="66CC6DD7" w14:textId="77777777" w:rsidR="00D74C86" w:rsidRPr="00097667" w:rsidRDefault="00D74C86" w:rsidP="00D74C86">
      <w:pPr>
        <w:numPr>
          <w:ilvl w:val="0"/>
          <w:numId w:val="60"/>
        </w:numPr>
        <w:rPr>
          <w:color w:val="000000" w:themeColor="text1"/>
        </w:rPr>
      </w:pPr>
      <w:proofErr w:type="gramStart"/>
      <w:r w:rsidRPr="00097667">
        <w:rPr>
          <w:color w:val="000000" w:themeColor="text1"/>
        </w:rPr>
        <w:t>Depended</w:t>
      </w:r>
      <w:proofErr w:type="gramEnd"/>
      <w:r w:rsidRPr="00097667">
        <w:rPr>
          <w:color w:val="000000" w:themeColor="text1"/>
        </w:rPr>
        <w:t xml:space="preserve"> on DOE guidance and oversight, where Ali Stolzman was potentially conflicted.</w:t>
      </w:r>
    </w:p>
    <w:p w14:paraId="4B9ED1D5" w14:textId="77777777" w:rsidR="00D74C86" w:rsidRPr="009163EC" w:rsidRDefault="00D74C86" w:rsidP="00D74C86">
      <w:pPr>
        <w:pStyle w:val="Heading3"/>
        <w:rPr>
          <w:color w:val="000000" w:themeColor="text1"/>
        </w:rPr>
      </w:pPr>
      <w:bookmarkStart w:id="30" w:name="_Toc207590935"/>
      <w:r w:rsidRPr="009163EC">
        <w:rPr>
          <w:color w:val="000000" w:themeColor="text1"/>
        </w:rPr>
        <w:t>Concerns and Issues</w:t>
      </w:r>
      <w:bookmarkEnd w:id="30"/>
    </w:p>
    <w:p w14:paraId="26E4B478" w14:textId="77777777" w:rsidR="00D74C86" w:rsidRPr="00097667" w:rsidRDefault="00D74C86" w:rsidP="00D74C86">
      <w:pPr>
        <w:numPr>
          <w:ilvl w:val="0"/>
          <w:numId w:val="61"/>
        </w:numPr>
        <w:rPr>
          <w:color w:val="000000" w:themeColor="text1"/>
        </w:rPr>
      </w:pPr>
      <w:r w:rsidRPr="00097667">
        <w:rPr>
          <w:b/>
          <w:bCs/>
          <w:color w:val="000000" w:themeColor="text1"/>
        </w:rPr>
        <w:t>Transparency:</w:t>
      </w:r>
      <w:r w:rsidRPr="00097667">
        <w:rPr>
          <w:color w:val="000000" w:themeColor="text1"/>
        </w:rPr>
        <w:t xml:space="preserve"> Emails characterized closures as “repairs” when real cause was policy and planning failure.</w:t>
      </w:r>
    </w:p>
    <w:p w14:paraId="2EEC1C23" w14:textId="77777777" w:rsidR="00D74C86" w:rsidRPr="00097667" w:rsidRDefault="00D74C86" w:rsidP="00D74C86">
      <w:pPr>
        <w:numPr>
          <w:ilvl w:val="0"/>
          <w:numId w:val="61"/>
        </w:numPr>
        <w:rPr>
          <w:color w:val="000000" w:themeColor="text1"/>
        </w:rPr>
      </w:pPr>
      <w:r w:rsidRPr="00097667">
        <w:rPr>
          <w:b/>
          <w:bCs/>
          <w:color w:val="000000" w:themeColor="text1"/>
        </w:rPr>
        <w:t>Planning:</w:t>
      </w:r>
      <w:r w:rsidRPr="00097667">
        <w:rPr>
          <w:color w:val="000000" w:themeColor="text1"/>
        </w:rPr>
        <w:t xml:space="preserve"> Did not delay school start despite warnings of bad data, overcrowding, and safety risks.</w:t>
      </w:r>
    </w:p>
    <w:p w14:paraId="33003B90" w14:textId="77777777" w:rsidR="00D74C86" w:rsidRPr="00097667" w:rsidRDefault="00D74C86" w:rsidP="00D74C86">
      <w:pPr>
        <w:numPr>
          <w:ilvl w:val="0"/>
          <w:numId w:val="61"/>
        </w:numPr>
        <w:rPr>
          <w:color w:val="000000" w:themeColor="text1"/>
        </w:rPr>
      </w:pPr>
      <w:r w:rsidRPr="00097667">
        <w:rPr>
          <w:b/>
          <w:bCs/>
          <w:color w:val="000000" w:themeColor="text1"/>
        </w:rPr>
        <w:t>Safety:</w:t>
      </w:r>
      <w:r w:rsidRPr="00097667">
        <w:rPr>
          <w:color w:val="000000" w:themeColor="text1"/>
        </w:rPr>
        <w:t xml:space="preserve"> Failed to confirm rider readiness and account for all children on Day 1.</w:t>
      </w:r>
    </w:p>
    <w:p w14:paraId="2AF9DCC7" w14:textId="77777777" w:rsidR="00D74C86" w:rsidRPr="00097667" w:rsidRDefault="00D74C86" w:rsidP="00D74C86">
      <w:pPr>
        <w:numPr>
          <w:ilvl w:val="0"/>
          <w:numId w:val="61"/>
        </w:numPr>
        <w:rPr>
          <w:color w:val="000000" w:themeColor="text1"/>
        </w:rPr>
      </w:pPr>
      <w:r w:rsidRPr="00097667">
        <w:rPr>
          <w:b/>
          <w:bCs/>
          <w:color w:val="000000" w:themeColor="text1"/>
        </w:rPr>
        <w:t>Levy stewardship:</w:t>
      </w:r>
      <w:r w:rsidRPr="00097667">
        <w:rPr>
          <w:color w:val="000000" w:themeColor="text1"/>
        </w:rPr>
        <w:t xml:space="preserve"> Promoted levy for buses but underplayed reimbursement risks, creating cost exposure.</w:t>
      </w:r>
    </w:p>
    <w:p w14:paraId="4E97937C" w14:textId="77777777" w:rsidR="00D74C86" w:rsidRPr="00097667" w:rsidRDefault="00D74C86" w:rsidP="00D74C86">
      <w:pPr>
        <w:numPr>
          <w:ilvl w:val="0"/>
          <w:numId w:val="61"/>
        </w:numPr>
        <w:rPr>
          <w:color w:val="000000" w:themeColor="text1"/>
        </w:rPr>
      </w:pPr>
      <w:r w:rsidRPr="00097667">
        <w:rPr>
          <w:b/>
          <w:bCs/>
          <w:color w:val="000000" w:themeColor="text1"/>
        </w:rPr>
        <w:t>Ethics/Moral Duty:</w:t>
      </w:r>
      <w:r w:rsidRPr="00097667">
        <w:rPr>
          <w:color w:val="000000" w:themeColor="text1"/>
        </w:rPr>
        <w:t xml:space="preserve"> Shifted explanations toward generic “growth” pressures, masking deliberate policy choices.</w:t>
      </w:r>
    </w:p>
    <w:p w14:paraId="2801EA0B" w14:textId="77777777" w:rsidR="00D74C86" w:rsidRPr="009163EC" w:rsidRDefault="00D74C86" w:rsidP="00D74C86">
      <w:pPr>
        <w:rPr>
          <w:color w:val="000000" w:themeColor="text1"/>
        </w:rPr>
      </w:pPr>
    </w:p>
    <w:tbl>
      <w:tblPr>
        <w:tblStyle w:val="PlainTable3"/>
        <w:tblW w:w="0" w:type="auto"/>
        <w:tblLook w:val="04A0" w:firstRow="1" w:lastRow="0" w:firstColumn="1" w:lastColumn="0" w:noHBand="0" w:noVBand="1"/>
      </w:tblPr>
      <w:tblGrid>
        <w:gridCol w:w="1812"/>
        <w:gridCol w:w="2584"/>
        <w:gridCol w:w="2337"/>
        <w:gridCol w:w="2627"/>
      </w:tblGrid>
      <w:tr w:rsidR="009163EC" w:rsidRPr="009163EC" w14:paraId="336FADB8" w14:textId="77777777" w:rsidTr="00A82A4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C7C7458" w14:textId="77777777" w:rsidR="00D74C86" w:rsidRPr="00D74C86" w:rsidRDefault="00D74C86" w:rsidP="00A82A41">
            <w:pPr>
              <w:spacing w:after="160" w:line="278" w:lineRule="auto"/>
              <w:rPr>
                <w:color w:val="000000" w:themeColor="text1"/>
                <w:sz w:val="20"/>
                <w:szCs w:val="20"/>
              </w:rPr>
            </w:pPr>
            <w:r w:rsidRPr="00D74C86">
              <w:rPr>
                <w:color w:val="000000" w:themeColor="text1"/>
                <w:sz w:val="20"/>
                <w:szCs w:val="20"/>
              </w:rPr>
              <w:t>Category</w:t>
            </w:r>
          </w:p>
        </w:tc>
        <w:tc>
          <w:tcPr>
            <w:tcW w:w="0" w:type="auto"/>
            <w:hideMark/>
          </w:tcPr>
          <w:p w14:paraId="7D8857B0" w14:textId="77777777" w:rsidR="00D74C86" w:rsidRPr="00D74C86" w:rsidRDefault="00D74C86" w:rsidP="00A82A41">
            <w:pPr>
              <w:spacing w:after="160" w:line="278" w:lineRule="auto"/>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Brent Johnson (Superintendent)</w:t>
            </w:r>
          </w:p>
        </w:tc>
        <w:tc>
          <w:tcPr>
            <w:tcW w:w="0" w:type="auto"/>
            <w:hideMark/>
          </w:tcPr>
          <w:p w14:paraId="729907BA" w14:textId="77777777" w:rsidR="00D74C86" w:rsidRPr="00D74C86" w:rsidRDefault="00D74C86" w:rsidP="00A82A41">
            <w:pPr>
              <w:spacing w:after="160" w:line="278" w:lineRule="auto"/>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Tim Hicks (Transportation Director)</w:t>
            </w:r>
          </w:p>
        </w:tc>
        <w:tc>
          <w:tcPr>
            <w:tcW w:w="0" w:type="auto"/>
            <w:hideMark/>
          </w:tcPr>
          <w:p w14:paraId="73CA5018" w14:textId="77777777" w:rsidR="00D74C86" w:rsidRPr="00D74C86" w:rsidRDefault="00D74C86" w:rsidP="00A82A41">
            <w:pPr>
              <w:spacing w:after="160" w:line="278" w:lineRule="auto"/>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Ali Stolzman (DOE Official)</w:t>
            </w:r>
          </w:p>
        </w:tc>
      </w:tr>
      <w:tr w:rsidR="009163EC" w:rsidRPr="009163EC" w14:paraId="24C6532F" w14:textId="77777777" w:rsidTr="00A82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682F34" w14:textId="77777777" w:rsidR="00D74C86" w:rsidRPr="00D74C86" w:rsidRDefault="00D74C86" w:rsidP="00A82A41">
            <w:pPr>
              <w:spacing w:after="160" w:line="278" w:lineRule="auto"/>
              <w:rPr>
                <w:color w:val="000000" w:themeColor="text1"/>
                <w:sz w:val="20"/>
                <w:szCs w:val="20"/>
              </w:rPr>
            </w:pPr>
            <w:r w:rsidRPr="00D74C86">
              <w:rPr>
                <w:color w:val="000000" w:themeColor="text1"/>
                <w:sz w:val="20"/>
                <w:szCs w:val="20"/>
              </w:rPr>
              <w:lastRenderedPageBreak/>
              <w:t>Known Facts</w:t>
            </w:r>
          </w:p>
        </w:tc>
        <w:tc>
          <w:tcPr>
            <w:tcW w:w="0" w:type="auto"/>
            <w:hideMark/>
          </w:tcPr>
          <w:p w14:paraId="5DE7C30B"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Hired summer 2024. </w:t>
            </w:r>
          </w:p>
          <w:p w14:paraId="1F325F14"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Led Nov 2024 levy ($500k for buses). </w:t>
            </w:r>
          </w:p>
          <w:p w14:paraId="6A765330"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Declared changes “logistical, not </w:t>
            </w:r>
            <w:proofErr w:type="gramStart"/>
            <w:r w:rsidRPr="00D74C86">
              <w:rPr>
                <w:color w:val="000000" w:themeColor="text1"/>
                <w:sz w:val="20"/>
                <w:szCs w:val="20"/>
              </w:rPr>
              <w:t>budget-driven</w:t>
            </w:r>
            <w:proofErr w:type="gramEnd"/>
            <w:r w:rsidRPr="00D74C86">
              <w:rPr>
                <w:color w:val="000000" w:themeColor="text1"/>
                <w:sz w:val="20"/>
                <w:szCs w:val="20"/>
              </w:rPr>
              <w:t xml:space="preserve">.” </w:t>
            </w:r>
          </w:p>
          <w:p w14:paraId="586238DE"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Sent Aug 20–22, 2025 closure/apology emails.</w:t>
            </w:r>
          </w:p>
        </w:tc>
        <w:tc>
          <w:tcPr>
            <w:tcW w:w="0" w:type="auto"/>
            <w:hideMark/>
          </w:tcPr>
          <w:p w14:paraId="4B2C9415"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Hired Sept 2024. </w:t>
            </w:r>
          </w:p>
          <w:p w14:paraId="0839D801"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Planned in-house fleet after ending 53-year North Side contract. </w:t>
            </w:r>
          </w:p>
          <w:p w14:paraId="2E2040D5"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Promoted GPS, RFID, Bus Compass as “state-first” tech.</w:t>
            </w:r>
          </w:p>
          <w:p w14:paraId="2663F423"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 Blamed parents and district </w:t>
            </w:r>
            <w:proofErr w:type="gramStart"/>
            <w:r w:rsidRPr="00D74C86">
              <w:rPr>
                <w:color w:val="000000" w:themeColor="text1"/>
                <w:sz w:val="20"/>
                <w:szCs w:val="20"/>
              </w:rPr>
              <w:t>at</w:t>
            </w:r>
            <w:proofErr w:type="gramEnd"/>
            <w:r w:rsidRPr="00D74C86">
              <w:rPr>
                <w:color w:val="000000" w:themeColor="text1"/>
                <w:sz w:val="20"/>
                <w:szCs w:val="20"/>
              </w:rPr>
              <w:t xml:space="preserve"> Aug 27 meeting.</w:t>
            </w:r>
          </w:p>
        </w:tc>
        <w:tc>
          <w:tcPr>
            <w:tcW w:w="0" w:type="auto"/>
            <w:hideMark/>
          </w:tcPr>
          <w:p w14:paraId="6399A480"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DOE transportation staff, 2024–25. </w:t>
            </w:r>
          </w:p>
          <w:p w14:paraId="1848AEC6"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Married to Jerome employee. </w:t>
            </w:r>
          </w:p>
          <w:p w14:paraId="3765A777"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Role included technical assistance on reimbursement/halo. </w:t>
            </w:r>
          </w:p>
          <w:p w14:paraId="51D64949"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DOE </w:t>
            </w:r>
            <w:proofErr w:type="gramStart"/>
            <w:r w:rsidRPr="00D74C86">
              <w:rPr>
                <w:color w:val="000000" w:themeColor="text1"/>
                <w:sz w:val="20"/>
                <w:szCs w:val="20"/>
              </w:rPr>
              <w:t>sent</w:t>
            </w:r>
            <w:proofErr w:type="gramEnd"/>
            <w:r w:rsidRPr="00D74C86">
              <w:rPr>
                <w:color w:val="000000" w:themeColor="text1"/>
                <w:sz w:val="20"/>
                <w:szCs w:val="20"/>
              </w:rPr>
              <w:t xml:space="preserve"> staff during crisis.</w:t>
            </w:r>
          </w:p>
        </w:tc>
      </w:tr>
      <w:tr w:rsidR="009163EC" w:rsidRPr="009163EC" w14:paraId="2FDAFFC7" w14:textId="77777777" w:rsidTr="00A82A41">
        <w:tc>
          <w:tcPr>
            <w:cnfStyle w:val="001000000000" w:firstRow="0" w:lastRow="0" w:firstColumn="1" w:lastColumn="0" w:oddVBand="0" w:evenVBand="0" w:oddHBand="0" w:evenHBand="0" w:firstRowFirstColumn="0" w:firstRowLastColumn="0" w:lastRowFirstColumn="0" w:lastRowLastColumn="0"/>
            <w:tcW w:w="0" w:type="auto"/>
            <w:hideMark/>
          </w:tcPr>
          <w:p w14:paraId="6771E77F" w14:textId="77777777" w:rsidR="00D74C86" w:rsidRPr="00D74C86" w:rsidRDefault="00D74C86" w:rsidP="00A82A41">
            <w:pPr>
              <w:spacing w:after="160" w:line="278" w:lineRule="auto"/>
              <w:rPr>
                <w:color w:val="000000" w:themeColor="text1"/>
                <w:sz w:val="20"/>
                <w:szCs w:val="20"/>
              </w:rPr>
            </w:pPr>
            <w:r w:rsidRPr="00D74C86">
              <w:rPr>
                <w:color w:val="000000" w:themeColor="text1"/>
                <w:sz w:val="20"/>
                <w:szCs w:val="20"/>
              </w:rPr>
              <w:t>Unknowns / Suspect Areas</w:t>
            </w:r>
          </w:p>
        </w:tc>
        <w:tc>
          <w:tcPr>
            <w:tcW w:w="0" w:type="auto"/>
            <w:hideMark/>
          </w:tcPr>
          <w:p w14:paraId="17CAE089"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What he knew of reimbursement risks. </w:t>
            </w:r>
          </w:p>
          <w:p w14:paraId="5D14A2BD"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Why </w:t>
            </w:r>
            <w:proofErr w:type="gramStart"/>
            <w:r w:rsidRPr="00D74C86">
              <w:rPr>
                <w:color w:val="000000" w:themeColor="text1"/>
                <w:sz w:val="20"/>
                <w:szCs w:val="20"/>
              </w:rPr>
              <w:t>daily</w:t>
            </w:r>
            <w:proofErr w:type="gramEnd"/>
            <w:r w:rsidRPr="00D74C86">
              <w:rPr>
                <w:color w:val="000000" w:themeColor="text1"/>
                <w:sz w:val="20"/>
                <w:szCs w:val="20"/>
              </w:rPr>
              <w:t xml:space="preserve"> rider additions </w:t>
            </w:r>
            <w:proofErr w:type="gramStart"/>
            <w:r w:rsidRPr="00D74C86">
              <w:rPr>
                <w:color w:val="000000" w:themeColor="text1"/>
                <w:sz w:val="20"/>
                <w:szCs w:val="20"/>
              </w:rPr>
              <w:t>were allowed</w:t>
            </w:r>
            <w:proofErr w:type="gramEnd"/>
            <w:r w:rsidRPr="00D74C86">
              <w:rPr>
                <w:color w:val="000000" w:themeColor="text1"/>
                <w:sz w:val="20"/>
                <w:szCs w:val="20"/>
              </w:rPr>
              <w:t xml:space="preserve"> after Aug 20. </w:t>
            </w:r>
          </w:p>
          <w:p w14:paraId="7BB4049F"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roofErr w:type="gramStart"/>
            <w:r w:rsidRPr="00D74C86">
              <w:rPr>
                <w:color w:val="000000" w:themeColor="text1"/>
                <w:sz w:val="20"/>
                <w:szCs w:val="20"/>
              </w:rPr>
              <w:t>Extent he</w:t>
            </w:r>
            <w:proofErr w:type="gramEnd"/>
            <w:r w:rsidRPr="00D74C86">
              <w:rPr>
                <w:color w:val="000000" w:themeColor="text1"/>
                <w:sz w:val="20"/>
                <w:szCs w:val="20"/>
              </w:rPr>
              <w:t xml:space="preserve"> minimized safety warnings.</w:t>
            </w:r>
          </w:p>
        </w:tc>
        <w:tc>
          <w:tcPr>
            <w:tcW w:w="0" w:type="auto"/>
            <w:hideMark/>
          </w:tcPr>
          <w:p w14:paraId="44225168"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If reimbursement projections </w:t>
            </w:r>
            <w:proofErr w:type="gramStart"/>
            <w:r w:rsidRPr="00D74C86">
              <w:rPr>
                <w:color w:val="000000" w:themeColor="text1"/>
                <w:sz w:val="20"/>
                <w:szCs w:val="20"/>
              </w:rPr>
              <w:t>considered</w:t>
            </w:r>
            <w:proofErr w:type="gramEnd"/>
            <w:r w:rsidRPr="00D74C86">
              <w:rPr>
                <w:color w:val="000000" w:themeColor="text1"/>
                <w:sz w:val="20"/>
                <w:szCs w:val="20"/>
              </w:rPr>
              <w:t xml:space="preserve"> ineligible riders. </w:t>
            </w:r>
          </w:p>
          <w:p w14:paraId="7399D02E"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Whether safety routes (Lincoln/Main) were formally designated before launch. </w:t>
            </w:r>
          </w:p>
          <w:p w14:paraId="6ED466E6"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His control over unregistered rider policy.</w:t>
            </w:r>
          </w:p>
        </w:tc>
        <w:tc>
          <w:tcPr>
            <w:tcW w:w="0" w:type="auto"/>
            <w:hideMark/>
          </w:tcPr>
          <w:p w14:paraId="657C7EDD"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Whether she filed conflict disclosure. </w:t>
            </w:r>
          </w:p>
          <w:p w14:paraId="741BC11E"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If she gave reimbursement assurances. </w:t>
            </w:r>
          </w:p>
          <w:p w14:paraId="67CC9E1F"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Whether DOE firewalled her from Jerome matters.</w:t>
            </w:r>
          </w:p>
        </w:tc>
      </w:tr>
      <w:tr w:rsidR="009163EC" w:rsidRPr="009163EC" w14:paraId="73054E88" w14:textId="77777777" w:rsidTr="00A82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33A13" w14:textId="77777777" w:rsidR="00D74C86" w:rsidRPr="00D74C86" w:rsidRDefault="00D74C86" w:rsidP="00A82A41">
            <w:pPr>
              <w:spacing w:after="160" w:line="278" w:lineRule="auto"/>
              <w:rPr>
                <w:color w:val="000000" w:themeColor="text1"/>
                <w:sz w:val="20"/>
                <w:szCs w:val="20"/>
              </w:rPr>
            </w:pPr>
            <w:r w:rsidRPr="00D74C86">
              <w:rPr>
                <w:color w:val="000000" w:themeColor="text1"/>
                <w:sz w:val="20"/>
                <w:szCs w:val="20"/>
              </w:rPr>
              <w:t>Legal Issues</w:t>
            </w:r>
          </w:p>
        </w:tc>
        <w:tc>
          <w:tcPr>
            <w:tcW w:w="0" w:type="auto"/>
            <w:hideMark/>
          </w:tcPr>
          <w:p w14:paraId="4E27E15D"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Idaho Code § 33-802: levy funds must be used as voters approved. </w:t>
            </w:r>
          </w:p>
          <w:p w14:paraId="6AFD8D5E"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Liability for closures without planning.</w:t>
            </w:r>
          </w:p>
        </w:tc>
        <w:tc>
          <w:tcPr>
            <w:tcW w:w="0" w:type="auto"/>
            <w:hideMark/>
          </w:tcPr>
          <w:p w14:paraId="1C252E29"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IDAPA 08.02.02.190: eligible vs. ineligible riders. </w:t>
            </w:r>
          </w:p>
          <w:p w14:paraId="59689AA8"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Procurement rules for software/vendor contracts.</w:t>
            </w:r>
          </w:p>
        </w:tc>
        <w:tc>
          <w:tcPr>
            <w:tcW w:w="0" w:type="auto"/>
            <w:hideMark/>
          </w:tcPr>
          <w:p w14:paraId="1D020EFA"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Idaho Code § 74-404: Ethics in Government Act prohibits actions benefitting household. </w:t>
            </w:r>
            <w:proofErr w:type="gramStart"/>
            <w:r w:rsidRPr="00D74C86">
              <w:rPr>
                <w:color w:val="000000" w:themeColor="text1"/>
                <w:sz w:val="20"/>
                <w:szCs w:val="20"/>
              </w:rPr>
              <w:t>Recusal</w:t>
            </w:r>
            <w:proofErr w:type="gramEnd"/>
            <w:r w:rsidRPr="00D74C86">
              <w:rPr>
                <w:color w:val="000000" w:themeColor="text1"/>
                <w:sz w:val="20"/>
                <w:szCs w:val="20"/>
              </w:rPr>
              <w:t xml:space="preserve"> required.</w:t>
            </w:r>
          </w:p>
        </w:tc>
      </w:tr>
      <w:tr w:rsidR="009163EC" w:rsidRPr="009163EC" w14:paraId="55F9C1C1" w14:textId="77777777" w:rsidTr="00A82A41">
        <w:tc>
          <w:tcPr>
            <w:cnfStyle w:val="001000000000" w:firstRow="0" w:lastRow="0" w:firstColumn="1" w:lastColumn="0" w:oddVBand="0" w:evenVBand="0" w:oddHBand="0" w:evenHBand="0" w:firstRowFirstColumn="0" w:firstRowLastColumn="0" w:lastRowFirstColumn="0" w:lastRowLastColumn="0"/>
            <w:tcW w:w="0" w:type="auto"/>
            <w:hideMark/>
          </w:tcPr>
          <w:p w14:paraId="2DA29CB6" w14:textId="77777777" w:rsidR="00D74C86" w:rsidRPr="00D74C86" w:rsidRDefault="00D74C86" w:rsidP="00A82A41">
            <w:pPr>
              <w:spacing w:after="160" w:line="278" w:lineRule="auto"/>
              <w:rPr>
                <w:color w:val="000000" w:themeColor="text1"/>
                <w:sz w:val="20"/>
                <w:szCs w:val="20"/>
              </w:rPr>
            </w:pPr>
            <w:r w:rsidRPr="00D74C86">
              <w:rPr>
                <w:color w:val="000000" w:themeColor="text1"/>
                <w:sz w:val="20"/>
                <w:szCs w:val="20"/>
              </w:rPr>
              <w:t>Ethical Issues</w:t>
            </w:r>
          </w:p>
        </w:tc>
        <w:tc>
          <w:tcPr>
            <w:tcW w:w="0" w:type="auto"/>
            <w:hideMark/>
          </w:tcPr>
          <w:p w14:paraId="5262BBC5"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Emails framed closure as “repairs” rather than policy failure. Failed to delay school until data validated.</w:t>
            </w:r>
          </w:p>
        </w:tc>
        <w:tc>
          <w:tcPr>
            <w:tcW w:w="0" w:type="auto"/>
            <w:hideMark/>
          </w:tcPr>
          <w:p w14:paraId="30CA639D"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Deflected blame to parents. </w:t>
            </w:r>
          </w:p>
          <w:p w14:paraId="5F5C38DA"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Promoted untested tech as safe. Ignored phased rollout.</w:t>
            </w:r>
          </w:p>
        </w:tc>
        <w:tc>
          <w:tcPr>
            <w:tcW w:w="0" w:type="auto"/>
            <w:hideMark/>
          </w:tcPr>
          <w:p w14:paraId="6FFDF396"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Conflict of interest from household </w:t>
            </w:r>
            <w:proofErr w:type="gramStart"/>
            <w:r w:rsidRPr="00D74C86">
              <w:rPr>
                <w:color w:val="000000" w:themeColor="text1"/>
                <w:sz w:val="20"/>
                <w:szCs w:val="20"/>
              </w:rPr>
              <w:t>tie</w:t>
            </w:r>
            <w:proofErr w:type="gramEnd"/>
            <w:r w:rsidRPr="00D74C86">
              <w:rPr>
                <w:color w:val="000000" w:themeColor="text1"/>
                <w:sz w:val="20"/>
                <w:szCs w:val="20"/>
              </w:rPr>
              <w:t xml:space="preserve">. </w:t>
            </w:r>
          </w:p>
          <w:p w14:paraId="7C76AD03"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Questionable impartiality in DOE oversight. </w:t>
            </w:r>
          </w:p>
          <w:p w14:paraId="6FD83F1A"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Weak safeguards.</w:t>
            </w:r>
          </w:p>
        </w:tc>
      </w:tr>
      <w:tr w:rsidR="009163EC" w:rsidRPr="009163EC" w14:paraId="1A1C993E" w14:textId="77777777" w:rsidTr="00A82A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8AE5F2" w14:textId="77777777" w:rsidR="00D74C86" w:rsidRPr="00D74C86" w:rsidRDefault="00D74C86" w:rsidP="00A82A41">
            <w:pPr>
              <w:spacing w:after="160" w:line="278" w:lineRule="auto"/>
              <w:rPr>
                <w:color w:val="000000" w:themeColor="text1"/>
                <w:sz w:val="20"/>
                <w:szCs w:val="20"/>
              </w:rPr>
            </w:pPr>
            <w:r w:rsidRPr="00D74C86">
              <w:rPr>
                <w:color w:val="000000" w:themeColor="text1"/>
                <w:sz w:val="20"/>
                <w:szCs w:val="20"/>
              </w:rPr>
              <w:t>Moral Issues</w:t>
            </w:r>
          </w:p>
        </w:tc>
        <w:tc>
          <w:tcPr>
            <w:tcW w:w="0" w:type="auto"/>
            <w:hideMark/>
          </w:tcPr>
          <w:p w14:paraId="10A47725"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Duty of care </w:t>
            </w:r>
            <w:proofErr w:type="gramStart"/>
            <w:r w:rsidRPr="00D74C86">
              <w:rPr>
                <w:color w:val="000000" w:themeColor="text1"/>
                <w:sz w:val="20"/>
                <w:szCs w:val="20"/>
              </w:rPr>
              <w:t>for</w:t>
            </w:r>
            <w:proofErr w:type="gramEnd"/>
            <w:r w:rsidRPr="00D74C86">
              <w:rPr>
                <w:color w:val="000000" w:themeColor="text1"/>
                <w:sz w:val="20"/>
                <w:szCs w:val="20"/>
              </w:rPr>
              <w:t xml:space="preserve"> students. </w:t>
            </w:r>
          </w:p>
          <w:p w14:paraId="107B6E15"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Obligation to confirm safety before launch. Stewardship of levy funds.</w:t>
            </w:r>
          </w:p>
        </w:tc>
        <w:tc>
          <w:tcPr>
            <w:tcW w:w="0" w:type="auto"/>
            <w:hideMark/>
          </w:tcPr>
          <w:p w14:paraId="6A3AD279"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roofErr w:type="gramStart"/>
            <w:r w:rsidRPr="00D74C86">
              <w:rPr>
                <w:color w:val="000000" w:themeColor="text1"/>
                <w:sz w:val="20"/>
                <w:szCs w:val="20"/>
              </w:rPr>
              <w:t>Duty</w:t>
            </w:r>
            <w:proofErr w:type="gramEnd"/>
            <w:r w:rsidRPr="00D74C86">
              <w:rPr>
                <w:color w:val="000000" w:themeColor="text1"/>
                <w:sz w:val="20"/>
                <w:szCs w:val="20"/>
              </w:rPr>
              <w:t xml:space="preserve"> to protect children from </w:t>
            </w:r>
            <w:proofErr w:type="spellStart"/>
            <w:r w:rsidRPr="00D74C86">
              <w:rPr>
                <w:color w:val="000000" w:themeColor="text1"/>
                <w:sz w:val="20"/>
                <w:szCs w:val="20"/>
              </w:rPr>
              <w:t>haos</w:t>
            </w:r>
            <w:proofErr w:type="spellEnd"/>
            <w:r w:rsidRPr="00D74C86">
              <w:rPr>
                <w:color w:val="000000" w:themeColor="text1"/>
                <w:sz w:val="20"/>
                <w:szCs w:val="20"/>
              </w:rPr>
              <w:t xml:space="preserve">/overcrowding. </w:t>
            </w:r>
          </w:p>
          <w:p w14:paraId="6DA96AA9"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Moral obligation to warn leadership. </w:t>
            </w:r>
          </w:p>
          <w:p w14:paraId="176DB528"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lastRenderedPageBreak/>
              <w:t>Responsibility to confirm safety.</w:t>
            </w:r>
          </w:p>
        </w:tc>
        <w:tc>
          <w:tcPr>
            <w:tcW w:w="0" w:type="auto"/>
            <w:hideMark/>
          </w:tcPr>
          <w:p w14:paraId="66CB7866"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lastRenderedPageBreak/>
              <w:t xml:space="preserve">Duty to avoid even appearance of impropriety. </w:t>
            </w:r>
          </w:p>
          <w:p w14:paraId="26D6DC17" w14:textId="77777777" w:rsidR="00D74C86" w:rsidRPr="009163EC"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 xml:space="preserve">Obligation to ensure DOE guidance supported safe planning. </w:t>
            </w:r>
          </w:p>
          <w:p w14:paraId="1BC61B93" w14:textId="77777777" w:rsidR="00D74C86" w:rsidRPr="00D74C86" w:rsidRDefault="00D74C86" w:rsidP="00A82A41">
            <w:pPr>
              <w:spacing w:after="160" w:line="278"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74C86">
              <w:rPr>
                <w:color w:val="000000" w:themeColor="text1"/>
                <w:sz w:val="20"/>
                <w:szCs w:val="20"/>
              </w:rPr>
              <w:t>Risk of lost public trust.</w:t>
            </w:r>
          </w:p>
        </w:tc>
      </w:tr>
      <w:tr w:rsidR="009163EC" w:rsidRPr="009163EC" w14:paraId="2A954B45" w14:textId="77777777" w:rsidTr="00A82A41">
        <w:tc>
          <w:tcPr>
            <w:cnfStyle w:val="001000000000" w:firstRow="0" w:lastRow="0" w:firstColumn="1" w:lastColumn="0" w:oddVBand="0" w:evenVBand="0" w:oddHBand="0" w:evenHBand="0" w:firstRowFirstColumn="0" w:firstRowLastColumn="0" w:lastRowFirstColumn="0" w:lastRowLastColumn="0"/>
            <w:tcW w:w="0" w:type="auto"/>
            <w:hideMark/>
          </w:tcPr>
          <w:p w14:paraId="562F93E6" w14:textId="77777777" w:rsidR="00D74C86" w:rsidRPr="00D74C86" w:rsidRDefault="00D74C86" w:rsidP="00A82A41">
            <w:pPr>
              <w:spacing w:after="160" w:line="278" w:lineRule="auto"/>
              <w:rPr>
                <w:color w:val="000000" w:themeColor="text1"/>
                <w:sz w:val="20"/>
                <w:szCs w:val="20"/>
              </w:rPr>
            </w:pPr>
            <w:r w:rsidRPr="00D74C86">
              <w:rPr>
                <w:color w:val="000000" w:themeColor="text1"/>
                <w:sz w:val="20"/>
                <w:szCs w:val="20"/>
              </w:rPr>
              <w:t>Transparency &amp; Excuses</w:t>
            </w:r>
          </w:p>
        </w:tc>
        <w:tc>
          <w:tcPr>
            <w:tcW w:w="0" w:type="auto"/>
            <w:hideMark/>
          </w:tcPr>
          <w:p w14:paraId="7A49B71E"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Emails cited “repairs and safety” instead of policy errors. </w:t>
            </w:r>
          </w:p>
          <w:p w14:paraId="7902EE8F"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Shifted narrative to “growth pressures.”</w:t>
            </w:r>
          </w:p>
        </w:tc>
        <w:tc>
          <w:tcPr>
            <w:tcW w:w="0" w:type="auto"/>
            <w:hideMark/>
          </w:tcPr>
          <w:p w14:paraId="0086DD1D"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At board meeting: “our fault, parents’ fault.” </w:t>
            </w:r>
          </w:p>
          <w:p w14:paraId="50DD4A12"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Positioned crisis as parent data failure.</w:t>
            </w:r>
          </w:p>
        </w:tc>
        <w:tc>
          <w:tcPr>
            <w:tcW w:w="0" w:type="auto"/>
            <w:hideMark/>
          </w:tcPr>
          <w:p w14:paraId="546F78A5" w14:textId="77777777" w:rsidR="00D74C86" w:rsidRPr="009163EC"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 xml:space="preserve">No clear disclosure of conflict. </w:t>
            </w:r>
          </w:p>
          <w:p w14:paraId="53742AA8" w14:textId="77777777" w:rsidR="00D74C86" w:rsidRPr="00D74C86" w:rsidRDefault="00D74C86" w:rsidP="00A82A41">
            <w:pPr>
              <w:spacing w:after="160" w:line="278"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D74C86">
              <w:rPr>
                <w:color w:val="000000" w:themeColor="text1"/>
                <w:sz w:val="20"/>
                <w:szCs w:val="20"/>
              </w:rPr>
              <w:t>Silence or lack of records leaves public uncertain about her role.</w:t>
            </w:r>
          </w:p>
        </w:tc>
      </w:tr>
    </w:tbl>
    <w:p w14:paraId="3C75608C" w14:textId="77777777" w:rsidR="00D74C86" w:rsidRPr="009163EC" w:rsidRDefault="00D74C86" w:rsidP="00D74C86">
      <w:pPr>
        <w:rPr>
          <w:color w:val="000000" w:themeColor="text1"/>
        </w:rPr>
      </w:pPr>
      <w:r w:rsidRPr="009163EC">
        <w:rPr>
          <w:color w:val="000000" w:themeColor="text1"/>
        </w:rPr>
        <w:br w:type="page"/>
      </w:r>
    </w:p>
    <w:p w14:paraId="7E05A376" w14:textId="77777777" w:rsidR="00D74C86" w:rsidRPr="009163EC" w:rsidRDefault="00D74C86" w:rsidP="00D74C86">
      <w:pPr>
        <w:pStyle w:val="Heading2"/>
        <w:rPr>
          <w:color w:val="000000" w:themeColor="text1"/>
        </w:rPr>
      </w:pPr>
      <w:bookmarkStart w:id="31" w:name="_Toc207590936"/>
      <w:r w:rsidRPr="009163EC">
        <w:rPr>
          <w:color w:val="000000" w:themeColor="text1"/>
        </w:rPr>
        <w:lastRenderedPageBreak/>
        <w:t>Comprehensive Profile: Tim Hicks (Transportation Director)</w:t>
      </w:r>
      <w:bookmarkEnd w:id="31"/>
    </w:p>
    <w:p w14:paraId="395CE672" w14:textId="77777777" w:rsidR="00D74C86" w:rsidRPr="009163EC" w:rsidRDefault="00D74C86" w:rsidP="00D74C86">
      <w:pPr>
        <w:pStyle w:val="Heading3"/>
        <w:rPr>
          <w:color w:val="000000" w:themeColor="text1"/>
        </w:rPr>
      </w:pPr>
      <w:bookmarkStart w:id="32" w:name="_Toc207590937"/>
      <w:r w:rsidRPr="009163EC">
        <w:rPr>
          <w:color w:val="000000" w:themeColor="text1"/>
        </w:rPr>
        <w:t>Employment &amp; Background</w:t>
      </w:r>
      <w:bookmarkEnd w:id="32"/>
    </w:p>
    <w:p w14:paraId="3C017191" w14:textId="77777777" w:rsidR="00D74C86" w:rsidRPr="00097667" w:rsidRDefault="00D74C86" w:rsidP="00D74C86">
      <w:pPr>
        <w:numPr>
          <w:ilvl w:val="0"/>
          <w:numId w:val="62"/>
        </w:numPr>
        <w:rPr>
          <w:color w:val="000000" w:themeColor="text1"/>
        </w:rPr>
      </w:pPr>
      <w:r w:rsidRPr="00097667">
        <w:rPr>
          <w:color w:val="000000" w:themeColor="text1"/>
        </w:rPr>
        <w:t>Position created and approved in September 2024.</w:t>
      </w:r>
    </w:p>
    <w:p w14:paraId="1E6E8C76" w14:textId="77777777" w:rsidR="00D74C86" w:rsidRPr="00097667" w:rsidRDefault="00D74C86" w:rsidP="00D74C86">
      <w:pPr>
        <w:numPr>
          <w:ilvl w:val="0"/>
          <w:numId w:val="62"/>
        </w:numPr>
        <w:rPr>
          <w:color w:val="000000" w:themeColor="text1"/>
        </w:rPr>
      </w:pPr>
      <w:r w:rsidRPr="00097667">
        <w:rPr>
          <w:color w:val="000000" w:themeColor="text1"/>
        </w:rPr>
        <w:t>Hired to lead transition from 53-year contract with North Side Bus Company to in-house fleet beginning August 2025.</w:t>
      </w:r>
    </w:p>
    <w:p w14:paraId="120F5AF8" w14:textId="77777777" w:rsidR="00D74C86" w:rsidRPr="009163EC" w:rsidRDefault="00D74C86" w:rsidP="00D74C86">
      <w:pPr>
        <w:pStyle w:val="Heading3"/>
        <w:rPr>
          <w:color w:val="000000" w:themeColor="text1"/>
        </w:rPr>
      </w:pPr>
      <w:bookmarkStart w:id="33" w:name="_Toc207590938"/>
      <w:r w:rsidRPr="009163EC">
        <w:rPr>
          <w:color w:val="000000" w:themeColor="text1"/>
        </w:rPr>
        <w:t>Documented Roles and Actions</w:t>
      </w:r>
      <w:bookmarkEnd w:id="33"/>
    </w:p>
    <w:p w14:paraId="7221963C" w14:textId="77777777" w:rsidR="00D74C86" w:rsidRPr="00097667" w:rsidRDefault="00D74C86" w:rsidP="00D74C86">
      <w:pPr>
        <w:numPr>
          <w:ilvl w:val="0"/>
          <w:numId w:val="63"/>
        </w:numPr>
        <w:rPr>
          <w:color w:val="000000" w:themeColor="text1"/>
        </w:rPr>
      </w:pPr>
      <w:r w:rsidRPr="00097667">
        <w:rPr>
          <w:color w:val="000000" w:themeColor="text1"/>
        </w:rPr>
        <w:t>Promoted Jerome as a “first in the state high-tech example” with GPS, RFID tags, and Bus Compass routing.</w:t>
      </w:r>
    </w:p>
    <w:p w14:paraId="0D8D7A34" w14:textId="77777777" w:rsidR="00D74C86" w:rsidRPr="00097667" w:rsidRDefault="00D74C86" w:rsidP="00D74C86">
      <w:pPr>
        <w:numPr>
          <w:ilvl w:val="0"/>
          <w:numId w:val="63"/>
        </w:numPr>
        <w:rPr>
          <w:color w:val="000000" w:themeColor="text1"/>
        </w:rPr>
      </w:pPr>
      <w:r w:rsidRPr="00097667">
        <w:rPr>
          <w:color w:val="000000" w:themeColor="text1"/>
        </w:rPr>
        <w:t>Publicly stated district-owned fleets brought more state reimbursement than contracts.</w:t>
      </w:r>
    </w:p>
    <w:p w14:paraId="0795E0DB" w14:textId="77777777" w:rsidR="00D74C86" w:rsidRPr="00097667" w:rsidRDefault="00D74C86" w:rsidP="00D74C86">
      <w:pPr>
        <w:numPr>
          <w:ilvl w:val="0"/>
          <w:numId w:val="63"/>
        </w:numPr>
        <w:rPr>
          <w:color w:val="000000" w:themeColor="text1"/>
        </w:rPr>
      </w:pPr>
      <w:r w:rsidRPr="00097667">
        <w:rPr>
          <w:color w:val="000000" w:themeColor="text1"/>
        </w:rPr>
        <w:t>Directed routing rollout, halo reduction, and day-to-day busing logistics.</w:t>
      </w:r>
    </w:p>
    <w:p w14:paraId="1BDFDB5F" w14:textId="77777777" w:rsidR="00D74C86" w:rsidRPr="00097667" w:rsidRDefault="00D74C86" w:rsidP="00D74C86">
      <w:pPr>
        <w:numPr>
          <w:ilvl w:val="0"/>
          <w:numId w:val="63"/>
        </w:numPr>
        <w:rPr>
          <w:color w:val="000000" w:themeColor="text1"/>
        </w:rPr>
      </w:pPr>
      <w:r w:rsidRPr="00097667">
        <w:rPr>
          <w:color w:val="000000" w:themeColor="text1"/>
        </w:rPr>
        <w:t xml:space="preserve">August 27, </w:t>
      </w:r>
      <w:proofErr w:type="gramStart"/>
      <w:r w:rsidRPr="00097667">
        <w:rPr>
          <w:color w:val="000000" w:themeColor="text1"/>
        </w:rPr>
        <w:t>2025</w:t>
      </w:r>
      <w:proofErr w:type="gramEnd"/>
      <w:r w:rsidRPr="00097667">
        <w:rPr>
          <w:color w:val="000000" w:themeColor="text1"/>
        </w:rPr>
        <w:t xml:space="preserve"> board meeting: Said “it’s our fault, it’s the parents’ fault,” interpreted as shifting blame.</w:t>
      </w:r>
    </w:p>
    <w:p w14:paraId="75EF8C9F" w14:textId="77777777" w:rsidR="00D74C86" w:rsidRPr="009163EC" w:rsidRDefault="00D74C86" w:rsidP="00D74C86">
      <w:pPr>
        <w:pStyle w:val="Heading3"/>
        <w:rPr>
          <w:color w:val="000000" w:themeColor="text1"/>
        </w:rPr>
      </w:pPr>
      <w:bookmarkStart w:id="34" w:name="_Toc207590939"/>
      <w:r w:rsidRPr="009163EC">
        <w:rPr>
          <w:color w:val="000000" w:themeColor="text1"/>
        </w:rPr>
        <w:t>Known Relationships</w:t>
      </w:r>
      <w:bookmarkEnd w:id="34"/>
    </w:p>
    <w:p w14:paraId="01F2AA0C" w14:textId="77777777" w:rsidR="00D74C86" w:rsidRPr="00097667" w:rsidRDefault="00D74C86" w:rsidP="00D74C86">
      <w:pPr>
        <w:numPr>
          <w:ilvl w:val="0"/>
          <w:numId w:val="64"/>
        </w:numPr>
        <w:rPr>
          <w:color w:val="000000" w:themeColor="text1"/>
        </w:rPr>
      </w:pPr>
      <w:r w:rsidRPr="00097667">
        <w:rPr>
          <w:color w:val="000000" w:themeColor="text1"/>
        </w:rPr>
        <w:t>Directly accountable to Superintendent Johnson and the Board.</w:t>
      </w:r>
    </w:p>
    <w:p w14:paraId="5572529E" w14:textId="77777777" w:rsidR="00D74C86" w:rsidRPr="00097667" w:rsidRDefault="00D74C86" w:rsidP="00D74C86">
      <w:pPr>
        <w:numPr>
          <w:ilvl w:val="0"/>
          <w:numId w:val="64"/>
        </w:numPr>
        <w:rPr>
          <w:color w:val="000000" w:themeColor="text1"/>
        </w:rPr>
      </w:pPr>
      <w:r w:rsidRPr="00097667">
        <w:rPr>
          <w:color w:val="000000" w:themeColor="text1"/>
        </w:rPr>
        <w:t>Liaised with DOE transportation staff, potentially including Stolzman and Jiminez.</w:t>
      </w:r>
    </w:p>
    <w:p w14:paraId="1DD86373" w14:textId="77777777" w:rsidR="00D74C86" w:rsidRPr="00097667" w:rsidRDefault="00D74C86" w:rsidP="00D74C86">
      <w:pPr>
        <w:numPr>
          <w:ilvl w:val="0"/>
          <w:numId w:val="64"/>
        </w:numPr>
        <w:rPr>
          <w:color w:val="000000" w:themeColor="text1"/>
        </w:rPr>
      </w:pPr>
      <w:r w:rsidRPr="00097667">
        <w:rPr>
          <w:color w:val="000000" w:themeColor="text1"/>
        </w:rPr>
        <w:t>Promoted vendor relationships with Transportant (Bus Compass) and RFID suppliers.</w:t>
      </w:r>
    </w:p>
    <w:p w14:paraId="116BFA69" w14:textId="77777777" w:rsidR="00D74C86" w:rsidRPr="009163EC" w:rsidRDefault="00D74C86" w:rsidP="00D74C86">
      <w:pPr>
        <w:pStyle w:val="Heading3"/>
        <w:rPr>
          <w:color w:val="000000" w:themeColor="text1"/>
        </w:rPr>
      </w:pPr>
      <w:bookmarkStart w:id="35" w:name="_Toc207590940"/>
      <w:r w:rsidRPr="009163EC">
        <w:rPr>
          <w:color w:val="000000" w:themeColor="text1"/>
        </w:rPr>
        <w:t>Concerns and Issues</w:t>
      </w:r>
      <w:bookmarkEnd w:id="35"/>
    </w:p>
    <w:p w14:paraId="76725A7E" w14:textId="77777777" w:rsidR="00D74C86" w:rsidRPr="00097667" w:rsidRDefault="00D74C86" w:rsidP="00D74C86">
      <w:pPr>
        <w:numPr>
          <w:ilvl w:val="0"/>
          <w:numId w:val="65"/>
        </w:numPr>
        <w:rPr>
          <w:color w:val="000000" w:themeColor="text1"/>
        </w:rPr>
      </w:pPr>
      <w:r w:rsidRPr="00097667">
        <w:rPr>
          <w:b/>
          <w:bCs/>
          <w:color w:val="000000" w:themeColor="text1"/>
        </w:rPr>
        <w:t>Transparency:</w:t>
      </w:r>
      <w:r w:rsidRPr="00097667">
        <w:rPr>
          <w:color w:val="000000" w:themeColor="text1"/>
        </w:rPr>
        <w:t xml:space="preserve"> Promoted technology as a safety upgrade while failing to acknowledge readiness risks.</w:t>
      </w:r>
    </w:p>
    <w:p w14:paraId="1C069780" w14:textId="77777777" w:rsidR="00D74C86" w:rsidRPr="00097667" w:rsidRDefault="00D74C86" w:rsidP="00D74C86">
      <w:pPr>
        <w:numPr>
          <w:ilvl w:val="0"/>
          <w:numId w:val="65"/>
        </w:numPr>
        <w:rPr>
          <w:color w:val="000000" w:themeColor="text1"/>
        </w:rPr>
      </w:pPr>
      <w:r w:rsidRPr="00097667">
        <w:rPr>
          <w:b/>
          <w:bCs/>
          <w:color w:val="000000" w:themeColor="text1"/>
        </w:rPr>
        <w:t>Excuses:</w:t>
      </w:r>
      <w:r w:rsidRPr="00097667">
        <w:rPr>
          <w:color w:val="000000" w:themeColor="text1"/>
        </w:rPr>
        <w:t xml:space="preserve"> At board meeting, attempted to blame parents’ registration errors for system collapse.</w:t>
      </w:r>
    </w:p>
    <w:p w14:paraId="43EEC990" w14:textId="77777777" w:rsidR="00D74C86" w:rsidRPr="00097667" w:rsidRDefault="00D74C86" w:rsidP="00D74C86">
      <w:pPr>
        <w:numPr>
          <w:ilvl w:val="0"/>
          <w:numId w:val="65"/>
        </w:numPr>
        <w:rPr>
          <w:color w:val="000000" w:themeColor="text1"/>
        </w:rPr>
      </w:pPr>
      <w:r w:rsidRPr="00097667">
        <w:rPr>
          <w:b/>
          <w:bCs/>
          <w:color w:val="000000" w:themeColor="text1"/>
        </w:rPr>
        <w:t>Planning:</w:t>
      </w:r>
      <w:r w:rsidRPr="00097667">
        <w:rPr>
          <w:color w:val="000000" w:themeColor="text1"/>
        </w:rPr>
        <w:t xml:space="preserve"> Did not phase rollout or test data before first day; routes proved dangerously flawed.</w:t>
      </w:r>
    </w:p>
    <w:p w14:paraId="3AB77EC4" w14:textId="77777777" w:rsidR="00D74C86" w:rsidRPr="00097667" w:rsidRDefault="00D74C86" w:rsidP="00D74C86">
      <w:pPr>
        <w:numPr>
          <w:ilvl w:val="0"/>
          <w:numId w:val="65"/>
        </w:numPr>
        <w:rPr>
          <w:color w:val="000000" w:themeColor="text1"/>
        </w:rPr>
      </w:pPr>
      <w:r w:rsidRPr="00097667">
        <w:rPr>
          <w:b/>
          <w:bCs/>
          <w:color w:val="000000" w:themeColor="text1"/>
        </w:rPr>
        <w:t>Safety:</w:t>
      </w:r>
      <w:r w:rsidRPr="00097667">
        <w:rPr>
          <w:color w:val="000000" w:themeColor="text1"/>
        </w:rPr>
        <w:t xml:space="preserve"> Allowed overcrowding and unregistered riders; children were unaccounted for.</w:t>
      </w:r>
    </w:p>
    <w:p w14:paraId="2C86FCCC" w14:textId="77777777" w:rsidR="00D74C86" w:rsidRPr="00097667" w:rsidRDefault="00D74C86" w:rsidP="00D74C86">
      <w:pPr>
        <w:numPr>
          <w:ilvl w:val="0"/>
          <w:numId w:val="65"/>
        </w:numPr>
        <w:rPr>
          <w:color w:val="000000" w:themeColor="text1"/>
        </w:rPr>
      </w:pPr>
      <w:r w:rsidRPr="00097667">
        <w:rPr>
          <w:b/>
          <w:bCs/>
          <w:color w:val="000000" w:themeColor="text1"/>
        </w:rPr>
        <w:t>Financial:</w:t>
      </w:r>
      <w:r w:rsidRPr="00097667">
        <w:rPr>
          <w:color w:val="000000" w:themeColor="text1"/>
        </w:rPr>
        <w:t xml:space="preserve"> Misrepresented reimbursement benefits; halo reduction added ineligible riders and cost exposure.</w:t>
      </w:r>
    </w:p>
    <w:p w14:paraId="519CDE8C" w14:textId="77777777" w:rsidR="00D74C86" w:rsidRPr="00097667" w:rsidRDefault="00D74C86" w:rsidP="00D74C86">
      <w:pPr>
        <w:numPr>
          <w:ilvl w:val="0"/>
          <w:numId w:val="65"/>
        </w:numPr>
        <w:rPr>
          <w:color w:val="000000" w:themeColor="text1"/>
        </w:rPr>
      </w:pPr>
      <w:r w:rsidRPr="00097667">
        <w:rPr>
          <w:b/>
          <w:bCs/>
          <w:color w:val="000000" w:themeColor="text1"/>
        </w:rPr>
        <w:lastRenderedPageBreak/>
        <w:t>Moral Duty:</w:t>
      </w:r>
      <w:r w:rsidRPr="00097667">
        <w:rPr>
          <w:color w:val="000000" w:themeColor="text1"/>
        </w:rPr>
        <w:t xml:space="preserve"> Failed to prioritize children’s safety over “pilot program” ambitions.</w:t>
      </w:r>
    </w:p>
    <w:p w14:paraId="0A1282CB" w14:textId="77777777" w:rsidR="00D74C86" w:rsidRPr="009163EC" w:rsidRDefault="00D74C86" w:rsidP="00D74C86">
      <w:pPr>
        <w:rPr>
          <w:color w:val="000000" w:themeColor="text1"/>
        </w:rPr>
      </w:pPr>
    </w:p>
    <w:p w14:paraId="033068BC" w14:textId="77777777" w:rsidR="00D74C86" w:rsidRPr="009163EC" w:rsidRDefault="00D74C86" w:rsidP="00D74C86">
      <w:pPr>
        <w:rPr>
          <w:color w:val="000000" w:themeColor="text1"/>
        </w:rPr>
      </w:pPr>
      <w:r w:rsidRPr="009163EC">
        <w:rPr>
          <w:color w:val="000000" w:themeColor="text1"/>
        </w:rPr>
        <w:br w:type="page"/>
      </w:r>
    </w:p>
    <w:p w14:paraId="732EB69B" w14:textId="77777777" w:rsidR="00D74C86" w:rsidRPr="009163EC" w:rsidRDefault="00D74C86" w:rsidP="00D74C86">
      <w:pPr>
        <w:pStyle w:val="Heading2"/>
        <w:rPr>
          <w:color w:val="000000" w:themeColor="text1"/>
        </w:rPr>
      </w:pPr>
      <w:bookmarkStart w:id="36" w:name="_Toc207590941"/>
      <w:r w:rsidRPr="009163EC">
        <w:rPr>
          <w:color w:val="000000" w:themeColor="text1"/>
        </w:rPr>
        <w:lastRenderedPageBreak/>
        <w:t>Comprehensive Profile: Ali Stolzman (DOE Official)</w:t>
      </w:r>
      <w:bookmarkEnd w:id="36"/>
    </w:p>
    <w:p w14:paraId="62204EFF" w14:textId="77777777" w:rsidR="00D74C86" w:rsidRPr="009163EC" w:rsidRDefault="00D74C86" w:rsidP="00D74C86">
      <w:pPr>
        <w:pStyle w:val="Heading3"/>
        <w:rPr>
          <w:color w:val="000000" w:themeColor="text1"/>
        </w:rPr>
      </w:pPr>
      <w:bookmarkStart w:id="37" w:name="_Toc207590942"/>
      <w:r w:rsidRPr="009163EC">
        <w:rPr>
          <w:color w:val="000000" w:themeColor="text1"/>
        </w:rPr>
        <w:t>Employment &amp; Background</w:t>
      </w:r>
      <w:bookmarkEnd w:id="37"/>
    </w:p>
    <w:p w14:paraId="0C8372C4" w14:textId="77777777" w:rsidR="00D74C86" w:rsidRPr="00097667" w:rsidRDefault="00D74C86" w:rsidP="00D74C86">
      <w:pPr>
        <w:numPr>
          <w:ilvl w:val="0"/>
          <w:numId w:val="66"/>
        </w:numPr>
        <w:rPr>
          <w:color w:val="000000" w:themeColor="text1"/>
        </w:rPr>
      </w:pPr>
      <w:r w:rsidRPr="00097667">
        <w:rPr>
          <w:color w:val="000000" w:themeColor="text1"/>
        </w:rPr>
        <w:t>State Department of Education official in transportation oversight.</w:t>
      </w:r>
    </w:p>
    <w:p w14:paraId="29D692C9" w14:textId="77777777" w:rsidR="00D74C86" w:rsidRPr="00097667" w:rsidRDefault="00D74C86" w:rsidP="00D74C86">
      <w:pPr>
        <w:numPr>
          <w:ilvl w:val="0"/>
          <w:numId w:val="66"/>
        </w:numPr>
        <w:rPr>
          <w:color w:val="000000" w:themeColor="text1"/>
        </w:rPr>
      </w:pPr>
      <w:r w:rsidRPr="00097667">
        <w:rPr>
          <w:color w:val="000000" w:themeColor="text1"/>
        </w:rPr>
        <w:t>Active during Jerome’s 2024–2025 bus transition.</w:t>
      </w:r>
    </w:p>
    <w:p w14:paraId="27C9EABC" w14:textId="77777777" w:rsidR="00D74C86" w:rsidRPr="00097667" w:rsidRDefault="00D74C86" w:rsidP="00D74C86">
      <w:pPr>
        <w:numPr>
          <w:ilvl w:val="0"/>
          <w:numId w:val="66"/>
        </w:numPr>
        <w:rPr>
          <w:color w:val="000000" w:themeColor="text1"/>
        </w:rPr>
      </w:pPr>
      <w:r w:rsidRPr="00097667">
        <w:rPr>
          <w:color w:val="000000" w:themeColor="text1"/>
        </w:rPr>
        <w:t>Married to a Jerome School District employee, creating a household financial connection.</w:t>
      </w:r>
    </w:p>
    <w:p w14:paraId="083EED3E" w14:textId="77777777" w:rsidR="00D74C86" w:rsidRPr="009163EC" w:rsidRDefault="00D74C86" w:rsidP="00D74C86">
      <w:pPr>
        <w:pStyle w:val="Heading3"/>
        <w:rPr>
          <w:color w:val="000000" w:themeColor="text1"/>
        </w:rPr>
      </w:pPr>
      <w:bookmarkStart w:id="38" w:name="_Toc207590943"/>
      <w:r w:rsidRPr="009163EC">
        <w:rPr>
          <w:color w:val="000000" w:themeColor="text1"/>
        </w:rPr>
        <w:t>Documented Roles and Actions</w:t>
      </w:r>
      <w:bookmarkEnd w:id="38"/>
    </w:p>
    <w:p w14:paraId="712006D0" w14:textId="77777777" w:rsidR="00D74C86" w:rsidRPr="00097667" w:rsidRDefault="00D74C86" w:rsidP="00D74C86">
      <w:pPr>
        <w:numPr>
          <w:ilvl w:val="0"/>
          <w:numId w:val="67"/>
        </w:numPr>
        <w:rPr>
          <w:color w:val="000000" w:themeColor="text1"/>
        </w:rPr>
      </w:pPr>
      <w:r w:rsidRPr="00097667">
        <w:rPr>
          <w:color w:val="000000" w:themeColor="text1"/>
        </w:rPr>
        <w:t>Position placed her in a role to provide technical assistance on reimbursement and safety busing.</w:t>
      </w:r>
    </w:p>
    <w:p w14:paraId="74B2489A" w14:textId="77777777" w:rsidR="00D74C86" w:rsidRPr="00097667" w:rsidRDefault="00D74C86" w:rsidP="00D74C86">
      <w:pPr>
        <w:numPr>
          <w:ilvl w:val="0"/>
          <w:numId w:val="67"/>
        </w:numPr>
        <w:rPr>
          <w:color w:val="000000" w:themeColor="text1"/>
        </w:rPr>
      </w:pPr>
      <w:r w:rsidRPr="00097667">
        <w:rPr>
          <w:color w:val="000000" w:themeColor="text1"/>
        </w:rPr>
        <w:t>No direct records confirm her communications with Jerome, but DOE acknowledged sending staff support during the crisis.</w:t>
      </w:r>
    </w:p>
    <w:p w14:paraId="769843A3" w14:textId="77777777" w:rsidR="00D74C86" w:rsidRPr="00097667" w:rsidRDefault="00D74C86" w:rsidP="00D74C86">
      <w:pPr>
        <w:numPr>
          <w:ilvl w:val="0"/>
          <w:numId w:val="67"/>
        </w:numPr>
        <w:rPr>
          <w:color w:val="000000" w:themeColor="text1"/>
        </w:rPr>
      </w:pPr>
      <w:r w:rsidRPr="00097667">
        <w:rPr>
          <w:color w:val="000000" w:themeColor="text1"/>
        </w:rPr>
        <w:t>Possible involvement in advising on reimbursement eligibility.</w:t>
      </w:r>
    </w:p>
    <w:p w14:paraId="4A67C29E" w14:textId="77777777" w:rsidR="00D74C86" w:rsidRPr="009163EC" w:rsidRDefault="00D74C86" w:rsidP="00D74C86">
      <w:pPr>
        <w:pStyle w:val="Heading3"/>
        <w:rPr>
          <w:color w:val="000000" w:themeColor="text1"/>
        </w:rPr>
      </w:pPr>
      <w:bookmarkStart w:id="39" w:name="_Toc207590944"/>
      <w:r w:rsidRPr="009163EC">
        <w:rPr>
          <w:color w:val="000000" w:themeColor="text1"/>
        </w:rPr>
        <w:t>Known Relationships</w:t>
      </w:r>
      <w:bookmarkEnd w:id="39"/>
    </w:p>
    <w:p w14:paraId="09A211BA" w14:textId="77777777" w:rsidR="00D74C86" w:rsidRPr="00097667" w:rsidRDefault="00D74C86" w:rsidP="00D74C86">
      <w:pPr>
        <w:numPr>
          <w:ilvl w:val="0"/>
          <w:numId w:val="68"/>
        </w:numPr>
        <w:rPr>
          <w:color w:val="000000" w:themeColor="text1"/>
        </w:rPr>
      </w:pPr>
      <w:r w:rsidRPr="00097667">
        <w:rPr>
          <w:color w:val="000000" w:themeColor="text1"/>
        </w:rPr>
        <w:t>Household link: spouse employed by Jerome School District, salary tied to state reimbursements.</w:t>
      </w:r>
    </w:p>
    <w:p w14:paraId="298EB662" w14:textId="77777777" w:rsidR="00D74C86" w:rsidRPr="00097667" w:rsidRDefault="00D74C86" w:rsidP="00D74C86">
      <w:pPr>
        <w:numPr>
          <w:ilvl w:val="0"/>
          <w:numId w:val="68"/>
        </w:numPr>
        <w:rPr>
          <w:color w:val="000000" w:themeColor="text1"/>
        </w:rPr>
      </w:pPr>
      <w:r w:rsidRPr="00097667">
        <w:rPr>
          <w:color w:val="000000" w:themeColor="text1"/>
        </w:rPr>
        <w:t>Part of DOE transportation office, working alongside specialist Jitter Jiminez.</w:t>
      </w:r>
    </w:p>
    <w:p w14:paraId="62F78EB6" w14:textId="77777777" w:rsidR="00D74C86" w:rsidRPr="00097667" w:rsidRDefault="00D74C86" w:rsidP="00D74C86">
      <w:pPr>
        <w:numPr>
          <w:ilvl w:val="0"/>
          <w:numId w:val="68"/>
        </w:numPr>
        <w:rPr>
          <w:color w:val="000000" w:themeColor="text1"/>
        </w:rPr>
      </w:pPr>
      <w:r w:rsidRPr="00097667">
        <w:rPr>
          <w:color w:val="000000" w:themeColor="text1"/>
        </w:rPr>
        <w:t>In chain of oversight for Jerome reimbursement claims.</w:t>
      </w:r>
    </w:p>
    <w:p w14:paraId="4E2AD666" w14:textId="77777777" w:rsidR="00D74C86" w:rsidRPr="009163EC" w:rsidRDefault="00D74C86" w:rsidP="00D74C86">
      <w:pPr>
        <w:pStyle w:val="Heading3"/>
        <w:rPr>
          <w:color w:val="000000" w:themeColor="text1"/>
        </w:rPr>
      </w:pPr>
      <w:bookmarkStart w:id="40" w:name="_Toc207590945"/>
      <w:r w:rsidRPr="009163EC">
        <w:rPr>
          <w:color w:val="000000" w:themeColor="text1"/>
        </w:rPr>
        <w:t>Concerns and Issues</w:t>
      </w:r>
      <w:bookmarkEnd w:id="40"/>
    </w:p>
    <w:p w14:paraId="5C6FF1AD" w14:textId="77777777" w:rsidR="00D74C86" w:rsidRPr="00097667" w:rsidRDefault="00D74C86" w:rsidP="00D74C86">
      <w:pPr>
        <w:numPr>
          <w:ilvl w:val="0"/>
          <w:numId w:val="69"/>
        </w:numPr>
        <w:rPr>
          <w:color w:val="000000" w:themeColor="text1"/>
        </w:rPr>
      </w:pPr>
      <w:r w:rsidRPr="00097667">
        <w:rPr>
          <w:b/>
          <w:bCs/>
          <w:color w:val="000000" w:themeColor="text1"/>
        </w:rPr>
        <w:t>Conflict of Interest:</w:t>
      </w:r>
      <w:r w:rsidRPr="00097667">
        <w:rPr>
          <w:color w:val="000000" w:themeColor="text1"/>
        </w:rPr>
        <w:t xml:space="preserve"> Idaho Code § 74-404 prohibits actions producing pecuniary benefit for household members; recusal required.</w:t>
      </w:r>
    </w:p>
    <w:p w14:paraId="4D9765E5" w14:textId="77777777" w:rsidR="00D74C86" w:rsidRPr="00097667" w:rsidRDefault="00D74C86" w:rsidP="00D74C86">
      <w:pPr>
        <w:numPr>
          <w:ilvl w:val="0"/>
          <w:numId w:val="69"/>
        </w:numPr>
        <w:rPr>
          <w:color w:val="000000" w:themeColor="text1"/>
        </w:rPr>
      </w:pPr>
      <w:r w:rsidRPr="00097667">
        <w:rPr>
          <w:b/>
          <w:bCs/>
          <w:color w:val="000000" w:themeColor="text1"/>
        </w:rPr>
        <w:t>Transparency:</w:t>
      </w:r>
      <w:r w:rsidRPr="00097667">
        <w:rPr>
          <w:color w:val="000000" w:themeColor="text1"/>
        </w:rPr>
        <w:t xml:space="preserve"> Unknown if she disclosed conflict or was walled off from Jerome matters.</w:t>
      </w:r>
    </w:p>
    <w:p w14:paraId="442CD92F" w14:textId="77777777" w:rsidR="00D74C86" w:rsidRPr="00097667" w:rsidRDefault="00D74C86" w:rsidP="00D74C86">
      <w:pPr>
        <w:numPr>
          <w:ilvl w:val="0"/>
          <w:numId w:val="69"/>
        </w:numPr>
        <w:rPr>
          <w:color w:val="000000" w:themeColor="text1"/>
        </w:rPr>
      </w:pPr>
      <w:r w:rsidRPr="00097667">
        <w:rPr>
          <w:b/>
          <w:bCs/>
          <w:color w:val="000000" w:themeColor="text1"/>
        </w:rPr>
        <w:t>Planning:</w:t>
      </w:r>
      <w:r w:rsidRPr="00097667">
        <w:rPr>
          <w:color w:val="000000" w:themeColor="text1"/>
        </w:rPr>
        <w:t xml:space="preserve"> DOE role in halo and reimbursement guidance remains unclear — failure to clarify may have enabled risky expansion.</w:t>
      </w:r>
    </w:p>
    <w:p w14:paraId="0794B57F" w14:textId="77777777" w:rsidR="00D74C86" w:rsidRPr="00097667" w:rsidRDefault="00D74C86" w:rsidP="00D74C86">
      <w:pPr>
        <w:numPr>
          <w:ilvl w:val="0"/>
          <w:numId w:val="69"/>
        </w:numPr>
        <w:rPr>
          <w:color w:val="000000" w:themeColor="text1"/>
        </w:rPr>
      </w:pPr>
      <w:r w:rsidRPr="00097667">
        <w:rPr>
          <w:b/>
          <w:bCs/>
          <w:color w:val="000000" w:themeColor="text1"/>
        </w:rPr>
        <w:t>Safety:</w:t>
      </w:r>
      <w:r w:rsidRPr="00097667">
        <w:rPr>
          <w:color w:val="000000" w:themeColor="text1"/>
        </w:rPr>
        <w:t xml:space="preserve"> DOE duty to ensure safety busing definitions applied correctly (Lincoln and Main crossings).</w:t>
      </w:r>
    </w:p>
    <w:p w14:paraId="6F037F4F" w14:textId="77777777" w:rsidR="00D74C86" w:rsidRPr="00097667" w:rsidRDefault="00D74C86" w:rsidP="00D74C86">
      <w:pPr>
        <w:numPr>
          <w:ilvl w:val="0"/>
          <w:numId w:val="69"/>
        </w:numPr>
        <w:rPr>
          <w:color w:val="000000" w:themeColor="text1"/>
        </w:rPr>
      </w:pPr>
      <w:r w:rsidRPr="00097667">
        <w:rPr>
          <w:b/>
          <w:bCs/>
          <w:color w:val="000000" w:themeColor="text1"/>
        </w:rPr>
        <w:t>Trust:</w:t>
      </w:r>
      <w:r w:rsidRPr="00097667">
        <w:rPr>
          <w:color w:val="000000" w:themeColor="text1"/>
        </w:rPr>
        <w:t xml:space="preserve"> Even appearance of bias undermines public confidence in DOE oversight.</w:t>
      </w:r>
    </w:p>
    <w:p w14:paraId="2B729E9C" w14:textId="1CF23DC9" w:rsidR="00C038B0" w:rsidRPr="009163EC" w:rsidRDefault="00C038B0" w:rsidP="008124AB">
      <w:pPr>
        <w:pStyle w:val="Heading1"/>
        <w:rPr>
          <w:color w:val="000000" w:themeColor="text1"/>
        </w:rPr>
      </w:pPr>
      <w:bookmarkStart w:id="41" w:name="_Toc207590946"/>
      <w:r w:rsidRPr="009163EC">
        <w:rPr>
          <w:color w:val="000000" w:themeColor="text1"/>
        </w:rPr>
        <w:lastRenderedPageBreak/>
        <w:t>Annex: Verified Findings</w:t>
      </w:r>
      <w:bookmarkEnd w:id="41"/>
      <w:r w:rsidRPr="009163EC">
        <w:rPr>
          <w:color w:val="000000" w:themeColor="text1"/>
        </w:rPr>
        <w:t xml:space="preserve"> </w:t>
      </w:r>
    </w:p>
    <w:p w14:paraId="673BA3E1" w14:textId="77777777" w:rsidR="00C038B0" w:rsidRPr="00C038B0" w:rsidRDefault="00C038B0" w:rsidP="00C038B0">
      <w:pPr>
        <w:rPr>
          <w:color w:val="000000" w:themeColor="text1"/>
        </w:rPr>
      </w:pPr>
      <w:r w:rsidRPr="00C038B0">
        <w:rPr>
          <w:b/>
          <w:bCs/>
          <w:color w:val="000000" w:themeColor="text1"/>
        </w:rPr>
        <w:t>Q1. How many students did Jerome transport before the 2025 expansion?</w:t>
      </w:r>
      <w:r w:rsidRPr="00C038B0">
        <w:rPr>
          <w:color w:val="000000" w:themeColor="text1"/>
        </w:rPr>
        <w:br/>
        <w:t>Approximately 950 students. (District communications, Aug 21, 2025)</w:t>
      </w:r>
    </w:p>
    <w:p w14:paraId="760AED70" w14:textId="77777777" w:rsidR="00C038B0" w:rsidRPr="00C038B0" w:rsidRDefault="00C038B0" w:rsidP="00C038B0">
      <w:pPr>
        <w:rPr>
          <w:color w:val="000000" w:themeColor="text1"/>
        </w:rPr>
      </w:pPr>
      <w:r w:rsidRPr="00C038B0">
        <w:rPr>
          <w:b/>
          <w:bCs/>
          <w:color w:val="000000" w:themeColor="text1"/>
        </w:rPr>
        <w:t>Q2. How many students did Jerome attempt to transport at the start of the 2025 school year?</w:t>
      </w:r>
      <w:r w:rsidRPr="00C038B0">
        <w:rPr>
          <w:color w:val="000000" w:themeColor="text1"/>
        </w:rPr>
        <w:br/>
        <w:t>About 1,300 students. (District apology letter, Aug 21, 2025)</w:t>
      </w:r>
    </w:p>
    <w:p w14:paraId="1C43E7D0" w14:textId="77777777" w:rsidR="00C038B0" w:rsidRPr="00C038B0" w:rsidRDefault="00C038B0" w:rsidP="00C038B0">
      <w:pPr>
        <w:rPr>
          <w:color w:val="000000" w:themeColor="text1"/>
        </w:rPr>
      </w:pPr>
      <w:r w:rsidRPr="00C038B0">
        <w:rPr>
          <w:b/>
          <w:bCs/>
          <w:color w:val="000000" w:themeColor="text1"/>
        </w:rPr>
        <w:t>Q3. What change in policy caused this increase?</w:t>
      </w:r>
      <w:r w:rsidRPr="00C038B0">
        <w:rPr>
          <w:color w:val="000000" w:themeColor="text1"/>
        </w:rPr>
        <w:br/>
        <w:t>The walking halo was reduced from the state standard of 1.5 miles to nearly zero. (District communication, Aug 21, 2025)</w:t>
      </w:r>
    </w:p>
    <w:p w14:paraId="7420CF6E" w14:textId="77777777" w:rsidR="00C038B0" w:rsidRPr="00C038B0" w:rsidRDefault="00C038B0" w:rsidP="00C038B0">
      <w:pPr>
        <w:rPr>
          <w:color w:val="000000" w:themeColor="text1"/>
        </w:rPr>
      </w:pPr>
      <w:r w:rsidRPr="00C038B0">
        <w:rPr>
          <w:b/>
          <w:bCs/>
          <w:color w:val="000000" w:themeColor="text1"/>
        </w:rPr>
        <w:t>Q4. Was the reduction in the halo required by law?</w:t>
      </w:r>
      <w:r w:rsidRPr="00C038B0">
        <w:rPr>
          <w:color w:val="000000" w:themeColor="text1"/>
        </w:rPr>
        <w:br/>
        <w:t>No. It was a district decision. Idaho rules set 1.5 miles as the standard unless hazardous conditions exist (IDAPA 08.02.02.190).</w:t>
      </w:r>
    </w:p>
    <w:p w14:paraId="29C2A9FF" w14:textId="77777777" w:rsidR="00C038B0" w:rsidRPr="00C038B0" w:rsidRDefault="00C038B0" w:rsidP="00C038B0">
      <w:pPr>
        <w:rPr>
          <w:color w:val="000000" w:themeColor="text1"/>
        </w:rPr>
      </w:pPr>
      <w:r w:rsidRPr="00C038B0">
        <w:rPr>
          <w:b/>
          <w:bCs/>
          <w:color w:val="000000" w:themeColor="text1"/>
        </w:rPr>
        <w:t>Q5. Did the district acknowledge unregistered riders boarding buses?</w:t>
      </w:r>
      <w:r w:rsidRPr="00C038B0">
        <w:rPr>
          <w:color w:val="000000" w:themeColor="text1"/>
        </w:rPr>
        <w:br/>
        <w:t>Yes. Jerome allowed students without confirmed registration to ride, which led to unaccounted children.</w:t>
      </w:r>
    </w:p>
    <w:p w14:paraId="2C005901" w14:textId="77777777" w:rsidR="00C038B0" w:rsidRPr="00C038B0" w:rsidRDefault="00C038B0" w:rsidP="00C038B0">
      <w:pPr>
        <w:rPr>
          <w:color w:val="000000" w:themeColor="text1"/>
        </w:rPr>
      </w:pPr>
      <w:r w:rsidRPr="00C038B0">
        <w:rPr>
          <w:b/>
          <w:bCs/>
          <w:color w:val="000000" w:themeColor="text1"/>
        </w:rPr>
        <w:t>Q6. Did overcrowding occur on buses?</w:t>
      </w:r>
      <w:r w:rsidRPr="00C038B0">
        <w:rPr>
          <w:color w:val="000000" w:themeColor="text1"/>
        </w:rPr>
        <w:br/>
        <w:t>Yes. Some buses were overpacked while others ran nearly empty.</w:t>
      </w:r>
    </w:p>
    <w:p w14:paraId="24634C23" w14:textId="77777777" w:rsidR="00C038B0" w:rsidRPr="00C038B0" w:rsidRDefault="00C038B0" w:rsidP="00C038B0">
      <w:pPr>
        <w:rPr>
          <w:color w:val="000000" w:themeColor="text1"/>
        </w:rPr>
      </w:pPr>
      <w:r w:rsidRPr="00C038B0">
        <w:rPr>
          <w:b/>
          <w:bCs/>
          <w:color w:val="000000" w:themeColor="text1"/>
        </w:rPr>
        <w:t>Q7. Was Jerome’s transportation collapse caused by mechanical bus failures?</w:t>
      </w:r>
      <w:r w:rsidRPr="00C038B0">
        <w:rPr>
          <w:color w:val="000000" w:themeColor="text1"/>
        </w:rPr>
        <w:br/>
        <w:t>No. The district stated the issue was routing errors and unaccounted ridership, not broken buses.</w:t>
      </w:r>
    </w:p>
    <w:p w14:paraId="106CAD37" w14:textId="77777777" w:rsidR="00C038B0" w:rsidRPr="00C038B0" w:rsidRDefault="00C038B0" w:rsidP="00C038B0">
      <w:pPr>
        <w:rPr>
          <w:color w:val="000000" w:themeColor="text1"/>
        </w:rPr>
      </w:pPr>
      <w:r w:rsidRPr="00C038B0">
        <w:rPr>
          <w:b/>
          <w:bCs/>
          <w:color w:val="000000" w:themeColor="text1"/>
        </w:rPr>
        <w:t>Q8. What software did Jerome use for routing?</w:t>
      </w:r>
      <w:r w:rsidRPr="00C038B0">
        <w:rPr>
          <w:color w:val="000000" w:themeColor="text1"/>
        </w:rPr>
        <w:br/>
        <w:t>Bus Compass, provided by Transportant LLC.</w:t>
      </w:r>
    </w:p>
    <w:p w14:paraId="343DC9EF" w14:textId="77777777" w:rsidR="00C038B0" w:rsidRPr="00C038B0" w:rsidRDefault="00C038B0" w:rsidP="00C038B0">
      <w:pPr>
        <w:rPr>
          <w:color w:val="000000" w:themeColor="text1"/>
        </w:rPr>
      </w:pPr>
      <w:r w:rsidRPr="00C038B0">
        <w:rPr>
          <w:b/>
          <w:bCs/>
          <w:color w:val="000000" w:themeColor="text1"/>
        </w:rPr>
        <w:t>Q9. Did the district consult the State Department of Education during the crisis?</w:t>
      </w:r>
      <w:r w:rsidRPr="00C038B0">
        <w:rPr>
          <w:color w:val="000000" w:themeColor="text1"/>
        </w:rPr>
        <w:br/>
        <w:t>Yes. The district confirmed “staff from the State of Idaho Transportation Department” were onsite.</w:t>
      </w:r>
    </w:p>
    <w:p w14:paraId="41789D15" w14:textId="77777777" w:rsidR="00C038B0" w:rsidRPr="00C038B0" w:rsidRDefault="00C038B0" w:rsidP="00C038B0">
      <w:pPr>
        <w:rPr>
          <w:color w:val="000000" w:themeColor="text1"/>
        </w:rPr>
      </w:pPr>
      <w:r w:rsidRPr="00C038B0">
        <w:rPr>
          <w:b/>
          <w:bCs/>
          <w:color w:val="000000" w:themeColor="text1"/>
        </w:rPr>
        <w:t>Q10. Did the district receive volunteers from the community to help?</w:t>
      </w:r>
      <w:r w:rsidRPr="00C038B0">
        <w:rPr>
          <w:color w:val="000000" w:themeColor="text1"/>
        </w:rPr>
        <w:br/>
        <w:t>Yes. Logistical volunteers assisted after the failure.</w:t>
      </w:r>
    </w:p>
    <w:p w14:paraId="4B2EFE81" w14:textId="77777777" w:rsidR="00C038B0" w:rsidRPr="00C038B0" w:rsidRDefault="00C038B0" w:rsidP="00C038B0">
      <w:pPr>
        <w:rPr>
          <w:color w:val="000000" w:themeColor="text1"/>
        </w:rPr>
      </w:pPr>
      <w:r w:rsidRPr="00C038B0">
        <w:rPr>
          <w:b/>
          <w:bCs/>
          <w:color w:val="000000" w:themeColor="text1"/>
        </w:rPr>
        <w:t>Q11. Did Jerome purchase new buses in connection with a levy?</w:t>
      </w:r>
      <w:r w:rsidRPr="00C038B0">
        <w:rPr>
          <w:color w:val="000000" w:themeColor="text1"/>
        </w:rPr>
        <w:br/>
        <w:t>Yes. A supplemental levy passed in Nov 2024 earmarked $500,000 for bus purchases.</w:t>
      </w:r>
    </w:p>
    <w:p w14:paraId="64E66677" w14:textId="77777777" w:rsidR="00C038B0" w:rsidRPr="00C038B0" w:rsidRDefault="00C038B0" w:rsidP="00C038B0">
      <w:pPr>
        <w:rPr>
          <w:color w:val="000000" w:themeColor="text1"/>
        </w:rPr>
      </w:pPr>
      <w:r w:rsidRPr="00C038B0">
        <w:rPr>
          <w:b/>
          <w:bCs/>
          <w:color w:val="000000" w:themeColor="text1"/>
        </w:rPr>
        <w:t>Q12. Did the district acknowledge insufficient preparation time?</w:t>
      </w:r>
      <w:r w:rsidRPr="00C038B0">
        <w:rPr>
          <w:color w:val="000000" w:themeColor="text1"/>
        </w:rPr>
        <w:br/>
        <w:t>Yes. They admitted not having enough time to test routes and registration data.</w:t>
      </w:r>
    </w:p>
    <w:p w14:paraId="75F5C7A2" w14:textId="77777777" w:rsidR="00C038B0" w:rsidRPr="00C038B0" w:rsidRDefault="00C038B0" w:rsidP="00C038B0">
      <w:pPr>
        <w:rPr>
          <w:color w:val="000000" w:themeColor="text1"/>
        </w:rPr>
      </w:pPr>
      <w:r w:rsidRPr="00C038B0">
        <w:rPr>
          <w:b/>
          <w:bCs/>
          <w:color w:val="000000" w:themeColor="text1"/>
        </w:rPr>
        <w:lastRenderedPageBreak/>
        <w:t>Q13. What corrective action did Jerome take immediately after the collapse?</w:t>
      </w:r>
      <w:r w:rsidRPr="00C038B0">
        <w:rPr>
          <w:color w:val="000000" w:themeColor="text1"/>
        </w:rPr>
        <w:br/>
        <w:t>Reinstated a 0.25-mile halo, froze new ridership additions, and issued bus tags for tracking.</w:t>
      </w:r>
    </w:p>
    <w:p w14:paraId="70F87AF9" w14:textId="77777777" w:rsidR="00C038B0" w:rsidRPr="00C038B0" w:rsidRDefault="00C038B0" w:rsidP="00C038B0">
      <w:pPr>
        <w:rPr>
          <w:color w:val="000000" w:themeColor="text1"/>
        </w:rPr>
      </w:pPr>
      <w:r w:rsidRPr="00C038B0">
        <w:rPr>
          <w:b/>
          <w:bCs/>
          <w:color w:val="000000" w:themeColor="text1"/>
        </w:rPr>
        <w:t xml:space="preserve">Q14. </w:t>
      </w:r>
      <w:proofErr w:type="gramStart"/>
      <w:r w:rsidRPr="00C038B0">
        <w:rPr>
          <w:b/>
          <w:bCs/>
          <w:color w:val="000000" w:themeColor="text1"/>
        </w:rPr>
        <w:t>Were</w:t>
      </w:r>
      <w:proofErr w:type="gramEnd"/>
      <w:r w:rsidRPr="00C038B0">
        <w:rPr>
          <w:b/>
          <w:bCs/>
          <w:color w:val="000000" w:themeColor="text1"/>
        </w:rPr>
        <w:t xml:space="preserve"> parents and principals aware of the problems beforehand?</w:t>
      </w:r>
      <w:r w:rsidRPr="00C038B0">
        <w:rPr>
          <w:color w:val="000000" w:themeColor="text1"/>
        </w:rPr>
        <w:br/>
        <w:t>Yes. Internal testimony and parent reports confirm warnings of safety risks.</w:t>
      </w:r>
    </w:p>
    <w:p w14:paraId="07929CAB" w14:textId="77777777" w:rsidR="00C038B0" w:rsidRPr="00C038B0" w:rsidRDefault="00C038B0" w:rsidP="00C038B0">
      <w:pPr>
        <w:rPr>
          <w:color w:val="000000" w:themeColor="text1"/>
        </w:rPr>
      </w:pPr>
      <w:r w:rsidRPr="00C038B0">
        <w:rPr>
          <w:b/>
          <w:bCs/>
          <w:color w:val="000000" w:themeColor="text1"/>
        </w:rPr>
        <w:t>Q15. Did the district communicate clearly with parents during the crisis?</w:t>
      </w:r>
      <w:r w:rsidRPr="00C038B0">
        <w:rPr>
          <w:color w:val="000000" w:themeColor="text1"/>
        </w:rPr>
        <w:br/>
        <w:t>No. Emails acknowledged confusion and inaccurate information in the Bus Compass app.</w:t>
      </w:r>
    </w:p>
    <w:p w14:paraId="1E91097D" w14:textId="77777777" w:rsidR="00C038B0" w:rsidRPr="00C038B0" w:rsidRDefault="00C038B0" w:rsidP="00C038B0">
      <w:pPr>
        <w:rPr>
          <w:color w:val="000000" w:themeColor="text1"/>
        </w:rPr>
      </w:pPr>
      <w:r w:rsidRPr="00C038B0">
        <w:rPr>
          <w:b/>
          <w:bCs/>
          <w:color w:val="000000" w:themeColor="text1"/>
        </w:rPr>
        <w:t>Q16. Did Jerome use community stops rather than home pickup?</w:t>
      </w:r>
      <w:r w:rsidRPr="00C038B0">
        <w:rPr>
          <w:color w:val="000000" w:themeColor="text1"/>
        </w:rPr>
        <w:br/>
        <w:t>Yes. The district confirmed reliance on community stops.</w:t>
      </w:r>
    </w:p>
    <w:p w14:paraId="3D25D12F" w14:textId="77777777" w:rsidR="00C038B0" w:rsidRPr="00C038B0" w:rsidRDefault="00C038B0" w:rsidP="00C038B0">
      <w:pPr>
        <w:rPr>
          <w:color w:val="000000" w:themeColor="text1"/>
        </w:rPr>
      </w:pPr>
      <w:r w:rsidRPr="00C038B0">
        <w:rPr>
          <w:b/>
          <w:bCs/>
          <w:color w:val="000000" w:themeColor="text1"/>
        </w:rPr>
        <w:t>Q17. Were state reimbursements explicitly tied to halo adjustments?</w:t>
      </w:r>
      <w:r w:rsidRPr="00C038B0">
        <w:rPr>
          <w:color w:val="000000" w:themeColor="text1"/>
        </w:rPr>
        <w:br/>
        <w:t>By law, no. State reimbursement applies only to riders outside 1.5 miles unless hazardous conditions exist. Jerome’s choice to reduce the halo was voluntary.</w:t>
      </w:r>
    </w:p>
    <w:p w14:paraId="6ED6CA91" w14:textId="77777777" w:rsidR="00C038B0" w:rsidRPr="00C038B0" w:rsidRDefault="00C038B0" w:rsidP="00C038B0">
      <w:pPr>
        <w:rPr>
          <w:color w:val="000000" w:themeColor="text1"/>
        </w:rPr>
      </w:pPr>
      <w:r w:rsidRPr="00C038B0">
        <w:rPr>
          <w:b/>
          <w:bCs/>
          <w:color w:val="000000" w:themeColor="text1"/>
        </w:rPr>
        <w:t>Q18. Did the district close schools as a result of transportation failures?</w:t>
      </w:r>
      <w:r w:rsidRPr="00C038B0">
        <w:rPr>
          <w:color w:val="000000" w:themeColor="text1"/>
        </w:rPr>
        <w:br/>
        <w:t>Yes. Schools were closed Aug 21–22, 2025, citing safety concerns.</w:t>
      </w:r>
    </w:p>
    <w:p w14:paraId="41261C5B" w14:textId="77777777" w:rsidR="00C038B0" w:rsidRPr="00C038B0" w:rsidRDefault="00C038B0" w:rsidP="00C038B0">
      <w:pPr>
        <w:rPr>
          <w:color w:val="000000" w:themeColor="text1"/>
        </w:rPr>
      </w:pPr>
      <w:r w:rsidRPr="00C038B0">
        <w:rPr>
          <w:b/>
          <w:bCs/>
          <w:color w:val="000000" w:themeColor="text1"/>
        </w:rPr>
        <w:t>Q19. Did Jerome’s leadership take responsibility?</w:t>
      </w:r>
      <w:r w:rsidRPr="00C038B0">
        <w:rPr>
          <w:color w:val="000000" w:themeColor="text1"/>
        </w:rPr>
        <w:br/>
        <w:t>Yes. The district issued a formal apology on Aug 21, 2025.</w:t>
      </w:r>
    </w:p>
    <w:p w14:paraId="6E1A9650" w14:textId="77777777" w:rsidR="00C038B0" w:rsidRPr="00C038B0" w:rsidRDefault="00C038B0" w:rsidP="00C038B0">
      <w:pPr>
        <w:rPr>
          <w:color w:val="000000" w:themeColor="text1"/>
        </w:rPr>
      </w:pPr>
      <w:r w:rsidRPr="00C038B0">
        <w:rPr>
          <w:b/>
          <w:bCs/>
          <w:color w:val="000000" w:themeColor="text1"/>
        </w:rPr>
        <w:t>Q20. Has Jerome promised structural reforms going forward?</w:t>
      </w:r>
      <w:r w:rsidRPr="00C038B0">
        <w:rPr>
          <w:color w:val="000000" w:themeColor="text1"/>
        </w:rPr>
        <w:br/>
        <w:t>Yes. They pledged earlier enrollment data cleanup, clearer signage, and better communication systems.</w:t>
      </w:r>
    </w:p>
    <w:p w14:paraId="0D05714E" w14:textId="77777777" w:rsidR="00C038B0" w:rsidRPr="00C038B0" w:rsidRDefault="00C038B0" w:rsidP="00C038B0">
      <w:pPr>
        <w:rPr>
          <w:color w:val="000000" w:themeColor="text1"/>
        </w:rPr>
      </w:pPr>
      <w:r w:rsidRPr="00C038B0">
        <w:rPr>
          <w:b/>
          <w:bCs/>
          <w:color w:val="000000" w:themeColor="text1"/>
        </w:rPr>
        <w:t>Q21. Did Jerome blame budget cuts for the 2025 transportation collapse?</w:t>
      </w:r>
      <w:r w:rsidRPr="00C038B0">
        <w:rPr>
          <w:color w:val="000000" w:themeColor="text1"/>
        </w:rPr>
        <w:br/>
        <w:t>No. The superintendent clarified that the changes were not budget-related but logistical.</w:t>
      </w:r>
    </w:p>
    <w:p w14:paraId="24D862BA" w14:textId="77777777" w:rsidR="00C038B0" w:rsidRPr="00C038B0" w:rsidRDefault="00C038B0" w:rsidP="00C038B0">
      <w:pPr>
        <w:rPr>
          <w:color w:val="000000" w:themeColor="text1"/>
        </w:rPr>
      </w:pPr>
      <w:r w:rsidRPr="00C038B0">
        <w:rPr>
          <w:b/>
          <w:bCs/>
          <w:color w:val="000000" w:themeColor="text1"/>
        </w:rPr>
        <w:t>Q22. Did Jerome acknowledge its levy was partly about transportation?</w:t>
      </w:r>
      <w:r w:rsidRPr="00C038B0">
        <w:rPr>
          <w:color w:val="000000" w:themeColor="text1"/>
        </w:rPr>
        <w:br/>
        <w:t>Yes. The Oct 2024 levy notice earmarked funds for buses and transportation services.</w:t>
      </w:r>
    </w:p>
    <w:p w14:paraId="1C50458D" w14:textId="77777777" w:rsidR="00C038B0" w:rsidRPr="00C038B0" w:rsidRDefault="00C038B0" w:rsidP="00C038B0">
      <w:pPr>
        <w:rPr>
          <w:color w:val="000000" w:themeColor="text1"/>
        </w:rPr>
      </w:pPr>
      <w:r w:rsidRPr="00C038B0">
        <w:rPr>
          <w:b/>
          <w:bCs/>
          <w:color w:val="000000" w:themeColor="text1"/>
        </w:rPr>
        <w:t>Q23. Did the district cite community growth as justification for changes?</w:t>
      </w:r>
      <w:r w:rsidRPr="00C038B0">
        <w:rPr>
          <w:color w:val="000000" w:themeColor="text1"/>
        </w:rPr>
        <w:br/>
        <w:t>Yes. Superintendent Johnson cited “rapid growth” as part of the strain on busing.</w:t>
      </w:r>
    </w:p>
    <w:p w14:paraId="4E88ECBE" w14:textId="77777777" w:rsidR="00C038B0" w:rsidRPr="00C038B0" w:rsidRDefault="00C038B0" w:rsidP="00C038B0">
      <w:pPr>
        <w:rPr>
          <w:color w:val="000000" w:themeColor="text1"/>
        </w:rPr>
      </w:pPr>
      <w:r w:rsidRPr="00C038B0">
        <w:rPr>
          <w:b/>
          <w:bCs/>
          <w:color w:val="000000" w:themeColor="text1"/>
        </w:rPr>
        <w:t>Q24. Was that growth purely demographic?</w:t>
      </w:r>
      <w:r w:rsidRPr="00C038B0">
        <w:rPr>
          <w:color w:val="000000" w:themeColor="text1"/>
        </w:rPr>
        <w:br/>
        <w:t>No. Much of it was manufactured by reducing the halo and including riders who were not previously eligible.</w:t>
      </w:r>
    </w:p>
    <w:p w14:paraId="75EF098A" w14:textId="77777777" w:rsidR="00C038B0" w:rsidRPr="00C038B0" w:rsidRDefault="00C038B0" w:rsidP="00C038B0">
      <w:pPr>
        <w:rPr>
          <w:color w:val="000000" w:themeColor="text1"/>
        </w:rPr>
      </w:pPr>
      <w:r w:rsidRPr="00C038B0">
        <w:rPr>
          <w:b/>
          <w:bCs/>
          <w:color w:val="000000" w:themeColor="text1"/>
        </w:rPr>
        <w:t>Q25. Did Jerome admit to adding riders daily after the school year began?</w:t>
      </w:r>
      <w:r w:rsidRPr="00C038B0">
        <w:rPr>
          <w:color w:val="000000" w:themeColor="text1"/>
        </w:rPr>
        <w:br/>
        <w:t>Yes. They stated that new riders were added daily, worsening inconsistency.</w:t>
      </w:r>
    </w:p>
    <w:p w14:paraId="6E4DEF23" w14:textId="77777777" w:rsidR="00C038B0" w:rsidRPr="00C038B0" w:rsidRDefault="00C038B0" w:rsidP="00C038B0">
      <w:pPr>
        <w:rPr>
          <w:color w:val="000000" w:themeColor="text1"/>
        </w:rPr>
      </w:pPr>
      <w:r w:rsidRPr="00C038B0">
        <w:rPr>
          <w:b/>
          <w:bCs/>
          <w:color w:val="000000" w:themeColor="text1"/>
        </w:rPr>
        <w:t>Q26. Did the district admit students were unaccounted for on day one?</w:t>
      </w:r>
      <w:r w:rsidRPr="00C038B0">
        <w:rPr>
          <w:color w:val="000000" w:themeColor="text1"/>
        </w:rPr>
        <w:br/>
        <w:t>Yes. The district said unregistered riders created unaccounted-for students.</w:t>
      </w:r>
    </w:p>
    <w:p w14:paraId="3EDC033B" w14:textId="77777777" w:rsidR="00C038B0" w:rsidRPr="00C038B0" w:rsidRDefault="00C038B0" w:rsidP="00C038B0">
      <w:pPr>
        <w:rPr>
          <w:color w:val="000000" w:themeColor="text1"/>
        </w:rPr>
      </w:pPr>
      <w:r w:rsidRPr="00C038B0">
        <w:rPr>
          <w:b/>
          <w:bCs/>
          <w:color w:val="000000" w:themeColor="text1"/>
        </w:rPr>
        <w:lastRenderedPageBreak/>
        <w:t>Q27. Did the district close schools in response to a bus fleet mechanical crisis?</w:t>
      </w:r>
      <w:r w:rsidRPr="00C038B0">
        <w:rPr>
          <w:color w:val="000000" w:themeColor="text1"/>
        </w:rPr>
        <w:br/>
        <w:t>No. District emails confirm buses were functional; the problem was routing and ridership management.</w:t>
      </w:r>
    </w:p>
    <w:p w14:paraId="1974CF78" w14:textId="77777777" w:rsidR="00C038B0" w:rsidRPr="00C038B0" w:rsidRDefault="00C038B0" w:rsidP="00C038B0">
      <w:pPr>
        <w:rPr>
          <w:color w:val="000000" w:themeColor="text1"/>
        </w:rPr>
      </w:pPr>
      <w:r w:rsidRPr="00C038B0">
        <w:rPr>
          <w:b/>
          <w:bCs/>
          <w:color w:val="000000" w:themeColor="text1"/>
        </w:rPr>
        <w:t>Q28. Did Jerome acknowledge inadequate signage and transfer procedures?</w:t>
      </w:r>
      <w:r w:rsidRPr="00C038B0">
        <w:rPr>
          <w:color w:val="000000" w:themeColor="text1"/>
        </w:rPr>
        <w:br/>
        <w:t>Yes. The district admitted transfers were poorly marked and confusing.</w:t>
      </w:r>
    </w:p>
    <w:p w14:paraId="3147EAB0" w14:textId="77777777" w:rsidR="00C038B0" w:rsidRPr="00C038B0" w:rsidRDefault="00C038B0" w:rsidP="00C038B0">
      <w:pPr>
        <w:rPr>
          <w:color w:val="000000" w:themeColor="text1"/>
        </w:rPr>
      </w:pPr>
      <w:r w:rsidRPr="00C038B0">
        <w:rPr>
          <w:b/>
          <w:bCs/>
          <w:color w:val="000000" w:themeColor="text1"/>
        </w:rPr>
        <w:t>Q29. Did Jerome issue formal apologies to families?</w:t>
      </w:r>
      <w:r w:rsidRPr="00C038B0">
        <w:rPr>
          <w:color w:val="000000" w:themeColor="text1"/>
        </w:rPr>
        <w:br/>
        <w:t>Yes. Several apology statements were sent on Aug 20–21, 2025.</w:t>
      </w:r>
    </w:p>
    <w:p w14:paraId="2F032F57" w14:textId="77777777" w:rsidR="00C038B0" w:rsidRPr="00C038B0" w:rsidRDefault="00C038B0" w:rsidP="00C038B0">
      <w:pPr>
        <w:rPr>
          <w:color w:val="000000" w:themeColor="text1"/>
        </w:rPr>
      </w:pPr>
      <w:r w:rsidRPr="00C038B0">
        <w:rPr>
          <w:b/>
          <w:bCs/>
          <w:color w:val="000000" w:themeColor="text1"/>
        </w:rPr>
        <w:t>Q30. Did Jerome say they intended to use bus tags all along?</w:t>
      </w:r>
      <w:r w:rsidRPr="00C038B0">
        <w:rPr>
          <w:color w:val="000000" w:themeColor="text1"/>
        </w:rPr>
        <w:br/>
        <w:t>Yes. They admitted the tagging system was planned but delayed until routes stabilized.</w:t>
      </w:r>
    </w:p>
    <w:p w14:paraId="283BE86F" w14:textId="77777777" w:rsidR="00C038B0" w:rsidRPr="00C038B0" w:rsidRDefault="00C038B0" w:rsidP="00C038B0">
      <w:pPr>
        <w:rPr>
          <w:color w:val="000000" w:themeColor="text1"/>
        </w:rPr>
      </w:pPr>
      <w:r w:rsidRPr="00C038B0">
        <w:rPr>
          <w:b/>
          <w:bCs/>
          <w:color w:val="000000" w:themeColor="text1"/>
        </w:rPr>
        <w:t>Q31. Did the district involve police for traffic control after the collapse?</w:t>
      </w:r>
      <w:r w:rsidRPr="00C038B0">
        <w:rPr>
          <w:color w:val="000000" w:themeColor="text1"/>
        </w:rPr>
        <w:br/>
        <w:t>Yes. Jerome Police assisted with traffic around Summit and Middle School.</w:t>
      </w:r>
    </w:p>
    <w:p w14:paraId="1D50BD46" w14:textId="77777777" w:rsidR="00C038B0" w:rsidRPr="00C038B0" w:rsidRDefault="00C038B0" w:rsidP="00C038B0">
      <w:pPr>
        <w:rPr>
          <w:color w:val="000000" w:themeColor="text1"/>
        </w:rPr>
      </w:pPr>
      <w:r w:rsidRPr="00C038B0">
        <w:rPr>
          <w:b/>
          <w:bCs/>
          <w:color w:val="000000" w:themeColor="text1"/>
        </w:rPr>
        <w:t>Q32. Did the district commit to freezing new rider additions after the collapse?</w:t>
      </w:r>
      <w:r w:rsidRPr="00C038B0">
        <w:rPr>
          <w:color w:val="000000" w:themeColor="text1"/>
        </w:rPr>
        <w:br/>
        <w:t>Yes. They froze new additions for the first week after reopening.</w:t>
      </w:r>
    </w:p>
    <w:p w14:paraId="3D79DCD4" w14:textId="77777777" w:rsidR="00C038B0" w:rsidRPr="00C038B0" w:rsidRDefault="00C038B0" w:rsidP="00C038B0">
      <w:pPr>
        <w:rPr>
          <w:color w:val="000000" w:themeColor="text1"/>
        </w:rPr>
      </w:pPr>
      <w:r w:rsidRPr="00C038B0">
        <w:rPr>
          <w:b/>
          <w:bCs/>
          <w:color w:val="000000" w:themeColor="text1"/>
        </w:rPr>
        <w:t>Q33. Did Jerome acknowledge problems with Bus Compass accuracy?</w:t>
      </w:r>
      <w:r w:rsidRPr="00C038B0">
        <w:rPr>
          <w:color w:val="000000" w:themeColor="text1"/>
        </w:rPr>
        <w:br/>
        <w:t>Yes. They admitted the app was not reliable during startup.</w:t>
      </w:r>
    </w:p>
    <w:p w14:paraId="071985EA" w14:textId="77777777" w:rsidR="00C038B0" w:rsidRPr="00C038B0" w:rsidRDefault="00C038B0" w:rsidP="00C038B0">
      <w:pPr>
        <w:rPr>
          <w:color w:val="000000" w:themeColor="text1"/>
        </w:rPr>
      </w:pPr>
      <w:r w:rsidRPr="00C038B0">
        <w:rPr>
          <w:b/>
          <w:bCs/>
          <w:color w:val="000000" w:themeColor="text1"/>
        </w:rPr>
        <w:t>Q34. Did Jerome state that secretaries and administrators could edit bus data?</w:t>
      </w:r>
      <w:r w:rsidRPr="00C038B0">
        <w:rPr>
          <w:color w:val="000000" w:themeColor="text1"/>
        </w:rPr>
        <w:br/>
        <w:t>Yes. They gave secretaries and administrators access to enter routing information.</w:t>
      </w:r>
    </w:p>
    <w:p w14:paraId="79330DC3" w14:textId="77777777" w:rsidR="00C038B0" w:rsidRPr="00C038B0" w:rsidRDefault="00C038B0" w:rsidP="00C038B0">
      <w:pPr>
        <w:rPr>
          <w:color w:val="000000" w:themeColor="text1"/>
        </w:rPr>
      </w:pPr>
      <w:r w:rsidRPr="00C038B0">
        <w:rPr>
          <w:b/>
          <w:bCs/>
          <w:color w:val="000000" w:themeColor="text1"/>
        </w:rPr>
        <w:t>Q35. Did Jerome openly compare itself to other districts on levy costs?</w:t>
      </w:r>
      <w:r w:rsidRPr="00C038B0">
        <w:rPr>
          <w:color w:val="000000" w:themeColor="text1"/>
        </w:rPr>
        <w:br/>
        <w:t>Yes. The levy flyer compared Jerome’s rate to Twin Falls, Hansen, and Gooding.</w:t>
      </w:r>
    </w:p>
    <w:p w14:paraId="36A3F50A" w14:textId="77777777" w:rsidR="00C038B0" w:rsidRPr="00C038B0" w:rsidRDefault="00C038B0" w:rsidP="00C038B0">
      <w:pPr>
        <w:rPr>
          <w:color w:val="000000" w:themeColor="text1"/>
        </w:rPr>
      </w:pPr>
      <w:r w:rsidRPr="00C038B0">
        <w:rPr>
          <w:b/>
          <w:bCs/>
          <w:color w:val="000000" w:themeColor="text1"/>
        </w:rPr>
        <w:t>Q36. Did the district acknowledge insufficient timeline for data cleanup?</w:t>
      </w:r>
      <w:r w:rsidRPr="00C038B0">
        <w:rPr>
          <w:color w:val="000000" w:themeColor="text1"/>
        </w:rPr>
        <w:br/>
        <w:t>Yes. They admitted registration cleanup happened too late.</w:t>
      </w:r>
    </w:p>
    <w:p w14:paraId="4AFC5C92" w14:textId="77777777" w:rsidR="00C038B0" w:rsidRPr="00C038B0" w:rsidRDefault="00C038B0" w:rsidP="00C038B0">
      <w:pPr>
        <w:rPr>
          <w:color w:val="000000" w:themeColor="text1"/>
        </w:rPr>
      </w:pPr>
      <w:r w:rsidRPr="00C038B0">
        <w:rPr>
          <w:b/>
          <w:bCs/>
          <w:color w:val="000000" w:themeColor="text1"/>
        </w:rPr>
        <w:t>Q37. Did Jerome state hazardous routes justified busing some under-halo riders?</w:t>
      </w:r>
      <w:r w:rsidRPr="00C038B0">
        <w:rPr>
          <w:color w:val="000000" w:themeColor="text1"/>
        </w:rPr>
        <w:br/>
        <w:t>Yes. They cited major roads like Main and Lincoln as examples.</w:t>
      </w:r>
    </w:p>
    <w:p w14:paraId="4E782202" w14:textId="77777777" w:rsidR="00C038B0" w:rsidRPr="00C038B0" w:rsidRDefault="00C038B0" w:rsidP="00C038B0">
      <w:pPr>
        <w:rPr>
          <w:color w:val="000000" w:themeColor="text1"/>
        </w:rPr>
      </w:pPr>
      <w:r w:rsidRPr="00C038B0">
        <w:rPr>
          <w:b/>
          <w:bCs/>
          <w:color w:val="000000" w:themeColor="text1"/>
        </w:rPr>
        <w:t xml:space="preserve">Q38. Did Jerome confirm </w:t>
      </w:r>
      <w:proofErr w:type="gramStart"/>
      <w:r w:rsidRPr="00C038B0">
        <w:rPr>
          <w:b/>
          <w:bCs/>
          <w:color w:val="000000" w:themeColor="text1"/>
        </w:rPr>
        <w:t>schools had to</w:t>
      </w:r>
      <w:proofErr w:type="gramEnd"/>
      <w:r w:rsidRPr="00C038B0">
        <w:rPr>
          <w:b/>
          <w:bCs/>
          <w:color w:val="000000" w:themeColor="text1"/>
        </w:rPr>
        <w:t xml:space="preserve"> manually call parents about bus errors?</w:t>
      </w:r>
      <w:r w:rsidRPr="00C038B0">
        <w:rPr>
          <w:color w:val="000000" w:themeColor="text1"/>
        </w:rPr>
        <w:br/>
        <w:t>Yes. District communications said schools contacted parents directly to confirm ridership.</w:t>
      </w:r>
    </w:p>
    <w:p w14:paraId="71BD7FD0" w14:textId="77777777" w:rsidR="00C038B0" w:rsidRPr="00C038B0" w:rsidRDefault="00C038B0" w:rsidP="00C038B0">
      <w:pPr>
        <w:rPr>
          <w:color w:val="000000" w:themeColor="text1"/>
        </w:rPr>
      </w:pPr>
      <w:r w:rsidRPr="00C038B0">
        <w:rPr>
          <w:b/>
          <w:bCs/>
          <w:color w:val="000000" w:themeColor="text1"/>
        </w:rPr>
        <w:t>Q39. Did Jerome admit that technology alone did not solve the problem?</w:t>
      </w:r>
      <w:r w:rsidRPr="00C038B0">
        <w:rPr>
          <w:color w:val="000000" w:themeColor="text1"/>
        </w:rPr>
        <w:br/>
        <w:t>Yes. They said reliance on software and lack of preparation created errors despite new systems.</w:t>
      </w:r>
    </w:p>
    <w:p w14:paraId="0DDD4DA5" w14:textId="77777777" w:rsidR="00C038B0" w:rsidRPr="00C038B0" w:rsidRDefault="00C038B0" w:rsidP="00C038B0">
      <w:pPr>
        <w:rPr>
          <w:color w:val="000000" w:themeColor="text1"/>
        </w:rPr>
      </w:pPr>
      <w:r w:rsidRPr="00C038B0">
        <w:rPr>
          <w:b/>
          <w:bCs/>
          <w:color w:val="000000" w:themeColor="text1"/>
        </w:rPr>
        <w:t>Q40. Did Jerome state they “take stewardship seriously” after the collapse?</w:t>
      </w:r>
      <w:r w:rsidRPr="00C038B0">
        <w:rPr>
          <w:color w:val="000000" w:themeColor="text1"/>
        </w:rPr>
        <w:br/>
        <w:t>Yes. The closing apology emphasized their duty to the community.</w:t>
      </w:r>
    </w:p>
    <w:p w14:paraId="3F182B2A" w14:textId="1AD71649" w:rsidR="00143C57" w:rsidRPr="009163EC" w:rsidRDefault="00143C57">
      <w:pPr>
        <w:rPr>
          <w:color w:val="000000" w:themeColor="text1"/>
        </w:rPr>
      </w:pPr>
      <w:r w:rsidRPr="009163EC">
        <w:rPr>
          <w:color w:val="000000" w:themeColor="text1"/>
        </w:rPr>
        <w:br w:type="page"/>
      </w:r>
    </w:p>
    <w:p w14:paraId="7FE14668" w14:textId="14390E15" w:rsidR="008605CB" w:rsidRPr="009163EC" w:rsidRDefault="008605CB" w:rsidP="008605CB">
      <w:pPr>
        <w:pStyle w:val="Heading1"/>
        <w:rPr>
          <w:color w:val="000000" w:themeColor="text1"/>
        </w:rPr>
      </w:pPr>
      <w:bookmarkStart w:id="42" w:name="_Toc207590947"/>
      <w:r w:rsidRPr="009163EC">
        <w:rPr>
          <w:color w:val="000000" w:themeColor="text1"/>
        </w:rPr>
        <w:lastRenderedPageBreak/>
        <w:t>Annex: Legal, Ethical, and Moral Issues in Question</w:t>
      </w:r>
      <w:bookmarkEnd w:id="42"/>
    </w:p>
    <w:p w14:paraId="005704AA" w14:textId="77777777" w:rsidR="008605CB" w:rsidRPr="009163EC" w:rsidRDefault="008605CB" w:rsidP="008605CB">
      <w:pPr>
        <w:pStyle w:val="Heading2"/>
        <w:rPr>
          <w:color w:val="000000" w:themeColor="text1"/>
        </w:rPr>
      </w:pPr>
      <w:bookmarkStart w:id="43" w:name="_Toc207590948"/>
      <w:r w:rsidRPr="009163EC">
        <w:rPr>
          <w:color w:val="000000" w:themeColor="text1"/>
        </w:rPr>
        <w:t>Section A: Legal Issues</w:t>
      </w:r>
      <w:bookmarkEnd w:id="43"/>
    </w:p>
    <w:p w14:paraId="255A8B0F" w14:textId="77777777" w:rsidR="008605CB" w:rsidRPr="00467A99" w:rsidRDefault="008605CB" w:rsidP="008605CB">
      <w:pPr>
        <w:rPr>
          <w:color w:val="000000" w:themeColor="text1"/>
        </w:rPr>
      </w:pPr>
      <w:r w:rsidRPr="00467A99">
        <w:rPr>
          <w:b/>
          <w:bCs/>
          <w:color w:val="000000" w:themeColor="text1"/>
        </w:rPr>
        <w:t>1. Reimbursement Eligibility</w:t>
      </w:r>
    </w:p>
    <w:p w14:paraId="1D9572C1" w14:textId="77777777" w:rsidR="008605CB" w:rsidRPr="00467A99" w:rsidRDefault="008605CB" w:rsidP="008605CB">
      <w:pPr>
        <w:numPr>
          <w:ilvl w:val="0"/>
          <w:numId w:val="30"/>
        </w:numPr>
        <w:rPr>
          <w:color w:val="000000" w:themeColor="text1"/>
        </w:rPr>
      </w:pPr>
      <w:r w:rsidRPr="00467A99">
        <w:rPr>
          <w:color w:val="000000" w:themeColor="text1"/>
        </w:rPr>
        <w:t>Issue: Were students bused within the 1.5-mile halo counted as reimbursable when they were not safety-eligible?</w:t>
      </w:r>
    </w:p>
    <w:p w14:paraId="09600FBD" w14:textId="77777777" w:rsidR="008605CB" w:rsidRPr="00467A99" w:rsidRDefault="008605CB" w:rsidP="008605CB">
      <w:pPr>
        <w:numPr>
          <w:ilvl w:val="0"/>
          <w:numId w:val="30"/>
        </w:numPr>
        <w:rPr>
          <w:color w:val="000000" w:themeColor="text1"/>
        </w:rPr>
      </w:pPr>
      <w:r w:rsidRPr="00467A99">
        <w:rPr>
          <w:color w:val="000000" w:themeColor="text1"/>
        </w:rPr>
        <w:t>Law: Idaho Code § 33-1006(4)(a) and IDAPA 08.02.02.190 establish that only students outside 1.5 miles, or within designated “safety busing” zones, are eligible for state reimbursement.</w:t>
      </w:r>
    </w:p>
    <w:p w14:paraId="45486CEC" w14:textId="77777777" w:rsidR="008605CB" w:rsidRPr="00467A99" w:rsidRDefault="008605CB" w:rsidP="008605CB">
      <w:pPr>
        <w:rPr>
          <w:color w:val="000000" w:themeColor="text1"/>
        </w:rPr>
      </w:pPr>
      <w:r w:rsidRPr="00467A99">
        <w:rPr>
          <w:b/>
          <w:bCs/>
          <w:color w:val="000000" w:themeColor="text1"/>
        </w:rPr>
        <w:t>2. Safety Busing Definition</w:t>
      </w:r>
    </w:p>
    <w:p w14:paraId="06877A78" w14:textId="77777777" w:rsidR="008605CB" w:rsidRPr="00467A99" w:rsidRDefault="008605CB" w:rsidP="008605CB">
      <w:pPr>
        <w:numPr>
          <w:ilvl w:val="0"/>
          <w:numId w:val="31"/>
        </w:numPr>
        <w:rPr>
          <w:color w:val="000000" w:themeColor="text1"/>
        </w:rPr>
      </w:pPr>
      <w:r w:rsidRPr="00467A99">
        <w:rPr>
          <w:color w:val="000000" w:themeColor="text1"/>
        </w:rPr>
        <w:t>Issue: Did Jerome properly apply safety busing standards to riders crossing Lincoln and Main, and were those routes formally designated by the board?</w:t>
      </w:r>
    </w:p>
    <w:p w14:paraId="1672142E" w14:textId="77777777" w:rsidR="008605CB" w:rsidRPr="00467A99" w:rsidRDefault="008605CB" w:rsidP="008605CB">
      <w:pPr>
        <w:numPr>
          <w:ilvl w:val="0"/>
          <w:numId w:val="31"/>
        </w:numPr>
        <w:rPr>
          <w:color w:val="000000" w:themeColor="text1"/>
        </w:rPr>
      </w:pPr>
      <w:r w:rsidRPr="00467A99">
        <w:rPr>
          <w:color w:val="000000" w:themeColor="text1"/>
        </w:rPr>
        <w:t>Law: Idaho Code § 33-1501 grants boards authority to approve safety routes when walking presents hazards; reimbursement depends on formal approval.</w:t>
      </w:r>
    </w:p>
    <w:p w14:paraId="317CE03C" w14:textId="77777777" w:rsidR="008605CB" w:rsidRPr="00467A99" w:rsidRDefault="008605CB" w:rsidP="008605CB">
      <w:pPr>
        <w:rPr>
          <w:color w:val="000000" w:themeColor="text1"/>
        </w:rPr>
      </w:pPr>
      <w:r w:rsidRPr="00467A99">
        <w:rPr>
          <w:b/>
          <w:bCs/>
          <w:color w:val="000000" w:themeColor="text1"/>
        </w:rPr>
        <w:t>3. Conflict of Interest in Reimbursement Oversight</w:t>
      </w:r>
    </w:p>
    <w:p w14:paraId="1EB32821" w14:textId="77777777" w:rsidR="008605CB" w:rsidRPr="00467A99" w:rsidRDefault="008605CB" w:rsidP="008605CB">
      <w:pPr>
        <w:numPr>
          <w:ilvl w:val="0"/>
          <w:numId w:val="32"/>
        </w:numPr>
        <w:rPr>
          <w:color w:val="000000" w:themeColor="text1"/>
        </w:rPr>
      </w:pPr>
      <w:r w:rsidRPr="00467A99">
        <w:rPr>
          <w:color w:val="000000" w:themeColor="text1"/>
        </w:rPr>
        <w:t>Issue: Did Ali Stolzman, a Department of Education employee with a spouse employed by Jerome, participate in any advice or approvals affecting Jerome’s reimbursement?</w:t>
      </w:r>
    </w:p>
    <w:p w14:paraId="5A1734A8" w14:textId="77777777" w:rsidR="008605CB" w:rsidRPr="00467A99" w:rsidRDefault="008605CB" w:rsidP="008605CB">
      <w:pPr>
        <w:numPr>
          <w:ilvl w:val="0"/>
          <w:numId w:val="32"/>
        </w:numPr>
        <w:rPr>
          <w:color w:val="000000" w:themeColor="text1"/>
        </w:rPr>
      </w:pPr>
      <w:r w:rsidRPr="00467A99">
        <w:rPr>
          <w:color w:val="000000" w:themeColor="text1"/>
        </w:rPr>
        <w:t>Law: Idaho Ethics in Government Act, Idaho Code § 74-404(1), prohibits officials from actions creating a direct pecuniary benefit to themselves or household members.</w:t>
      </w:r>
    </w:p>
    <w:p w14:paraId="474BF37D" w14:textId="77777777" w:rsidR="008605CB" w:rsidRPr="00467A99" w:rsidRDefault="008605CB" w:rsidP="008605CB">
      <w:pPr>
        <w:rPr>
          <w:color w:val="000000" w:themeColor="text1"/>
        </w:rPr>
      </w:pPr>
      <w:r w:rsidRPr="00467A99">
        <w:rPr>
          <w:b/>
          <w:bCs/>
          <w:color w:val="000000" w:themeColor="text1"/>
        </w:rPr>
        <w:t>4. Contract Transition</w:t>
      </w:r>
    </w:p>
    <w:p w14:paraId="47C8CFD0" w14:textId="77777777" w:rsidR="008605CB" w:rsidRPr="00467A99" w:rsidRDefault="008605CB" w:rsidP="008605CB">
      <w:pPr>
        <w:numPr>
          <w:ilvl w:val="0"/>
          <w:numId w:val="33"/>
        </w:numPr>
        <w:rPr>
          <w:color w:val="000000" w:themeColor="text1"/>
        </w:rPr>
      </w:pPr>
      <w:r w:rsidRPr="00467A99">
        <w:rPr>
          <w:color w:val="000000" w:themeColor="text1"/>
        </w:rPr>
        <w:t>Issue: Did termination of the North Side Bus Co. contract comply with procurement and notice requirements?</w:t>
      </w:r>
    </w:p>
    <w:p w14:paraId="7DD92A63" w14:textId="77777777" w:rsidR="008605CB" w:rsidRPr="00467A99" w:rsidRDefault="008605CB" w:rsidP="008605CB">
      <w:pPr>
        <w:numPr>
          <w:ilvl w:val="0"/>
          <w:numId w:val="33"/>
        </w:numPr>
        <w:rPr>
          <w:color w:val="000000" w:themeColor="text1"/>
        </w:rPr>
      </w:pPr>
      <w:r w:rsidRPr="00467A99">
        <w:rPr>
          <w:color w:val="000000" w:themeColor="text1"/>
        </w:rPr>
        <w:t>Law: Idaho Code § 33-1510 sets standards for school bus contracts; termination after 53 years may have required specific notice and compliance steps.</w:t>
      </w:r>
    </w:p>
    <w:p w14:paraId="0F3C1147" w14:textId="77777777" w:rsidR="008605CB" w:rsidRPr="00467A99" w:rsidRDefault="008605CB" w:rsidP="008605CB">
      <w:pPr>
        <w:rPr>
          <w:color w:val="000000" w:themeColor="text1"/>
        </w:rPr>
      </w:pPr>
      <w:r w:rsidRPr="00467A99">
        <w:rPr>
          <w:b/>
          <w:bCs/>
          <w:color w:val="000000" w:themeColor="text1"/>
        </w:rPr>
        <w:t>5. Use of Levy Funds</w:t>
      </w:r>
    </w:p>
    <w:p w14:paraId="0E6F8745" w14:textId="77777777" w:rsidR="008605CB" w:rsidRPr="00467A99" w:rsidRDefault="008605CB" w:rsidP="008605CB">
      <w:pPr>
        <w:numPr>
          <w:ilvl w:val="0"/>
          <w:numId w:val="34"/>
        </w:numPr>
        <w:rPr>
          <w:color w:val="000000" w:themeColor="text1"/>
        </w:rPr>
      </w:pPr>
      <w:r w:rsidRPr="00467A99">
        <w:rPr>
          <w:color w:val="000000" w:themeColor="text1"/>
        </w:rPr>
        <w:t>Issue: Were the $500,000 earmarked for buses under the November 2024 levy spent in compliance with voter authorization?</w:t>
      </w:r>
    </w:p>
    <w:p w14:paraId="67A51790" w14:textId="77777777" w:rsidR="008605CB" w:rsidRPr="00467A99" w:rsidRDefault="008605CB" w:rsidP="008605CB">
      <w:pPr>
        <w:numPr>
          <w:ilvl w:val="0"/>
          <w:numId w:val="34"/>
        </w:numPr>
        <w:rPr>
          <w:color w:val="000000" w:themeColor="text1"/>
        </w:rPr>
      </w:pPr>
      <w:r w:rsidRPr="00467A99">
        <w:rPr>
          <w:color w:val="000000" w:themeColor="text1"/>
        </w:rPr>
        <w:t xml:space="preserve">Law: Idaho Code § 33-802 governs supplemental </w:t>
      </w:r>
      <w:proofErr w:type="gramStart"/>
      <w:r w:rsidRPr="00467A99">
        <w:rPr>
          <w:color w:val="000000" w:themeColor="text1"/>
        </w:rPr>
        <w:t>levies</w:t>
      </w:r>
      <w:proofErr w:type="gramEnd"/>
      <w:r w:rsidRPr="00467A99">
        <w:rPr>
          <w:color w:val="000000" w:themeColor="text1"/>
        </w:rPr>
        <w:t xml:space="preserve"> and restricts use of proceeds to voter-approved purposes.</w:t>
      </w:r>
    </w:p>
    <w:p w14:paraId="4385E3AD" w14:textId="77777777" w:rsidR="008605CB" w:rsidRPr="00467A99" w:rsidRDefault="008605CB" w:rsidP="008605CB">
      <w:pPr>
        <w:rPr>
          <w:color w:val="000000" w:themeColor="text1"/>
        </w:rPr>
      </w:pPr>
      <w:r w:rsidRPr="00467A99">
        <w:rPr>
          <w:color w:val="000000" w:themeColor="text1"/>
        </w:rPr>
        <w:lastRenderedPageBreak/>
        <w:pict w14:anchorId="484171FC">
          <v:rect id="_x0000_i1507" style="width:0;height:1.5pt" o:hralign="center" o:hrstd="t" o:hr="t" fillcolor="#a0a0a0" stroked="f"/>
        </w:pict>
      </w:r>
    </w:p>
    <w:p w14:paraId="027C4110" w14:textId="77777777" w:rsidR="008605CB" w:rsidRPr="009163EC" w:rsidRDefault="008605CB" w:rsidP="008605CB">
      <w:pPr>
        <w:pStyle w:val="Heading2"/>
        <w:rPr>
          <w:color w:val="000000" w:themeColor="text1"/>
        </w:rPr>
      </w:pPr>
      <w:bookmarkStart w:id="44" w:name="_Toc207590949"/>
      <w:r w:rsidRPr="009163EC">
        <w:rPr>
          <w:color w:val="000000" w:themeColor="text1"/>
        </w:rPr>
        <w:t>Section B: Ethical Issues</w:t>
      </w:r>
      <w:bookmarkEnd w:id="44"/>
    </w:p>
    <w:p w14:paraId="73D8B4C9" w14:textId="77777777" w:rsidR="008605CB" w:rsidRPr="00467A99" w:rsidRDefault="008605CB" w:rsidP="008605CB">
      <w:pPr>
        <w:rPr>
          <w:color w:val="000000" w:themeColor="text1"/>
        </w:rPr>
      </w:pPr>
      <w:r w:rsidRPr="00467A99">
        <w:rPr>
          <w:b/>
          <w:bCs/>
          <w:color w:val="000000" w:themeColor="text1"/>
        </w:rPr>
        <w:t>6. Duty of Disclosure</w:t>
      </w:r>
    </w:p>
    <w:p w14:paraId="5B9C8924" w14:textId="77777777" w:rsidR="008605CB" w:rsidRPr="00467A99" w:rsidRDefault="008605CB" w:rsidP="008605CB">
      <w:pPr>
        <w:numPr>
          <w:ilvl w:val="0"/>
          <w:numId w:val="35"/>
        </w:numPr>
        <w:rPr>
          <w:color w:val="000000" w:themeColor="text1"/>
        </w:rPr>
      </w:pPr>
      <w:r w:rsidRPr="00467A99">
        <w:rPr>
          <w:color w:val="000000" w:themeColor="text1"/>
        </w:rPr>
        <w:t>Issue: Did Stolzman adequately disclose her conflict of interest to supervisors, and was she recused from all Jerome matters?</w:t>
      </w:r>
    </w:p>
    <w:p w14:paraId="1F46203E" w14:textId="77777777" w:rsidR="008605CB" w:rsidRPr="00467A99" w:rsidRDefault="008605CB" w:rsidP="008605CB">
      <w:pPr>
        <w:numPr>
          <w:ilvl w:val="0"/>
          <w:numId w:val="35"/>
        </w:numPr>
        <w:rPr>
          <w:color w:val="000000" w:themeColor="text1"/>
        </w:rPr>
      </w:pPr>
      <w:r w:rsidRPr="00467A99">
        <w:rPr>
          <w:color w:val="000000" w:themeColor="text1"/>
        </w:rPr>
        <w:t>Law/Ethics: Idaho Code § 74-404 requires disclosure and recusal; ethical best practice demands full firewalling to preserve public trust.</w:t>
      </w:r>
    </w:p>
    <w:p w14:paraId="604FAF28" w14:textId="77777777" w:rsidR="008605CB" w:rsidRPr="00467A99" w:rsidRDefault="008605CB" w:rsidP="008605CB">
      <w:pPr>
        <w:rPr>
          <w:color w:val="000000" w:themeColor="text1"/>
        </w:rPr>
      </w:pPr>
      <w:r w:rsidRPr="00467A99">
        <w:rPr>
          <w:b/>
          <w:bCs/>
          <w:color w:val="000000" w:themeColor="text1"/>
        </w:rPr>
        <w:t>7. Use of Innovation vs. Student Safety</w:t>
      </w:r>
    </w:p>
    <w:p w14:paraId="6BFF7A0E" w14:textId="77777777" w:rsidR="008605CB" w:rsidRPr="00467A99" w:rsidRDefault="008605CB" w:rsidP="008605CB">
      <w:pPr>
        <w:numPr>
          <w:ilvl w:val="0"/>
          <w:numId w:val="36"/>
        </w:numPr>
        <w:rPr>
          <w:color w:val="000000" w:themeColor="text1"/>
        </w:rPr>
      </w:pPr>
      <w:r w:rsidRPr="00467A99">
        <w:rPr>
          <w:color w:val="000000" w:themeColor="text1"/>
        </w:rPr>
        <w:t>Issue: Was it ethical to prioritize being a “state pilot” with GPS and RFID tags without first ensuring reliability and safety of routes?</w:t>
      </w:r>
    </w:p>
    <w:p w14:paraId="42FA53D6" w14:textId="77777777" w:rsidR="008605CB" w:rsidRPr="00467A99" w:rsidRDefault="008605CB" w:rsidP="008605CB">
      <w:pPr>
        <w:numPr>
          <w:ilvl w:val="0"/>
          <w:numId w:val="36"/>
        </w:numPr>
        <w:rPr>
          <w:color w:val="000000" w:themeColor="text1"/>
        </w:rPr>
      </w:pPr>
      <w:r w:rsidRPr="00467A99">
        <w:rPr>
          <w:color w:val="000000" w:themeColor="text1"/>
        </w:rPr>
        <w:t xml:space="preserve">Standard: Ethical leadership in education requires prioritizing child safety over institutional reputation </w:t>
      </w:r>
      <w:proofErr w:type="spellStart"/>
      <w:r w:rsidRPr="00467A99">
        <w:rPr>
          <w:color w:val="000000" w:themeColor="text1"/>
        </w:rPr>
        <w:t>or</w:t>
      </w:r>
      <w:proofErr w:type="spellEnd"/>
      <w:r w:rsidRPr="00467A99">
        <w:rPr>
          <w:color w:val="000000" w:themeColor="text1"/>
        </w:rPr>
        <w:t xml:space="preserve"> innovation goals.</w:t>
      </w:r>
    </w:p>
    <w:p w14:paraId="186F1030" w14:textId="77777777" w:rsidR="008605CB" w:rsidRPr="00467A99" w:rsidRDefault="008605CB" w:rsidP="008605CB">
      <w:pPr>
        <w:rPr>
          <w:color w:val="000000" w:themeColor="text1"/>
        </w:rPr>
      </w:pPr>
      <w:r w:rsidRPr="00467A99">
        <w:rPr>
          <w:b/>
          <w:bCs/>
          <w:color w:val="000000" w:themeColor="text1"/>
        </w:rPr>
        <w:t>8. Shifting Blame to Parents</w:t>
      </w:r>
    </w:p>
    <w:p w14:paraId="77CCB3F0" w14:textId="77777777" w:rsidR="008605CB" w:rsidRPr="00467A99" w:rsidRDefault="008605CB" w:rsidP="008605CB">
      <w:pPr>
        <w:numPr>
          <w:ilvl w:val="0"/>
          <w:numId w:val="37"/>
        </w:numPr>
        <w:rPr>
          <w:color w:val="000000" w:themeColor="text1"/>
        </w:rPr>
      </w:pPr>
      <w:r w:rsidRPr="00467A99">
        <w:rPr>
          <w:color w:val="000000" w:themeColor="text1"/>
        </w:rPr>
        <w:t xml:space="preserve">Issue: At the Aug 27, </w:t>
      </w:r>
      <w:proofErr w:type="gramStart"/>
      <w:r w:rsidRPr="00467A99">
        <w:rPr>
          <w:color w:val="000000" w:themeColor="text1"/>
        </w:rPr>
        <w:t>2025</w:t>
      </w:r>
      <w:proofErr w:type="gramEnd"/>
      <w:r w:rsidRPr="00467A99">
        <w:rPr>
          <w:color w:val="000000" w:themeColor="text1"/>
        </w:rPr>
        <w:t xml:space="preserve"> board meeting, Transportation Director Hicks suggested the failure was partly parents’ fault.</w:t>
      </w:r>
    </w:p>
    <w:p w14:paraId="031FE85D" w14:textId="77777777" w:rsidR="008605CB" w:rsidRPr="00467A99" w:rsidRDefault="008605CB" w:rsidP="008605CB">
      <w:pPr>
        <w:numPr>
          <w:ilvl w:val="0"/>
          <w:numId w:val="37"/>
        </w:numPr>
        <w:rPr>
          <w:color w:val="000000" w:themeColor="text1"/>
        </w:rPr>
      </w:pPr>
      <w:r w:rsidRPr="00467A99">
        <w:rPr>
          <w:color w:val="000000" w:themeColor="text1"/>
        </w:rPr>
        <w:t>Ethical Question: Is it appropriate for an official to deflect accountability when parents’ concerns about safety were valid and later confirmed?</w:t>
      </w:r>
    </w:p>
    <w:p w14:paraId="7A21FA18" w14:textId="77777777" w:rsidR="008605CB" w:rsidRPr="00467A99" w:rsidRDefault="008605CB" w:rsidP="008605CB">
      <w:pPr>
        <w:rPr>
          <w:color w:val="000000" w:themeColor="text1"/>
        </w:rPr>
      </w:pPr>
      <w:r w:rsidRPr="00467A99">
        <w:rPr>
          <w:b/>
          <w:bCs/>
          <w:color w:val="000000" w:themeColor="text1"/>
        </w:rPr>
        <w:t>9. Transparency in Communications</w:t>
      </w:r>
    </w:p>
    <w:p w14:paraId="04846169" w14:textId="77777777" w:rsidR="008605CB" w:rsidRPr="00467A99" w:rsidRDefault="008605CB" w:rsidP="008605CB">
      <w:pPr>
        <w:numPr>
          <w:ilvl w:val="0"/>
          <w:numId w:val="38"/>
        </w:numPr>
        <w:rPr>
          <w:color w:val="000000" w:themeColor="text1"/>
        </w:rPr>
      </w:pPr>
      <w:r w:rsidRPr="00467A99">
        <w:rPr>
          <w:color w:val="000000" w:themeColor="text1"/>
        </w:rPr>
        <w:t>Issue: District emails framed the closure as a “repairs and safety” issue, when in fact it stemmed from data and routing failures.</w:t>
      </w:r>
    </w:p>
    <w:p w14:paraId="6599B8E8" w14:textId="77777777" w:rsidR="008605CB" w:rsidRPr="00467A99" w:rsidRDefault="008605CB" w:rsidP="008605CB">
      <w:pPr>
        <w:numPr>
          <w:ilvl w:val="0"/>
          <w:numId w:val="38"/>
        </w:numPr>
        <w:rPr>
          <w:color w:val="000000" w:themeColor="text1"/>
        </w:rPr>
      </w:pPr>
      <w:r w:rsidRPr="00467A99">
        <w:rPr>
          <w:color w:val="000000" w:themeColor="text1"/>
        </w:rPr>
        <w:t>Ethical Question: Was this a transparent representation of facts, or a misleading narrative that undermined public trust?</w:t>
      </w:r>
    </w:p>
    <w:p w14:paraId="55578C39" w14:textId="77777777" w:rsidR="008605CB" w:rsidRPr="00467A99" w:rsidRDefault="008605CB" w:rsidP="008605CB">
      <w:pPr>
        <w:rPr>
          <w:color w:val="000000" w:themeColor="text1"/>
        </w:rPr>
      </w:pPr>
      <w:r w:rsidRPr="00467A99">
        <w:rPr>
          <w:color w:val="000000" w:themeColor="text1"/>
        </w:rPr>
        <w:pict w14:anchorId="11BE9D80">
          <v:rect id="_x0000_i1508" style="width:0;height:1.5pt" o:hralign="center" o:hrstd="t" o:hr="t" fillcolor="#a0a0a0" stroked="f"/>
        </w:pict>
      </w:r>
    </w:p>
    <w:p w14:paraId="1AAB4EC9" w14:textId="77777777" w:rsidR="008605CB" w:rsidRPr="009163EC" w:rsidRDefault="008605CB" w:rsidP="008605CB">
      <w:pPr>
        <w:pStyle w:val="Heading2"/>
        <w:rPr>
          <w:color w:val="000000" w:themeColor="text1"/>
        </w:rPr>
      </w:pPr>
      <w:bookmarkStart w:id="45" w:name="_Toc207590950"/>
      <w:r w:rsidRPr="009163EC">
        <w:rPr>
          <w:color w:val="000000" w:themeColor="text1"/>
        </w:rPr>
        <w:t>Section C: Moral Issues</w:t>
      </w:r>
      <w:bookmarkEnd w:id="45"/>
    </w:p>
    <w:p w14:paraId="38FA33F6" w14:textId="77777777" w:rsidR="008605CB" w:rsidRPr="00467A99" w:rsidRDefault="008605CB" w:rsidP="008605CB">
      <w:pPr>
        <w:rPr>
          <w:color w:val="000000" w:themeColor="text1"/>
        </w:rPr>
      </w:pPr>
      <w:r w:rsidRPr="00467A99">
        <w:rPr>
          <w:b/>
          <w:bCs/>
          <w:color w:val="000000" w:themeColor="text1"/>
        </w:rPr>
        <w:t>10. Duty of Care to Children</w:t>
      </w:r>
    </w:p>
    <w:p w14:paraId="71A82E05" w14:textId="77777777" w:rsidR="008605CB" w:rsidRPr="00467A99" w:rsidRDefault="008605CB" w:rsidP="008605CB">
      <w:pPr>
        <w:numPr>
          <w:ilvl w:val="0"/>
          <w:numId w:val="39"/>
        </w:numPr>
        <w:rPr>
          <w:color w:val="000000" w:themeColor="text1"/>
        </w:rPr>
      </w:pPr>
      <w:r w:rsidRPr="00467A99">
        <w:rPr>
          <w:color w:val="000000" w:themeColor="text1"/>
        </w:rPr>
        <w:t>Question: Did district leaders meet their moral obligation to ensure children were accounted for, safe, and not placed in overcrowded buses?</w:t>
      </w:r>
    </w:p>
    <w:p w14:paraId="5BFA64DC" w14:textId="77777777" w:rsidR="008605CB" w:rsidRPr="00467A99" w:rsidRDefault="008605CB" w:rsidP="008605CB">
      <w:pPr>
        <w:numPr>
          <w:ilvl w:val="0"/>
          <w:numId w:val="39"/>
        </w:numPr>
        <w:rPr>
          <w:color w:val="000000" w:themeColor="text1"/>
        </w:rPr>
      </w:pPr>
      <w:r w:rsidRPr="00467A99">
        <w:rPr>
          <w:color w:val="000000" w:themeColor="text1"/>
        </w:rPr>
        <w:t>Moral Standard: The principle of “duty of care” extends beyond compliance; knowingly exposing students to preventable risks is a moral failure.</w:t>
      </w:r>
    </w:p>
    <w:p w14:paraId="2FFC2D41" w14:textId="77777777" w:rsidR="008605CB" w:rsidRPr="00467A99" w:rsidRDefault="008605CB" w:rsidP="008605CB">
      <w:pPr>
        <w:rPr>
          <w:color w:val="000000" w:themeColor="text1"/>
        </w:rPr>
      </w:pPr>
      <w:r w:rsidRPr="00467A99">
        <w:rPr>
          <w:b/>
          <w:bCs/>
          <w:color w:val="000000" w:themeColor="text1"/>
        </w:rPr>
        <w:lastRenderedPageBreak/>
        <w:t>11. Stewardship of Public Funds</w:t>
      </w:r>
    </w:p>
    <w:p w14:paraId="7860EE93" w14:textId="77777777" w:rsidR="008605CB" w:rsidRPr="00467A99" w:rsidRDefault="008605CB" w:rsidP="008605CB">
      <w:pPr>
        <w:numPr>
          <w:ilvl w:val="0"/>
          <w:numId w:val="40"/>
        </w:numPr>
        <w:rPr>
          <w:color w:val="000000" w:themeColor="text1"/>
        </w:rPr>
      </w:pPr>
      <w:r w:rsidRPr="00467A99">
        <w:rPr>
          <w:color w:val="000000" w:themeColor="text1"/>
        </w:rPr>
        <w:t>Question: Did leaders honor their moral duty to use levy funds responsibly, rather than pursuing growth in ridership that added costs without reimbursement?</w:t>
      </w:r>
    </w:p>
    <w:p w14:paraId="39AD870C" w14:textId="77777777" w:rsidR="008605CB" w:rsidRPr="00467A99" w:rsidRDefault="008605CB" w:rsidP="008605CB">
      <w:pPr>
        <w:numPr>
          <w:ilvl w:val="0"/>
          <w:numId w:val="40"/>
        </w:numPr>
        <w:rPr>
          <w:color w:val="000000" w:themeColor="text1"/>
        </w:rPr>
      </w:pPr>
      <w:r w:rsidRPr="00467A99">
        <w:rPr>
          <w:color w:val="000000" w:themeColor="text1"/>
        </w:rPr>
        <w:t>Moral Standard: Stewardship requires aligning spending with both legal constraints and the trust of voters who approved the levy.</w:t>
      </w:r>
    </w:p>
    <w:p w14:paraId="5122A4C2" w14:textId="77777777" w:rsidR="008605CB" w:rsidRPr="00467A99" w:rsidRDefault="008605CB" w:rsidP="008605CB">
      <w:pPr>
        <w:rPr>
          <w:color w:val="000000" w:themeColor="text1"/>
        </w:rPr>
      </w:pPr>
      <w:r w:rsidRPr="00467A99">
        <w:rPr>
          <w:b/>
          <w:bCs/>
          <w:color w:val="000000" w:themeColor="text1"/>
        </w:rPr>
        <w:t>12. Accountability to the Community</w:t>
      </w:r>
    </w:p>
    <w:p w14:paraId="391798AB" w14:textId="77777777" w:rsidR="008605CB" w:rsidRPr="00467A99" w:rsidRDefault="008605CB" w:rsidP="008605CB">
      <w:pPr>
        <w:numPr>
          <w:ilvl w:val="0"/>
          <w:numId w:val="41"/>
        </w:numPr>
        <w:rPr>
          <w:color w:val="000000" w:themeColor="text1"/>
        </w:rPr>
      </w:pPr>
      <w:r w:rsidRPr="00467A99">
        <w:rPr>
          <w:color w:val="000000" w:themeColor="text1"/>
        </w:rPr>
        <w:t>Question: Did leaders accept full responsibility for errors, or attempt to minimize blame through apologies without substantive corrective action?</w:t>
      </w:r>
    </w:p>
    <w:p w14:paraId="5948AB11" w14:textId="77777777" w:rsidR="008605CB" w:rsidRPr="00467A99" w:rsidRDefault="008605CB" w:rsidP="008605CB">
      <w:pPr>
        <w:numPr>
          <w:ilvl w:val="0"/>
          <w:numId w:val="41"/>
        </w:numPr>
        <w:rPr>
          <w:color w:val="000000" w:themeColor="text1"/>
        </w:rPr>
      </w:pPr>
      <w:r w:rsidRPr="00467A99">
        <w:rPr>
          <w:color w:val="000000" w:themeColor="text1"/>
        </w:rPr>
        <w:t>Moral Standard: Moral accountability means owning mistakes, addressing root causes, and preventing recurrence, not deflection.</w:t>
      </w:r>
    </w:p>
    <w:p w14:paraId="53D787F0" w14:textId="77777777" w:rsidR="008605CB" w:rsidRPr="00467A99" w:rsidRDefault="008605CB" w:rsidP="008605CB">
      <w:pPr>
        <w:rPr>
          <w:color w:val="000000" w:themeColor="text1"/>
        </w:rPr>
      </w:pPr>
      <w:r w:rsidRPr="00467A99">
        <w:rPr>
          <w:b/>
          <w:bCs/>
          <w:color w:val="000000" w:themeColor="text1"/>
        </w:rPr>
        <w:t xml:space="preserve">13. </w:t>
      </w:r>
      <w:r w:rsidRPr="009163EC">
        <w:rPr>
          <w:b/>
          <w:bCs/>
          <w:color w:val="000000" w:themeColor="text1"/>
        </w:rPr>
        <w:t>Fairness</w:t>
      </w:r>
      <w:r w:rsidRPr="00467A99">
        <w:rPr>
          <w:b/>
          <w:bCs/>
          <w:color w:val="000000" w:themeColor="text1"/>
        </w:rPr>
        <w:t xml:space="preserve"> vs. Legality</w:t>
      </w:r>
    </w:p>
    <w:p w14:paraId="0E86D716" w14:textId="77777777" w:rsidR="008605CB" w:rsidRPr="00467A99" w:rsidRDefault="008605CB" w:rsidP="008605CB">
      <w:pPr>
        <w:numPr>
          <w:ilvl w:val="0"/>
          <w:numId w:val="42"/>
        </w:numPr>
        <w:rPr>
          <w:color w:val="000000" w:themeColor="text1"/>
        </w:rPr>
      </w:pPr>
      <w:r w:rsidRPr="00467A99">
        <w:rPr>
          <w:color w:val="000000" w:themeColor="text1"/>
        </w:rPr>
        <w:t>Question: Was reducing the halo defended on grounds of fairness, while creating unfunded costs that strained district resources?</w:t>
      </w:r>
    </w:p>
    <w:p w14:paraId="65F612C0" w14:textId="77777777" w:rsidR="008605CB" w:rsidRPr="00467A99" w:rsidRDefault="008605CB" w:rsidP="008605CB">
      <w:pPr>
        <w:numPr>
          <w:ilvl w:val="0"/>
          <w:numId w:val="42"/>
        </w:numPr>
        <w:rPr>
          <w:color w:val="000000" w:themeColor="text1"/>
        </w:rPr>
      </w:pPr>
      <w:r w:rsidRPr="00467A99">
        <w:rPr>
          <w:color w:val="000000" w:themeColor="text1"/>
        </w:rPr>
        <w:t>Moral Standard: True equity balances fairness with sustainability; expanding service beyond what can be safely or lawfully provided undermines both.</w:t>
      </w:r>
    </w:p>
    <w:p w14:paraId="2C3A2C96" w14:textId="77777777" w:rsidR="008605CB" w:rsidRPr="00467A99" w:rsidRDefault="008605CB" w:rsidP="008605CB">
      <w:pPr>
        <w:rPr>
          <w:color w:val="000000" w:themeColor="text1"/>
        </w:rPr>
      </w:pPr>
      <w:r w:rsidRPr="00467A99">
        <w:rPr>
          <w:color w:val="000000" w:themeColor="text1"/>
        </w:rPr>
        <w:pict w14:anchorId="58ACFFE1">
          <v:rect id="_x0000_i1509" style="width:0;height:1.5pt" o:hralign="center" o:hrstd="t" o:hr="t" fillcolor="#a0a0a0" stroked="f"/>
        </w:pict>
      </w:r>
    </w:p>
    <w:p w14:paraId="4ECD525B" w14:textId="77777777" w:rsidR="008605CB" w:rsidRPr="009163EC" w:rsidRDefault="008605CB" w:rsidP="008605CB">
      <w:pPr>
        <w:pStyle w:val="Heading2"/>
        <w:rPr>
          <w:color w:val="000000" w:themeColor="text1"/>
        </w:rPr>
      </w:pPr>
      <w:bookmarkStart w:id="46" w:name="_Toc207590951"/>
      <w:r w:rsidRPr="009163EC">
        <w:rPr>
          <w:color w:val="000000" w:themeColor="text1"/>
        </w:rPr>
        <w:t>Synthesis</w:t>
      </w:r>
      <w:bookmarkEnd w:id="46"/>
    </w:p>
    <w:p w14:paraId="35DD3B0F" w14:textId="77777777" w:rsidR="008605CB" w:rsidRPr="00467A99" w:rsidRDefault="008605CB" w:rsidP="008605CB">
      <w:pPr>
        <w:numPr>
          <w:ilvl w:val="0"/>
          <w:numId w:val="43"/>
        </w:numPr>
        <w:rPr>
          <w:color w:val="000000" w:themeColor="text1"/>
        </w:rPr>
      </w:pPr>
      <w:r w:rsidRPr="00467A99">
        <w:rPr>
          <w:b/>
          <w:bCs/>
          <w:color w:val="000000" w:themeColor="text1"/>
        </w:rPr>
        <w:t>Legally</w:t>
      </w:r>
      <w:r w:rsidRPr="00467A99">
        <w:rPr>
          <w:color w:val="000000" w:themeColor="text1"/>
        </w:rPr>
        <w:t>, the key questions revolve around reimbursement eligibility, safety route designations, conflict of interest, levy use, and contract termination.</w:t>
      </w:r>
    </w:p>
    <w:p w14:paraId="032F8BAA" w14:textId="77777777" w:rsidR="008605CB" w:rsidRPr="00467A99" w:rsidRDefault="008605CB" w:rsidP="008605CB">
      <w:pPr>
        <w:numPr>
          <w:ilvl w:val="0"/>
          <w:numId w:val="43"/>
        </w:numPr>
        <w:rPr>
          <w:color w:val="000000" w:themeColor="text1"/>
        </w:rPr>
      </w:pPr>
      <w:r w:rsidRPr="00467A99">
        <w:rPr>
          <w:b/>
          <w:bCs/>
          <w:color w:val="000000" w:themeColor="text1"/>
        </w:rPr>
        <w:t>Ethically</w:t>
      </w:r>
      <w:r w:rsidRPr="00467A99">
        <w:rPr>
          <w:color w:val="000000" w:themeColor="text1"/>
        </w:rPr>
        <w:t>, the concerns are conflict disclosures, transparency, prioritization of safety, and accountability.</w:t>
      </w:r>
    </w:p>
    <w:p w14:paraId="520DAABC" w14:textId="77777777" w:rsidR="008605CB" w:rsidRPr="00467A99" w:rsidRDefault="008605CB" w:rsidP="008605CB">
      <w:pPr>
        <w:numPr>
          <w:ilvl w:val="0"/>
          <w:numId w:val="43"/>
        </w:numPr>
        <w:rPr>
          <w:color w:val="000000" w:themeColor="text1"/>
        </w:rPr>
      </w:pPr>
      <w:r w:rsidRPr="00467A99">
        <w:rPr>
          <w:b/>
          <w:bCs/>
          <w:color w:val="000000" w:themeColor="text1"/>
        </w:rPr>
        <w:t>Morally</w:t>
      </w:r>
      <w:r w:rsidRPr="00467A99">
        <w:rPr>
          <w:color w:val="000000" w:themeColor="text1"/>
        </w:rPr>
        <w:t>, the issues concern the district’s duty of care to children, stewardship of funds, and the integrity of leadership in responding to crisis.</w:t>
      </w:r>
    </w:p>
    <w:p w14:paraId="715BCE0E" w14:textId="77777777" w:rsidR="008605CB" w:rsidRPr="009163EC" w:rsidRDefault="008605CB" w:rsidP="008605CB">
      <w:pPr>
        <w:rPr>
          <w:color w:val="000000" w:themeColor="text1"/>
        </w:rPr>
      </w:pPr>
      <w:r w:rsidRPr="009163EC">
        <w:rPr>
          <w:color w:val="000000" w:themeColor="text1"/>
        </w:rPr>
        <w:br w:type="page"/>
      </w:r>
    </w:p>
    <w:p w14:paraId="0144C46B" w14:textId="6BDDE8BC" w:rsidR="008124AB" w:rsidRPr="009163EC" w:rsidRDefault="008124AB" w:rsidP="008124AB">
      <w:pPr>
        <w:pStyle w:val="Heading1"/>
        <w:rPr>
          <w:color w:val="000000" w:themeColor="text1"/>
        </w:rPr>
      </w:pPr>
      <w:bookmarkStart w:id="47" w:name="_Toc207590952"/>
      <w:r w:rsidRPr="009163EC">
        <w:rPr>
          <w:color w:val="000000" w:themeColor="text1"/>
        </w:rPr>
        <w:lastRenderedPageBreak/>
        <w:t xml:space="preserve">Annex: Point–Counterpoints </w:t>
      </w:r>
      <w:r w:rsidR="00D74C86" w:rsidRPr="009163EC">
        <w:rPr>
          <w:color w:val="000000" w:themeColor="text1"/>
        </w:rPr>
        <w:t>Exercise</w:t>
      </w:r>
      <w:bookmarkEnd w:id="47"/>
    </w:p>
    <w:p w14:paraId="462FEDE0" w14:textId="77777777" w:rsidR="008124AB" w:rsidRPr="009163EC" w:rsidRDefault="008124AB" w:rsidP="008124AB">
      <w:pPr>
        <w:pStyle w:val="Heading2"/>
        <w:rPr>
          <w:color w:val="000000" w:themeColor="text1"/>
        </w:rPr>
      </w:pPr>
      <w:bookmarkStart w:id="48" w:name="_Toc207590953"/>
      <w:r w:rsidRPr="009163EC">
        <w:rPr>
          <w:color w:val="000000" w:themeColor="text1"/>
        </w:rPr>
        <w:t>Section A: Ridership and Policy</w:t>
      </w:r>
      <w:bookmarkEnd w:id="48"/>
    </w:p>
    <w:p w14:paraId="37C57C46" w14:textId="77777777" w:rsidR="008124AB" w:rsidRPr="008124AB" w:rsidRDefault="008124AB" w:rsidP="008124AB">
      <w:pPr>
        <w:rPr>
          <w:color w:val="000000" w:themeColor="text1"/>
        </w:rPr>
      </w:pPr>
      <w:r w:rsidRPr="008124AB">
        <w:rPr>
          <w:b/>
          <w:bCs/>
          <w:color w:val="000000" w:themeColor="text1"/>
        </w:rPr>
        <w:t>Point 1:</w:t>
      </w:r>
      <w:r w:rsidRPr="008124AB">
        <w:rPr>
          <w:color w:val="000000" w:themeColor="text1"/>
        </w:rPr>
        <w:t xml:space="preserve"> Expanding ridership served families and improved access.</w:t>
      </w:r>
      <w:r w:rsidRPr="008124AB">
        <w:rPr>
          <w:color w:val="000000" w:themeColor="text1"/>
        </w:rPr>
        <w:br/>
        <w:t>Counterpoint: State rules set 1.5 miles as the reimbursement standard. Voluntary under-halo expansion increased costs without guaranteed reimbursement.</w:t>
      </w:r>
    </w:p>
    <w:p w14:paraId="2E3D5CD4" w14:textId="77777777" w:rsidR="008124AB" w:rsidRPr="008124AB" w:rsidRDefault="008124AB" w:rsidP="008124AB">
      <w:pPr>
        <w:rPr>
          <w:color w:val="000000" w:themeColor="text1"/>
        </w:rPr>
      </w:pPr>
      <w:r w:rsidRPr="008124AB">
        <w:rPr>
          <w:b/>
          <w:bCs/>
          <w:color w:val="000000" w:themeColor="text1"/>
        </w:rPr>
        <w:t>Point 2:</w:t>
      </w:r>
      <w:r w:rsidRPr="008124AB">
        <w:rPr>
          <w:color w:val="000000" w:themeColor="text1"/>
        </w:rPr>
        <w:t xml:space="preserve"> Growth forced the changes.</w:t>
      </w:r>
      <w:r w:rsidRPr="008124AB">
        <w:rPr>
          <w:color w:val="000000" w:themeColor="text1"/>
        </w:rPr>
        <w:br/>
        <w:t>Counterpoint: Records show much of the “growth” was manufactured by reducing the halo, not by demographics.</w:t>
      </w:r>
    </w:p>
    <w:p w14:paraId="031EEADD" w14:textId="6718BFE4" w:rsidR="008124AB" w:rsidRPr="008124AB" w:rsidRDefault="008124AB" w:rsidP="008124AB">
      <w:pPr>
        <w:rPr>
          <w:color w:val="000000" w:themeColor="text1"/>
        </w:rPr>
      </w:pPr>
      <w:r w:rsidRPr="008124AB">
        <w:rPr>
          <w:b/>
          <w:bCs/>
          <w:color w:val="000000" w:themeColor="text1"/>
        </w:rPr>
        <w:t>Point 3:</w:t>
      </w:r>
      <w:r w:rsidRPr="008124AB">
        <w:rPr>
          <w:color w:val="000000" w:themeColor="text1"/>
        </w:rPr>
        <w:t xml:space="preserve"> Reducing the halo was about fairness.</w:t>
      </w:r>
      <w:r w:rsidRPr="008124AB">
        <w:rPr>
          <w:color w:val="000000" w:themeColor="text1"/>
        </w:rPr>
        <w:br/>
        <w:t xml:space="preserve">Counterpoint: Fairness arguments do not override statutory limits; the decision created more </w:t>
      </w:r>
      <w:r w:rsidRPr="009163EC">
        <w:rPr>
          <w:color w:val="000000" w:themeColor="text1"/>
        </w:rPr>
        <w:t xml:space="preserve">potentially </w:t>
      </w:r>
      <w:r w:rsidRPr="008124AB">
        <w:rPr>
          <w:color w:val="000000" w:themeColor="text1"/>
        </w:rPr>
        <w:t>ineligible riders and local cost exposure.</w:t>
      </w:r>
    </w:p>
    <w:p w14:paraId="5424DC74" w14:textId="77777777" w:rsidR="008124AB" w:rsidRPr="008124AB" w:rsidRDefault="008124AB" w:rsidP="008124AB">
      <w:pPr>
        <w:rPr>
          <w:color w:val="000000" w:themeColor="text1"/>
        </w:rPr>
      </w:pPr>
      <w:r w:rsidRPr="008124AB">
        <w:rPr>
          <w:b/>
          <w:bCs/>
          <w:color w:val="000000" w:themeColor="text1"/>
        </w:rPr>
        <w:t>Point 4:</w:t>
      </w:r>
      <w:r w:rsidRPr="008124AB">
        <w:rPr>
          <w:color w:val="000000" w:themeColor="text1"/>
        </w:rPr>
        <w:t xml:space="preserve"> Other districts also face rapid growth.</w:t>
      </w:r>
      <w:r w:rsidRPr="008124AB">
        <w:rPr>
          <w:color w:val="000000" w:themeColor="text1"/>
        </w:rPr>
        <w:br/>
        <w:t>Counterpoint: Few districts voluntarily reduced their halo below 1.5 miles; Jerome’s choice was unusual and risky.</w:t>
      </w:r>
    </w:p>
    <w:p w14:paraId="252A2284" w14:textId="77777777" w:rsidR="008124AB" w:rsidRPr="008124AB" w:rsidRDefault="008124AB" w:rsidP="008124AB">
      <w:pPr>
        <w:rPr>
          <w:color w:val="000000" w:themeColor="text1"/>
        </w:rPr>
      </w:pPr>
      <w:r w:rsidRPr="008124AB">
        <w:rPr>
          <w:b/>
          <w:bCs/>
          <w:color w:val="000000" w:themeColor="text1"/>
        </w:rPr>
        <w:t>Point 5:</w:t>
      </w:r>
      <w:r w:rsidRPr="008124AB">
        <w:rPr>
          <w:color w:val="000000" w:themeColor="text1"/>
        </w:rPr>
        <w:t xml:space="preserve"> More buses and routes meant more safety.</w:t>
      </w:r>
      <w:r w:rsidRPr="008124AB">
        <w:rPr>
          <w:color w:val="000000" w:themeColor="text1"/>
        </w:rPr>
        <w:br/>
        <w:t>Counterpoint: Poor planning led to overcrowding and confusion, undermining actual safety.</w:t>
      </w:r>
    </w:p>
    <w:p w14:paraId="5C7ADA4C" w14:textId="77777777" w:rsidR="008124AB" w:rsidRPr="008124AB" w:rsidRDefault="008124AB" w:rsidP="008124AB">
      <w:pPr>
        <w:rPr>
          <w:color w:val="000000" w:themeColor="text1"/>
        </w:rPr>
      </w:pPr>
      <w:r w:rsidRPr="008124AB">
        <w:rPr>
          <w:color w:val="000000" w:themeColor="text1"/>
        </w:rPr>
        <w:pict w14:anchorId="033312DA">
          <v:rect id="_x0000_i1207" style="width:0;height:1.5pt" o:hralign="center" o:hrstd="t" o:hr="t" fillcolor="#a0a0a0" stroked="f"/>
        </w:pict>
      </w:r>
    </w:p>
    <w:p w14:paraId="70158639" w14:textId="77777777" w:rsidR="008124AB" w:rsidRPr="009163EC" w:rsidRDefault="008124AB" w:rsidP="008124AB">
      <w:pPr>
        <w:pStyle w:val="Heading2"/>
        <w:rPr>
          <w:color w:val="000000" w:themeColor="text1"/>
        </w:rPr>
      </w:pPr>
      <w:bookmarkStart w:id="49" w:name="_Toc207590954"/>
      <w:r w:rsidRPr="009163EC">
        <w:rPr>
          <w:color w:val="000000" w:themeColor="text1"/>
        </w:rPr>
        <w:t>Section B: Technology and Innovation</w:t>
      </w:r>
      <w:bookmarkEnd w:id="49"/>
    </w:p>
    <w:p w14:paraId="04CB3923" w14:textId="77777777" w:rsidR="008124AB" w:rsidRPr="008124AB" w:rsidRDefault="008124AB" w:rsidP="008124AB">
      <w:pPr>
        <w:rPr>
          <w:color w:val="000000" w:themeColor="text1"/>
        </w:rPr>
      </w:pPr>
      <w:r w:rsidRPr="008124AB">
        <w:rPr>
          <w:b/>
          <w:bCs/>
          <w:color w:val="000000" w:themeColor="text1"/>
        </w:rPr>
        <w:t>Point 6:</w:t>
      </w:r>
      <w:r w:rsidRPr="008124AB">
        <w:rPr>
          <w:color w:val="000000" w:themeColor="text1"/>
        </w:rPr>
        <w:t xml:space="preserve"> High-tech tools like GPS and Bus Compass improved safety.</w:t>
      </w:r>
      <w:r w:rsidRPr="008124AB">
        <w:rPr>
          <w:color w:val="000000" w:themeColor="text1"/>
        </w:rPr>
        <w:br/>
        <w:t>Counterpoint: Without adequate data hygiene and testing, they contributed to system failure and safety risks.</w:t>
      </w:r>
    </w:p>
    <w:p w14:paraId="035BB415" w14:textId="77777777" w:rsidR="008124AB" w:rsidRPr="008124AB" w:rsidRDefault="008124AB" w:rsidP="008124AB">
      <w:pPr>
        <w:rPr>
          <w:color w:val="000000" w:themeColor="text1"/>
        </w:rPr>
      </w:pPr>
      <w:r w:rsidRPr="008124AB">
        <w:rPr>
          <w:b/>
          <w:bCs/>
          <w:color w:val="000000" w:themeColor="text1"/>
        </w:rPr>
        <w:t>Point 7:</w:t>
      </w:r>
      <w:r w:rsidRPr="008124AB">
        <w:rPr>
          <w:color w:val="000000" w:themeColor="text1"/>
        </w:rPr>
        <w:t xml:space="preserve"> Jerome was being innovative and forward-looking.</w:t>
      </w:r>
      <w:r w:rsidRPr="008124AB">
        <w:rPr>
          <w:color w:val="000000" w:themeColor="text1"/>
        </w:rPr>
        <w:br/>
        <w:t>Counterpoint: Innovation is valuable, but not at the expense of student safety and compliance with reimbursement rules.</w:t>
      </w:r>
    </w:p>
    <w:p w14:paraId="70183E3A" w14:textId="77777777" w:rsidR="008124AB" w:rsidRPr="008124AB" w:rsidRDefault="008124AB" w:rsidP="008124AB">
      <w:pPr>
        <w:rPr>
          <w:color w:val="000000" w:themeColor="text1"/>
        </w:rPr>
      </w:pPr>
      <w:r w:rsidRPr="008124AB">
        <w:rPr>
          <w:b/>
          <w:bCs/>
          <w:color w:val="000000" w:themeColor="text1"/>
        </w:rPr>
        <w:t>Point 8:</w:t>
      </w:r>
      <w:r w:rsidRPr="008124AB">
        <w:rPr>
          <w:color w:val="000000" w:themeColor="text1"/>
        </w:rPr>
        <w:t xml:space="preserve"> Bus tags would have solved accountability problems immediately.</w:t>
      </w:r>
      <w:r w:rsidRPr="008124AB">
        <w:rPr>
          <w:color w:val="000000" w:themeColor="text1"/>
        </w:rPr>
        <w:br/>
        <w:t>Counterpoint: Tags were not deployed until after the collapse, showing reliance on technology without implementation readiness.</w:t>
      </w:r>
    </w:p>
    <w:p w14:paraId="6D18248A" w14:textId="77777777" w:rsidR="008124AB" w:rsidRPr="008124AB" w:rsidRDefault="008124AB" w:rsidP="008124AB">
      <w:pPr>
        <w:rPr>
          <w:color w:val="000000" w:themeColor="text1"/>
        </w:rPr>
      </w:pPr>
      <w:r w:rsidRPr="008124AB">
        <w:rPr>
          <w:b/>
          <w:bCs/>
          <w:color w:val="000000" w:themeColor="text1"/>
        </w:rPr>
        <w:t>Point 9:</w:t>
      </w:r>
      <w:r w:rsidRPr="008124AB">
        <w:rPr>
          <w:color w:val="000000" w:themeColor="text1"/>
        </w:rPr>
        <w:t xml:space="preserve"> The crisis was due to software glitches, not policy.</w:t>
      </w:r>
      <w:r w:rsidRPr="008124AB">
        <w:rPr>
          <w:color w:val="000000" w:themeColor="text1"/>
        </w:rPr>
        <w:br/>
        <w:t>Counterpoint: Software problems revealed underlying policy choices—halo reduction and untested tech rollout—that caused systemic vulnerability.</w:t>
      </w:r>
    </w:p>
    <w:p w14:paraId="523EAA82" w14:textId="77777777" w:rsidR="008124AB" w:rsidRPr="008124AB" w:rsidRDefault="008124AB" w:rsidP="008124AB">
      <w:pPr>
        <w:rPr>
          <w:color w:val="000000" w:themeColor="text1"/>
        </w:rPr>
      </w:pPr>
      <w:r w:rsidRPr="008124AB">
        <w:rPr>
          <w:b/>
          <w:bCs/>
          <w:color w:val="000000" w:themeColor="text1"/>
        </w:rPr>
        <w:lastRenderedPageBreak/>
        <w:t>Point 10:</w:t>
      </w:r>
      <w:r w:rsidRPr="008124AB">
        <w:rPr>
          <w:color w:val="000000" w:themeColor="text1"/>
        </w:rPr>
        <w:t xml:space="preserve"> Being a pilot district raised Jerome’s reputation.</w:t>
      </w:r>
      <w:r w:rsidRPr="008124AB">
        <w:rPr>
          <w:color w:val="000000" w:themeColor="text1"/>
        </w:rPr>
        <w:br/>
        <w:t>Counterpoint: A failed pilot undermines trust and creates liability; reputation depends on success, not experimentation alone.</w:t>
      </w:r>
    </w:p>
    <w:p w14:paraId="4920181D" w14:textId="77777777" w:rsidR="008124AB" w:rsidRPr="008124AB" w:rsidRDefault="008124AB" w:rsidP="008124AB">
      <w:pPr>
        <w:rPr>
          <w:color w:val="000000" w:themeColor="text1"/>
        </w:rPr>
      </w:pPr>
      <w:r w:rsidRPr="008124AB">
        <w:rPr>
          <w:color w:val="000000" w:themeColor="text1"/>
        </w:rPr>
        <w:pict w14:anchorId="5966F3FC">
          <v:rect id="_x0000_i1208" style="width:0;height:1.5pt" o:hralign="center" o:hrstd="t" o:hr="t" fillcolor="#a0a0a0" stroked="f"/>
        </w:pict>
      </w:r>
    </w:p>
    <w:p w14:paraId="6F49F709" w14:textId="77777777" w:rsidR="008124AB" w:rsidRPr="009163EC" w:rsidRDefault="008124AB" w:rsidP="008124AB">
      <w:pPr>
        <w:pStyle w:val="Heading2"/>
        <w:rPr>
          <w:color w:val="000000" w:themeColor="text1"/>
        </w:rPr>
      </w:pPr>
      <w:bookmarkStart w:id="50" w:name="_Toc207590955"/>
      <w:r w:rsidRPr="009163EC">
        <w:rPr>
          <w:color w:val="000000" w:themeColor="text1"/>
        </w:rPr>
        <w:t>Section C: Ethics and Oversight</w:t>
      </w:r>
      <w:bookmarkEnd w:id="50"/>
    </w:p>
    <w:p w14:paraId="039700B2" w14:textId="77777777" w:rsidR="008124AB" w:rsidRPr="008124AB" w:rsidRDefault="008124AB" w:rsidP="008124AB">
      <w:pPr>
        <w:rPr>
          <w:color w:val="000000" w:themeColor="text1"/>
        </w:rPr>
      </w:pPr>
      <w:r w:rsidRPr="008124AB">
        <w:rPr>
          <w:b/>
          <w:bCs/>
          <w:color w:val="000000" w:themeColor="text1"/>
        </w:rPr>
        <w:t>Point 11:</w:t>
      </w:r>
      <w:r w:rsidRPr="008124AB">
        <w:rPr>
          <w:color w:val="000000" w:themeColor="text1"/>
        </w:rPr>
        <w:t xml:space="preserve"> The Department of Education gave only neutral technical assistance.</w:t>
      </w:r>
      <w:r w:rsidRPr="008124AB">
        <w:rPr>
          <w:color w:val="000000" w:themeColor="text1"/>
        </w:rPr>
        <w:br/>
        <w:t>Counterpoint: Assurances about reimbursement would be case-specific participation, not neutral guidance.</w:t>
      </w:r>
    </w:p>
    <w:p w14:paraId="530259D8" w14:textId="77777777" w:rsidR="008124AB" w:rsidRPr="008124AB" w:rsidRDefault="008124AB" w:rsidP="008124AB">
      <w:pPr>
        <w:rPr>
          <w:color w:val="000000" w:themeColor="text1"/>
        </w:rPr>
      </w:pPr>
      <w:r w:rsidRPr="008124AB">
        <w:rPr>
          <w:b/>
          <w:bCs/>
          <w:color w:val="000000" w:themeColor="text1"/>
        </w:rPr>
        <w:t>Point 12:</w:t>
      </w:r>
      <w:r w:rsidRPr="008124AB">
        <w:rPr>
          <w:color w:val="000000" w:themeColor="text1"/>
        </w:rPr>
        <w:t xml:space="preserve"> Disclosure by Ali Stolzman was enough.</w:t>
      </w:r>
      <w:r w:rsidRPr="008124AB">
        <w:rPr>
          <w:color w:val="000000" w:themeColor="text1"/>
        </w:rPr>
        <w:br/>
        <w:t>Counterpoint: Direct household benefit requires recusal and firewalling under Idaho Code § 74-404.</w:t>
      </w:r>
    </w:p>
    <w:p w14:paraId="1C3DA19E" w14:textId="77777777" w:rsidR="008124AB" w:rsidRPr="008124AB" w:rsidRDefault="008124AB" w:rsidP="008124AB">
      <w:pPr>
        <w:rPr>
          <w:color w:val="000000" w:themeColor="text1"/>
        </w:rPr>
      </w:pPr>
      <w:r w:rsidRPr="008124AB">
        <w:rPr>
          <w:b/>
          <w:bCs/>
          <w:color w:val="000000" w:themeColor="text1"/>
        </w:rPr>
        <w:t>Point 13:</w:t>
      </w:r>
      <w:r w:rsidRPr="008124AB">
        <w:rPr>
          <w:color w:val="000000" w:themeColor="text1"/>
        </w:rPr>
        <w:t xml:space="preserve"> There was no intent to benefit Stolzman’s household.</w:t>
      </w:r>
      <w:r w:rsidRPr="008124AB">
        <w:rPr>
          <w:color w:val="000000" w:themeColor="text1"/>
        </w:rPr>
        <w:br/>
        <w:t>Counterpoint: Intent is not required; outcome governs under the statute.</w:t>
      </w:r>
    </w:p>
    <w:p w14:paraId="036DDE54" w14:textId="77777777" w:rsidR="008124AB" w:rsidRPr="008124AB" w:rsidRDefault="008124AB" w:rsidP="008124AB">
      <w:pPr>
        <w:rPr>
          <w:color w:val="000000" w:themeColor="text1"/>
        </w:rPr>
      </w:pPr>
      <w:r w:rsidRPr="008124AB">
        <w:rPr>
          <w:b/>
          <w:bCs/>
          <w:color w:val="000000" w:themeColor="text1"/>
        </w:rPr>
        <w:t>Point 14:</w:t>
      </w:r>
      <w:r w:rsidRPr="008124AB">
        <w:rPr>
          <w:color w:val="000000" w:themeColor="text1"/>
        </w:rPr>
        <w:t xml:space="preserve"> Subordinates acted independently of Stolzman.</w:t>
      </w:r>
      <w:r w:rsidRPr="008124AB">
        <w:rPr>
          <w:color w:val="000000" w:themeColor="text1"/>
        </w:rPr>
        <w:br/>
        <w:t>Counterpoint: Supervisory accountability attaches absent a documented firewall or recusal.</w:t>
      </w:r>
    </w:p>
    <w:p w14:paraId="28F6EB46" w14:textId="77777777" w:rsidR="008124AB" w:rsidRPr="008124AB" w:rsidRDefault="008124AB" w:rsidP="008124AB">
      <w:pPr>
        <w:rPr>
          <w:color w:val="000000" w:themeColor="text1"/>
        </w:rPr>
      </w:pPr>
      <w:r w:rsidRPr="008124AB">
        <w:rPr>
          <w:b/>
          <w:bCs/>
          <w:color w:val="000000" w:themeColor="text1"/>
        </w:rPr>
        <w:t>Point 15:</w:t>
      </w:r>
      <w:r w:rsidRPr="008124AB">
        <w:rPr>
          <w:color w:val="000000" w:themeColor="text1"/>
        </w:rPr>
        <w:t xml:space="preserve"> This was purely a local failure.</w:t>
      </w:r>
      <w:r w:rsidRPr="008124AB">
        <w:rPr>
          <w:color w:val="000000" w:themeColor="text1"/>
        </w:rPr>
        <w:br/>
        <w:t>Counterpoint: State guidance and reimbursement expectations shaped local decisions and financial planning.</w:t>
      </w:r>
    </w:p>
    <w:p w14:paraId="23AC9D18" w14:textId="77777777" w:rsidR="008124AB" w:rsidRPr="008124AB" w:rsidRDefault="008124AB" w:rsidP="008124AB">
      <w:pPr>
        <w:rPr>
          <w:color w:val="000000" w:themeColor="text1"/>
        </w:rPr>
      </w:pPr>
      <w:r w:rsidRPr="008124AB">
        <w:rPr>
          <w:color w:val="000000" w:themeColor="text1"/>
        </w:rPr>
        <w:pict w14:anchorId="5DAAECA1">
          <v:rect id="_x0000_i1209" style="width:0;height:1.5pt" o:hralign="center" o:hrstd="t" o:hr="t" fillcolor="#a0a0a0" stroked="f"/>
        </w:pict>
      </w:r>
    </w:p>
    <w:p w14:paraId="30137231" w14:textId="77777777" w:rsidR="008124AB" w:rsidRPr="009163EC" w:rsidRDefault="008124AB" w:rsidP="008124AB">
      <w:pPr>
        <w:pStyle w:val="Heading2"/>
        <w:rPr>
          <w:color w:val="000000" w:themeColor="text1"/>
        </w:rPr>
      </w:pPr>
      <w:bookmarkStart w:id="51" w:name="_Toc207590956"/>
      <w:r w:rsidRPr="009163EC">
        <w:rPr>
          <w:color w:val="000000" w:themeColor="text1"/>
        </w:rPr>
        <w:t>Section D: Community and Communication</w:t>
      </w:r>
      <w:bookmarkEnd w:id="51"/>
    </w:p>
    <w:p w14:paraId="75109EC9" w14:textId="77777777" w:rsidR="008124AB" w:rsidRPr="008124AB" w:rsidRDefault="008124AB" w:rsidP="008124AB">
      <w:pPr>
        <w:rPr>
          <w:color w:val="000000" w:themeColor="text1"/>
        </w:rPr>
      </w:pPr>
      <w:r w:rsidRPr="008124AB">
        <w:rPr>
          <w:b/>
          <w:bCs/>
          <w:color w:val="000000" w:themeColor="text1"/>
        </w:rPr>
        <w:t>Point 16:</w:t>
      </w:r>
      <w:r w:rsidRPr="008124AB">
        <w:rPr>
          <w:color w:val="000000" w:themeColor="text1"/>
        </w:rPr>
        <w:t xml:space="preserve"> Parents overreacted online.</w:t>
      </w:r>
      <w:r w:rsidRPr="008124AB">
        <w:rPr>
          <w:color w:val="000000" w:themeColor="text1"/>
        </w:rPr>
        <w:br/>
        <w:t>Counterpoint: Parents flagged safety failures that the district itself later acknowledged in official apologies and corrective measures.</w:t>
      </w:r>
    </w:p>
    <w:p w14:paraId="19A86ED2" w14:textId="77777777" w:rsidR="008124AB" w:rsidRPr="008124AB" w:rsidRDefault="008124AB" w:rsidP="008124AB">
      <w:pPr>
        <w:rPr>
          <w:color w:val="000000" w:themeColor="text1"/>
        </w:rPr>
      </w:pPr>
      <w:r w:rsidRPr="008124AB">
        <w:rPr>
          <w:b/>
          <w:bCs/>
          <w:color w:val="000000" w:themeColor="text1"/>
        </w:rPr>
        <w:t>Point 17:</w:t>
      </w:r>
      <w:r w:rsidRPr="008124AB">
        <w:rPr>
          <w:color w:val="000000" w:themeColor="text1"/>
        </w:rPr>
        <w:t xml:space="preserve"> Community volunteers show the district responded well.</w:t>
      </w:r>
      <w:r w:rsidRPr="008124AB">
        <w:rPr>
          <w:color w:val="000000" w:themeColor="text1"/>
        </w:rPr>
        <w:br/>
        <w:t>Counterpoint: Volunteers were necessary only because leadership had failed; community help cannot excuse official responsibility.</w:t>
      </w:r>
    </w:p>
    <w:p w14:paraId="6DB0340B" w14:textId="77777777" w:rsidR="008124AB" w:rsidRPr="008124AB" w:rsidRDefault="008124AB" w:rsidP="008124AB">
      <w:pPr>
        <w:rPr>
          <w:color w:val="000000" w:themeColor="text1"/>
        </w:rPr>
      </w:pPr>
      <w:r w:rsidRPr="008124AB">
        <w:rPr>
          <w:b/>
          <w:bCs/>
          <w:color w:val="000000" w:themeColor="text1"/>
        </w:rPr>
        <w:t>Point 18:</w:t>
      </w:r>
      <w:r w:rsidRPr="008124AB">
        <w:rPr>
          <w:color w:val="000000" w:themeColor="text1"/>
        </w:rPr>
        <w:t xml:space="preserve"> Closing schools for two days showed caution.</w:t>
      </w:r>
      <w:r w:rsidRPr="008124AB">
        <w:rPr>
          <w:color w:val="000000" w:themeColor="text1"/>
        </w:rPr>
        <w:br/>
        <w:t>Counterpoint: Preventive caution would have meant delaying the launch until routes and data were validated; the closure was forced, not chosen.</w:t>
      </w:r>
    </w:p>
    <w:p w14:paraId="1BC98E52" w14:textId="77777777" w:rsidR="008124AB" w:rsidRPr="008124AB" w:rsidRDefault="008124AB" w:rsidP="008124AB">
      <w:pPr>
        <w:rPr>
          <w:color w:val="000000" w:themeColor="text1"/>
        </w:rPr>
      </w:pPr>
      <w:r w:rsidRPr="008124AB">
        <w:rPr>
          <w:b/>
          <w:bCs/>
          <w:color w:val="000000" w:themeColor="text1"/>
        </w:rPr>
        <w:lastRenderedPageBreak/>
        <w:t>Point 19:</w:t>
      </w:r>
      <w:r w:rsidRPr="008124AB">
        <w:rPr>
          <w:color w:val="000000" w:themeColor="text1"/>
        </w:rPr>
        <w:t xml:space="preserve"> Apologies demonstrate accountability.</w:t>
      </w:r>
      <w:r w:rsidRPr="008124AB">
        <w:rPr>
          <w:color w:val="000000" w:themeColor="text1"/>
        </w:rPr>
        <w:br/>
        <w:t>Counterpoint: Apologies were reactive. Real accountability requires structural reforms, not just statements.</w:t>
      </w:r>
    </w:p>
    <w:p w14:paraId="1E65B13D" w14:textId="77777777" w:rsidR="008124AB" w:rsidRPr="008124AB" w:rsidRDefault="008124AB" w:rsidP="008124AB">
      <w:pPr>
        <w:rPr>
          <w:color w:val="000000" w:themeColor="text1"/>
        </w:rPr>
      </w:pPr>
      <w:r w:rsidRPr="008124AB">
        <w:rPr>
          <w:b/>
          <w:bCs/>
          <w:color w:val="000000" w:themeColor="text1"/>
        </w:rPr>
        <w:t>Point 20:</w:t>
      </w:r>
      <w:r w:rsidRPr="008124AB">
        <w:rPr>
          <w:color w:val="000000" w:themeColor="text1"/>
        </w:rPr>
        <w:t xml:space="preserve"> The problem was unforeseeable.</w:t>
      </w:r>
      <w:r w:rsidRPr="008124AB">
        <w:rPr>
          <w:color w:val="000000" w:themeColor="text1"/>
        </w:rPr>
        <w:br/>
        <w:t>Counterpoint: With a year of preparation, new buses, and clear statutory limits, the risks were foreseeable and avoidable.</w:t>
      </w:r>
    </w:p>
    <w:p w14:paraId="1A35D557" w14:textId="77777777" w:rsidR="008605CB" w:rsidRPr="009163EC" w:rsidRDefault="008124AB" w:rsidP="008605CB">
      <w:pPr>
        <w:pStyle w:val="Heading1"/>
        <w:rPr>
          <w:color w:val="000000" w:themeColor="text1"/>
        </w:rPr>
      </w:pPr>
      <w:r w:rsidRPr="009163EC">
        <w:rPr>
          <w:color w:val="000000" w:themeColor="text1"/>
        </w:rPr>
        <w:br w:type="page"/>
      </w:r>
      <w:bookmarkStart w:id="52" w:name="_Toc207590957"/>
      <w:r w:rsidR="008605CB" w:rsidRPr="009163EC">
        <w:rPr>
          <w:color w:val="000000" w:themeColor="text1"/>
        </w:rPr>
        <w:lastRenderedPageBreak/>
        <w:t>Annex: Documents to be Reviewed or Collected</w:t>
      </w:r>
      <w:bookmarkEnd w:id="52"/>
    </w:p>
    <w:p w14:paraId="1E46384F" w14:textId="77777777" w:rsidR="008605CB" w:rsidRPr="009163EC" w:rsidRDefault="008605CB" w:rsidP="008605CB">
      <w:pPr>
        <w:pStyle w:val="Heading2"/>
        <w:rPr>
          <w:color w:val="000000" w:themeColor="text1"/>
        </w:rPr>
      </w:pPr>
      <w:bookmarkStart w:id="53" w:name="_Toc207590958"/>
      <w:r w:rsidRPr="009163EC">
        <w:rPr>
          <w:color w:val="000000" w:themeColor="text1"/>
        </w:rPr>
        <w:t>Section A: District and Board Records</w:t>
      </w:r>
      <w:bookmarkEnd w:id="53"/>
    </w:p>
    <w:p w14:paraId="06EAF00A" w14:textId="77777777" w:rsidR="008605CB" w:rsidRPr="00E95D56" w:rsidRDefault="008605CB" w:rsidP="008605CB">
      <w:pPr>
        <w:numPr>
          <w:ilvl w:val="0"/>
          <w:numId w:val="44"/>
        </w:numPr>
        <w:rPr>
          <w:color w:val="000000" w:themeColor="text1"/>
        </w:rPr>
      </w:pPr>
      <w:r w:rsidRPr="00E95D56">
        <w:rPr>
          <w:color w:val="000000" w:themeColor="text1"/>
        </w:rPr>
        <w:t>Board of Trustees meeting minutes from July 2023 through September 2025, with attachments.</w:t>
      </w:r>
    </w:p>
    <w:p w14:paraId="7E077217" w14:textId="77777777" w:rsidR="008605CB" w:rsidRPr="00E95D56" w:rsidRDefault="008605CB" w:rsidP="008605CB">
      <w:pPr>
        <w:numPr>
          <w:ilvl w:val="0"/>
          <w:numId w:val="44"/>
        </w:numPr>
        <w:rPr>
          <w:color w:val="000000" w:themeColor="text1"/>
        </w:rPr>
      </w:pPr>
      <w:r w:rsidRPr="00E95D56">
        <w:rPr>
          <w:color w:val="000000" w:themeColor="text1"/>
        </w:rPr>
        <w:t>Special meeting minutes approving safety bus routes (Aug 7, 2023).</w:t>
      </w:r>
    </w:p>
    <w:p w14:paraId="7EB0E0FA" w14:textId="77777777" w:rsidR="008605CB" w:rsidRPr="00E95D56" w:rsidRDefault="008605CB" w:rsidP="008605CB">
      <w:pPr>
        <w:numPr>
          <w:ilvl w:val="0"/>
          <w:numId w:val="44"/>
        </w:numPr>
        <w:rPr>
          <w:color w:val="000000" w:themeColor="text1"/>
        </w:rPr>
      </w:pPr>
      <w:r w:rsidRPr="00E95D56">
        <w:rPr>
          <w:color w:val="000000" w:themeColor="text1"/>
        </w:rPr>
        <w:t>Superintendent reports and board packets related to transportation policy, halo adjustments, and North Side Bus Company contract termination.</w:t>
      </w:r>
    </w:p>
    <w:p w14:paraId="62B3C424" w14:textId="77777777" w:rsidR="008605CB" w:rsidRPr="00E95D56" w:rsidRDefault="008605CB" w:rsidP="008605CB">
      <w:pPr>
        <w:numPr>
          <w:ilvl w:val="0"/>
          <w:numId w:val="44"/>
        </w:numPr>
        <w:rPr>
          <w:color w:val="000000" w:themeColor="text1"/>
        </w:rPr>
      </w:pPr>
      <w:r w:rsidRPr="00E95D56">
        <w:rPr>
          <w:color w:val="000000" w:themeColor="text1"/>
        </w:rPr>
        <w:t>All board resolutions and levy ballot language for November 2024 supplemental levy</w:t>
      </w:r>
    </w:p>
    <w:p w14:paraId="25787385" w14:textId="77777777" w:rsidR="008605CB" w:rsidRPr="00E95D56" w:rsidRDefault="008605CB" w:rsidP="008605CB">
      <w:pPr>
        <w:numPr>
          <w:ilvl w:val="0"/>
          <w:numId w:val="44"/>
        </w:numPr>
        <w:rPr>
          <w:color w:val="000000" w:themeColor="text1"/>
        </w:rPr>
      </w:pPr>
      <w:r w:rsidRPr="00E95D56">
        <w:rPr>
          <w:color w:val="000000" w:themeColor="text1"/>
        </w:rPr>
        <w:t>Transportation Director memoranda and planning documents (Sept 2024–Aug 2025).</w:t>
      </w:r>
    </w:p>
    <w:p w14:paraId="18F47203" w14:textId="77777777" w:rsidR="008605CB" w:rsidRPr="00E95D56" w:rsidRDefault="008605CB" w:rsidP="008605CB">
      <w:pPr>
        <w:numPr>
          <w:ilvl w:val="0"/>
          <w:numId w:val="44"/>
        </w:numPr>
        <w:rPr>
          <w:color w:val="000000" w:themeColor="text1"/>
        </w:rPr>
      </w:pPr>
      <w:r w:rsidRPr="00E95D56">
        <w:rPr>
          <w:color w:val="000000" w:themeColor="text1"/>
        </w:rPr>
        <w:t>All internal district emails concerning halo reductions, Bus Compass rollout, and student ridership counts (July 2024–Sept 2025).</w:t>
      </w:r>
    </w:p>
    <w:p w14:paraId="74C69582" w14:textId="77777777" w:rsidR="008605CB" w:rsidRPr="00E95D56" w:rsidRDefault="008605CB" w:rsidP="008605CB">
      <w:pPr>
        <w:numPr>
          <w:ilvl w:val="0"/>
          <w:numId w:val="44"/>
        </w:numPr>
        <w:rPr>
          <w:color w:val="000000" w:themeColor="text1"/>
        </w:rPr>
      </w:pPr>
      <w:r w:rsidRPr="00E95D56">
        <w:rPr>
          <w:color w:val="000000" w:themeColor="text1"/>
        </w:rPr>
        <w:t>District-issued parent communications: August 18–29, 2025 emails and apologies</w:t>
      </w:r>
    </w:p>
    <w:p w14:paraId="016293D1" w14:textId="77777777" w:rsidR="008605CB" w:rsidRPr="00E95D56" w:rsidRDefault="008605CB" w:rsidP="008605CB">
      <w:pPr>
        <w:numPr>
          <w:ilvl w:val="0"/>
          <w:numId w:val="44"/>
        </w:numPr>
        <w:rPr>
          <w:color w:val="000000" w:themeColor="text1"/>
        </w:rPr>
      </w:pPr>
      <w:r w:rsidRPr="00E95D56">
        <w:rPr>
          <w:color w:val="000000" w:themeColor="text1"/>
        </w:rPr>
        <w:t>Contracts and invoices for Bus Compass/Transportant LLC and RFID tag vendors.</w:t>
      </w:r>
    </w:p>
    <w:p w14:paraId="3DCD6881" w14:textId="77777777" w:rsidR="008605CB" w:rsidRPr="00E95D56" w:rsidRDefault="008605CB" w:rsidP="008605CB">
      <w:pPr>
        <w:numPr>
          <w:ilvl w:val="0"/>
          <w:numId w:val="44"/>
        </w:numPr>
        <w:rPr>
          <w:color w:val="000000" w:themeColor="text1"/>
        </w:rPr>
      </w:pPr>
      <w:r w:rsidRPr="00E95D56">
        <w:rPr>
          <w:color w:val="000000" w:themeColor="text1"/>
        </w:rPr>
        <w:t>Contracts, bids, and purchase orders for new and used buses bought with levy funds.</w:t>
      </w:r>
    </w:p>
    <w:p w14:paraId="0C2F03D2" w14:textId="77777777" w:rsidR="008605CB" w:rsidRPr="00E95D56" w:rsidRDefault="008605CB" w:rsidP="008605CB">
      <w:pPr>
        <w:numPr>
          <w:ilvl w:val="0"/>
          <w:numId w:val="44"/>
        </w:numPr>
        <w:rPr>
          <w:color w:val="000000" w:themeColor="text1"/>
        </w:rPr>
      </w:pPr>
      <w:r w:rsidRPr="00E95D56">
        <w:rPr>
          <w:color w:val="000000" w:themeColor="text1"/>
        </w:rPr>
        <w:t>Driver rosters and route assignments for August 2025, including substitute coverage.</w:t>
      </w:r>
    </w:p>
    <w:p w14:paraId="02B23DE6" w14:textId="77777777" w:rsidR="008605CB" w:rsidRPr="009163EC" w:rsidRDefault="008605CB" w:rsidP="008605CB">
      <w:pPr>
        <w:pStyle w:val="Heading2"/>
        <w:rPr>
          <w:color w:val="000000" w:themeColor="text1"/>
        </w:rPr>
      </w:pPr>
      <w:bookmarkStart w:id="54" w:name="_Toc207590959"/>
      <w:r w:rsidRPr="009163EC">
        <w:rPr>
          <w:color w:val="000000" w:themeColor="text1"/>
        </w:rPr>
        <w:t>Section B: Department of Education Records</w:t>
      </w:r>
      <w:bookmarkEnd w:id="54"/>
    </w:p>
    <w:p w14:paraId="0AFD5349" w14:textId="77777777" w:rsidR="008605CB" w:rsidRPr="00E95D56" w:rsidRDefault="008605CB" w:rsidP="008605CB">
      <w:pPr>
        <w:numPr>
          <w:ilvl w:val="0"/>
          <w:numId w:val="45"/>
        </w:numPr>
        <w:rPr>
          <w:color w:val="000000" w:themeColor="text1"/>
        </w:rPr>
      </w:pPr>
      <w:r w:rsidRPr="00E95D56">
        <w:rPr>
          <w:color w:val="000000" w:themeColor="text1"/>
        </w:rPr>
        <w:t>All DOE communications with Jerome staff concerning transportation, halo policy, and reimbursement (July 2024–Sept 2025).</w:t>
      </w:r>
    </w:p>
    <w:p w14:paraId="3370C9E0" w14:textId="77777777" w:rsidR="008605CB" w:rsidRPr="00E95D56" w:rsidRDefault="008605CB" w:rsidP="008605CB">
      <w:pPr>
        <w:numPr>
          <w:ilvl w:val="0"/>
          <w:numId w:val="45"/>
        </w:numPr>
        <w:rPr>
          <w:color w:val="000000" w:themeColor="text1"/>
        </w:rPr>
      </w:pPr>
      <w:r w:rsidRPr="00E95D56">
        <w:rPr>
          <w:color w:val="000000" w:themeColor="text1"/>
        </w:rPr>
        <w:t>Conflict-of-interest disclosures and recusals filed by Ali Stolzman and DOE transportation staff.</w:t>
      </w:r>
    </w:p>
    <w:p w14:paraId="08FD633F" w14:textId="77777777" w:rsidR="008605CB" w:rsidRPr="00E95D56" w:rsidRDefault="008605CB" w:rsidP="008605CB">
      <w:pPr>
        <w:numPr>
          <w:ilvl w:val="0"/>
          <w:numId w:val="45"/>
        </w:numPr>
        <w:rPr>
          <w:color w:val="000000" w:themeColor="text1"/>
        </w:rPr>
      </w:pPr>
      <w:r w:rsidRPr="00E95D56">
        <w:rPr>
          <w:color w:val="000000" w:themeColor="text1"/>
        </w:rPr>
        <w:t>DOE reimbursement approval records for Jerome 2024–25 and 2025–26.</w:t>
      </w:r>
    </w:p>
    <w:p w14:paraId="7BD51A0C" w14:textId="77777777" w:rsidR="008605CB" w:rsidRPr="00E95D56" w:rsidRDefault="008605CB" w:rsidP="008605CB">
      <w:pPr>
        <w:numPr>
          <w:ilvl w:val="0"/>
          <w:numId w:val="45"/>
        </w:numPr>
        <w:rPr>
          <w:color w:val="000000" w:themeColor="text1"/>
        </w:rPr>
      </w:pPr>
      <w:r w:rsidRPr="00E95D56">
        <w:rPr>
          <w:color w:val="000000" w:themeColor="text1"/>
        </w:rPr>
        <w:t>DOE audit reports on Jerome transportation claims.</w:t>
      </w:r>
    </w:p>
    <w:p w14:paraId="395542B9" w14:textId="77777777" w:rsidR="008605CB" w:rsidRPr="00E95D56" w:rsidRDefault="008605CB" w:rsidP="008605CB">
      <w:pPr>
        <w:numPr>
          <w:ilvl w:val="0"/>
          <w:numId w:val="45"/>
        </w:numPr>
        <w:rPr>
          <w:color w:val="000000" w:themeColor="text1"/>
        </w:rPr>
      </w:pPr>
      <w:r w:rsidRPr="00E95D56">
        <w:rPr>
          <w:color w:val="000000" w:themeColor="text1"/>
        </w:rPr>
        <w:t>DOE policy documents defining safety busing and reimbursement eligibility under IDAPA 08.02.02.190.</w:t>
      </w:r>
    </w:p>
    <w:p w14:paraId="16ED74EC" w14:textId="77777777" w:rsidR="008605CB" w:rsidRPr="00E95D56" w:rsidRDefault="008605CB" w:rsidP="008605CB">
      <w:pPr>
        <w:numPr>
          <w:ilvl w:val="0"/>
          <w:numId w:val="45"/>
        </w:numPr>
        <w:rPr>
          <w:color w:val="000000" w:themeColor="text1"/>
        </w:rPr>
      </w:pPr>
      <w:r w:rsidRPr="00E95D56">
        <w:rPr>
          <w:color w:val="000000" w:themeColor="text1"/>
        </w:rPr>
        <w:t>DOE training materials on ethics and conflict of interest under Idaho Code § 74-404.</w:t>
      </w:r>
    </w:p>
    <w:p w14:paraId="2EAB40AD" w14:textId="77777777" w:rsidR="008605CB" w:rsidRPr="009163EC" w:rsidRDefault="008605CB" w:rsidP="008605CB">
      <w:pPr>
        <w:pStyle w:val="Heading2"/>
        <w:rPr>
          <w:color w:val="000000" w:themeColor="text1"/>
        </w:rPr>
      </w:pPr>
      <w:bookmarkStart w:id="55" w:name="_Toc207590960"/>
      <w:r w:rsidRPr="009163EC">
        <w:rPr>
          <w:color w:val="000000" w:themeColor="text1"/>
        </w:rPr>
        <w:lastRenderedPageBreak/>
        <w:t>Section C: Financial and Audit Materials</w:t>
      </w:r>
      <w:bookmarkEnd w:id="55"/>
    </w:p>
    <w:p w14:paraId="7ADCF680" w14:textId="77777777" w:rsidR="008605CB" w:rsidRPr="00E95D56" w:rsidRDefault="008605CB" w:rsidP="008605CB">
      <w:pPr>
        <w:numPr>
          <w:ilvl w:val="0"/>
          <w:numId w:val="46"/>
        </w:numPr>
        <w:rPr>
          <w:color w:val="000000" w:themeColor="text1"/>
        </w:rPr>
      </w:pPr>
      <w:r w:rsidRPr="00E95D56">
        <w:rPr>
          <w:color w:val="000000" w:themeColor="text1"/>
        </w:rPr>
        <w:t>Jerome transportation budget reports 2023–24, 2024–25, and 2025–26.</w:t>
      </w:r>
    </w:p>
    <w:p w14:paraId="09E97B8C" w14:textId="77777777" w:rsidR="008605CB" w:rsidRPr="00E95D56" w:rsidRDefault="008605CB" w:rsidP="008605CB">
      <w:pPr>
        <w:numPr>
          <w:ilvl w:val="0"/>
          <w:numId w:val="46"/>
        </w:numPr>
        <w:rPr>
          <w:color w:val="000000" w:themeColor="text1"/>
        </w:rPr>
      </w:pPr>
      <w:r w:rsidRPr="00E95D56">
        <w:rPr>
          <w:color w:val="000000" w:themeColor="text1"/>
        </w:rPr>
        <w:t>State reimbursement submissions and audit adjustments for Jerome during this period.</w:t>
      </w:r>
    </w:p>
    <w:p w14:paraId="5D3564D4" w14:textId="77777777" w:rsidR="008605CB" w:rsidRPr="00E95D56" w:rsidRDefault="008605CB" w:rsidP="008605CB">
      <w:pPr>
        <w:numPr>
          <w:ilvl w:val="0"/>
          <w:numId w:val="46"/>
        </w:numPr>
        <w:rPr>
          <w:color w:val="000000" w:themeColor="text1"/>
        </w:rPr>
      </w:pPr>
      <w:r w:rsidRPr="00E95D56">
        <w:rPr>
          <w:color w:val="000000" w:themeColor="text1"/>
        </w:rPr>
        <w:t>Cost-per-rider calculations (audited) for Jerome and comparable Idaho districts.</w:t>
      </w:r>
    </w:p>
    <w:p w14:paraId="6469F0FB" w14:textId="77777777" w:rsidR="008605CB" w:rsidRPr="00E95D56" w:rsidRDefault="008605CB" w:rsidP="008605CB">
      <w:pPr>
        <w:numPr>
          <w:ilvl w:val="0"/>
          <w:numId w:val="46"/>
        </w:numPr>
        <w:rPr>
          <w:color w:val="000000" w:themeColor="text1"/>
        </w:rPr>
      </w:pPr>
      <w:r w:rsidRPr="00E95D56">
        <w:rPr>
          <w:color w:val="000000" w:themeColor="text1"/>
        </w:rPr>
        <w:t>Documentation of levy fund expenditures, including receipts for buses, software, and operations.</w:t>
      </w:r>
    </w:p>
    <w:p w14:paraId="4F4EB077" w14:textId="77777777" w:rsidR="008605CB" w:rsidRPr="009163EC" w:rsidRDefault="008605CB" w:rsidP="008605CB">
      <w:pPr>
        <w:pStyle w:val="Heading2"/>
        <w:rPr>
          <w:color w:val="000000" w:themeColor="text1"/>
        </w:rPr>
      </w:pPr>
      <w:bookmarkStart w:id="56" w:name="_Toc207590961"/>
      <w:r w:rsidRPr="009163EC">
        <w:rPr>
          <w:color w:val="000000" w:themeColor="text1"/>
        </w:rPr>
        <w:t>Section D: Media and Public Statements</w:t>
      </w:r>
      <w:bookmarkEnd w:id="56"/>
    </w:p>
    <w:p w14:paraId="18D4928F" w14:textId="77777777" w:rsidR="008605CB" w:rsidRPr="00E95D56" w:rsidRDefault="008605CB" w:rsidP="008605CB">
      <w:pPr>
        <w:numPr>
          <w:ilvl w:val="0"/>
          <w:numId w:val="47"/>
        </w:numPr>
        <w:rPr>
          <w:color w:val="000000" w:themeColor="text1"/>
        </w:rPr>
      </w:pPr>
      <w:r w:rsidRPr="00E95D56">
        <w:rPr>
          <w:color w:val="000000" w:themeColor="text1"/>
        </w:rPr>
        <w:t>District press releases related to the November 2024 levy.</w:t>
      </w:r>
    </w:p>
    <w:p w14:paraId="2E073CCF" w14:textId="77777777" w:rsidR="008605CB" w:rsidRPr="00E95D56" w:rsidRDefault="008605CB" w:rsidP="008605CB">
      <w:pPr>
        <w:numPr>
          <w:ilvl w:val="0"/>
          <w:numId w:val="47"/>
        </w:numPr>
        <w:rPr>
          <w:color w:val="000000" w:themeColor="text1"/>
        </w:rPr>
      </w:pPr>
      <w:r w:rsidRPr="00E95D56">
        <w:rPr>
          <w:color w:val="000000" w:themeColor="text1"/>
        </w:rPr>
        <w:t>District website postings about transportation changes (July 2024–Aug 2025).</w:t>
      </w:r>
    </w:p>
    <w:p w14:paraId="66B4A844" w14:textId="77777777" w:rsidR="008605CB" w:rsidRPr="00E95D56" w:rsidRDefault="008605CB" w:rsidP="008605CB">
      <w:pPr>
        <w:numPr>
          <w:ilvl w:val="0"/>
          <w:numId w:val="47"/>
        </w:numPr>
        <w:rPr>
          <w:color w:val="000000" w:themeColor="text1"/>
        </w:rPr>
      </w:pPr>
      <w:r w:rsidRPr="00E95D56">
        <w:rPr>
          <w:color w:val="000000" w:themeColor="text1"/>
        </w:rPr>
        <w:t>KMVT coverage of August 20–29, 2025 crisis.</w:t>
      </w:r>
    </w:p>
    <w:p w14:paraId="3BA81517" w14:textId="77777777" w:rsidR="008605CB" w:rsidRPr="00E95D56" w:rsidRDefault="008605CB" w:rsidP="008605CB">
      <w:pPr>
        <w:numPr>
          <w:ilvl w:val="0"/>
          <w:numId w:val="47"/>
        </w:numPr>
        <w:rPr>
          <w:color w:val="000000" w:themeColor="text1"/>
        </w:rPr>
      </w:pPr>
      <w:r w:rsidRPr="00E95D56">
        <w:rPr>
          <w:color w:val="000000" w:themeColor="text1"/>
        </w:rPr>
        <w:t>Times-News articles on levy approval, North Side contract termination, and high-tech busing rollout.</w:t>
      </w:r>
    </w:p>
    <w:p w14:paraId="3A3DEBC6" w14:textId="77777777" w:rsidR="008605CB" w:rsidRPr="00E95D56" w:rsidRDefault="008605CB" w:rsidP="008605CB">
      <w:pPr>
        <w:numPr>
          <w:ilvl w:val="0"/>
          <w:numId w:val="47"/>
        </w:numPr>
        <w:rPr>
          <w:color w:val="000000" w:themeColor="text1"/>
        </w:rPr>
      </w:pPr>
      <w:r w:rsidRPr="00E95D56">
        <w:rPr>
          <w:color w:val="000000" w:themeColor="text1"/>
        </w:rPr>
        <w:t>KEZJ, MagicValley.com, and KTVB reports on the Aug 20–22, 2025 closure.</w:t>
      </w:r>
    </w:p>
    <w:p w14:paraId="748ACB4A" w14:textId="77777777" w:rsidR="008605CB" w:rsidRPr="009163EC" w:rsidRDefault="008605CB" w:rsidP="008605CB">
      <w:pPr>
        <w:pStyle w:val="Heading2"/>
        <w:rPr>
          <w:color w:val="000000" w:themeColor="text1"/>
        </w:rPr>
      </w:pPr>
      <w:bookmarkStart w:id="57" w:name="_Toc207590962"/>
      <w:r w:rsidRPr="009163EC">
        <w:rPr>
          <w:color w:val="000000" w:themeColor="text1"/>
        </w:rPr>
        <w:t>Section E: Safety and Compliance</w:t>
      </w:r>
      <w:bookmarkEnd w:id="57"/>
    </w:p>
    <w:p w14:paraId="0BA5D736" w14:textId="77777777" w:rsidR="008605CB" w:rsidRPr="00E95D56" w:rsidRDefault="008605CB" w:rsidP="008605CB">
      <w:pPr>
        <w:numPr>
          <w:ilvl w:val="0"/>
          <w:numId w:val="48"/>
        </w:numPr>
        <w:rPr>
          <w:color w:val="000000" w:themeColor="text1"/>
        </w:rPr>
      </w:pPr>
      <w:r w:rsidRPr="00E95D56">
        <w:rPr>
          <w:color w:val="000000" w:themeColor="text1"/>
        </w:rPr>
        <w:t>Official maps of approved safety bus routes, 2023–24 and 2024–25.</w:t>
      </w:r>
    </w:p>
    <w:p w14:paraId="743DF9DF" w14:textId="77777777" w:rsidR="008605CB" w:rsidRPr="00E95D56" w:rsidRDefault="008605CB" w:rsidP="008605CB">
      <w:pPr>
        <w:numPr>
          <w:ilvl w:val="0"/>
          <w:numId w:val="48"/>
        </w:numPr>
        <w:rPr>
          <w:color w:val="000000" w:themeColor="text1"/>
        </w:rPr>
      </w:pPr>
      <w:r w:rsidRPr="00E95D56">
        <w:rPr>
          <w:color w:val="000000" w:themeColor="text1"/>
        </w:rPr>
        <w:t>Hazard assessments for Lincoln (north–south) and Main (east–west) crossings.</w:t>
      </w:r>
    </w:p>
    <w:p w14:paraId="08A7D641" w14:textId="77777777" w:rsidR="008605CB" w:rsidRPr="00E95D56" w:rsidRDefault="008605CB" w:rsidP="008605CB">
      <w:pPr>
        <w:numPr>
          <w:ilvl w:val="0"/>
          <w:numId w:val="48"/>
        </w:numPr>
        <w:rPr>
          <w:color w:val="000000" w:themeColor="text1"/>
        </w:rPr>
      </w:pPr>
      <w:r w:rsidRPr="00E95D56">
        <w:rPr>
          <w:color w:val="000000" w:themeColor="text1"/>
        </w:rPr>
        <w:t>Accident or incident reports involving students walking or being bused in Jerome, 2023–25.</w:t>
      </w:r>
    </w:p>
    <w:p w14:paraId="29D32101" w14:textId="77777777" w:rsidR="008605CB" w:rsidRPr="00E95D56" w:rsidRDefault="008605CB" w:rsidP="008605CB">
      <w:pPr>
        <w:numPr>
          <w:ilvl w:val="0"/>
          <w:numId w:val="48"/>
        </w:numPr>
        <w:rPr>
          <w:color w:val="000000" w:themeColor="text1"/>
        </w:rPr>
      </w:pPr>
      <w:r w:rsidRPr="00E95D56">
        <w:rPr>
          <w:color w:val="000000" w:themeColor="text1"/>
        </w:rPr>
        <w:t>Law enforcement and Jerome Police records of traffic control or involvement during the Aug 2025 crisis.</w:t>
      </w:r>
    </w:p>
    <w:p w14:paraId="23A5EF58" w14:textId="77777777" w:rsidR="008605CB" w:rsidRPr="00E95D56" w:rsidRDefault="008605CB" w:rsidP="008605CB">
      <w:pPr>
        <w:numPr>
          <w:ilvl w:val="0"/>
          <w:numId w:val="48"/>
        </w:numPr>
        <w:rPr>
          <w:color w:val="000000" w:themeColor="text1"/>
        </w:rPr>
      </w:pPr>
      <w:r w:rsidRPr="00E95D56">
        <w:rPr>
          <w:color w:val="000000" w:themeColor="text1"/>
        </w:rPr>
        <w:t>Insurance or liability communications relating to transportation safety.</w:t>
      </w:r>
    </w:p>
    <w:p w14:paraId="2FDBBD7D" w14:textId="77777777" w:rsidR="008605CB" w:rsidRPr="009163EC" w:rsidRDefault="008605CB" w:rsidP="008605CB">
      <w:pPr>
        <w:rPr>
          <w:color w:val="000000" w:themeColor="text1"/>
        </w:rPr>
      </w:pPr>
      <w:r w:rsidRPr="009163EC">
        <w:rPr>
          <w:color w:val="000000" w:themeColor="text1"/>
        </w:rPr>
        <w:br w:type="page"/>
      </w:r>
    </w:p>
    <w:p w14:paraId="3D2D7C1A" w14:textId="1C0138EF" w:rsidR="008124AB" w:rsidRPr="009163EC" w:rsidRDefault="008124AB" w:rsidP="008124AB">
      <w:pPr>
        <w:pStyle w:val="Heading1"/>
        <w:rPr>
          <w:rFonts w:eastAsiaTheme="minorHAnsi"/>
          <w:color w:val="000000" w:themeColor="text1"/>
        </w:rPr>
      </w:pPr>
      <w:bookmarkStart w:id="58" w:name="_Toc207590963"/>
      <w:r w:rsidRPr="009163EC">
        <w:rPr>
          <w:rFonts w:eastAsiaTheme="minorHAnsi"/>
          <w:color w:val="000000" w:themeColor="text1"/>
        </w:rPr>
        <w:lastRenderedPageBreak/>
        <w:t>Annex: Questions for the Department of Education</w:t>
      </w:r>
      <w:bookmarkEnd w:id="58"/>
      <w:r w:rsidRPr="009163EC">
        <w:rPr>
          <w:rFonts w:eastAsiaTheme="minorHAnsi"/>
          <w:color w:val="000000" w:themeColor="text1"/>
        </w:rPr>
        <w:t xml:space="preserve"> </w:t>
      </w:r>
    </w:p>
    <w:p w14:paraId="14FEC36B" w14:textId="77777777" w:rsidR="008124AB" w:rsidRPr="009163EC" w:rsidRDefault="008124AB" w:rsidP="008124AB">
      <w:pPr>
        <w:pStyle w:val="Heading2"/>
        <w:rPr>
          <w:color w:val="000000" w:themeColor="text1"/>
        </w:rPr>
      </w:pPr>
      <w:bookmarkStart w:id="59" w:name="_Toc207590964"/>
      <w:r w:rsidRPr="009163EC">
        <w:rPr>
          <w:color w:val="000000" w:themeColor="text1"/>
        </w:rPr>
        <w:t>Section A: Guidance and Policy</w:t>
      </w:r>
      <w:bookmarkEnd w:id="59"/>
    </w:p>
    <w:p w14:paraId="0C9BAEC6" w14:textId="7A9EC15F" w:rsidR="008124AB" w:rsidRPr="009163EC" w:rsidRDefault="008124AB" w:rsidP="00097667">
      <w:pPr>
        <w:numPr>
          <w:ilvl w:val="0"/>
          <w:numId w:val="18"/>
        </w:numPr>
        <w:rPr>
          <w:color w:val="000000" w:themeColor="text1"/>
        </w:rPr>
      </w:pPr>
      <w:r w:rsidRPr="009163EC">
        <w:rPr>
          <w:color w:val="000000" w:themeColor="text1"/>
        </w:rPr>
        <w:t>What written guidance did the Department provide to Jerome School District regarding halo distance and rider eligibility under IDAPA rules?</w:t>
      </w:r>
    </w:p>
    <w:p w14:paraId="4B8C9FAC" w14:textId="34C1ECFF" w:rsidR="008124AB" w:rsidRPr="009163EC" w:rsidRDefault="008124AB" w:rsidP="00097667">
      <w:pPr>
        <w:numPr>
          <w:ilvl w:val="0"/>
          <w:numId w:val="18"/>
        </w:numPr>
        <w:rPr>
          <w:color w:val="000000" w:themeColor="text1"/>
        </w:rPr>
      </w:pPr>
      <w:r w:rsidRPr="009163EC">
        <w:rPr>
          <w:color w:val="000000" w:themeColor="text1"/>
        </w:rPr>
        <w:t>Did any Department official, including Ali Stolzman, provide assurances to Jerome that reducing the halo or expanding ridership would be reimbursable?</w:t>
      </w:r>
    </w:p>
    <w:p w14:paraId="6CD656BC" w14:textId="6B417597" w:rsidR="008124AB" w:rsidRPr="009163EC" w:rsidRDefault="008124AB" w:rsidP="00097667">
      <w:pPr>
        <w:numPr>
          <w:ilvl w:val="0"/>
          <w:numId w:val="18"/>
        </w:numPr>
        <w:rPr>
          <w:color w:val="000000" w:themeColor="text1"/>
        </w:rPr>
      </w:pPr>
      <w:r w:rsidRPr="009163EC">
        <w:rPr>
          <w:color w:val="000000" w:themeColor="text1"/>
        </w:rPr>
        <w:t>How many other Idaho districts reduced their walking halos below 1.5 miles in 2024–2025, and what documented justifications were used?</w:t>
      </w:r>
    </w:p>
    <w:p w14:paraId="75CA4E8C" w14:textId="49DA2FE5" w:rsidR="008124AB" w:rsidRPr="009163EC" w:rsidRDefault="008124AB" w:rsidP="00097667">
      <w:pPr>
        <w:numPr>
          <w:ilvl w:val="0"/>
          <w:numId w:val="18"/>
        </w:numPr>
        <w:rPr>
          <w:color w:val="000000" w:themeColor="text1"/>
        </w:rPr>
      </w:pPr>
      <w:r w:rsidRPr="009163EC">
        <w:rPr>
          <w:color w:val="000000" w:themeColor="text1"/>
        </w:rPr>
        <w:t>What formal policy documents exist defining “safety busing” and how are they applied consistently across districts?</w:t>
      </w:r>
    </w:p>
    <w:p w14:paraId="6D34528F" w14:textId="1E546D71" w:rsidR="008124AB" w:rsidRPr="009163EC" w:rsidRDefault="008124AB" w:rsidP="00097667">
      <w:pPr>
        <w:numPr>
          <w:ilvl w:val="0"/>
          <w:numId w:val="18"/>
        </w:numPr>
        <w:rPr>
          <w:color w:val="000000" w:themeColor="text1"/>
        </w:rPr>
      </w:pPr>
      <w:r w:rsidRPr="009163EC">
        <w:rPr>
          <w:color w:val="000000" w:themeColor="text1"/>
        </w:rPr>
        <w:t>Has the Department issued guidance to districts on distinguishing between reimbursable safety busing and non-reimbursable under-halo busing?</w:t>
      </w:r>
    </w:p>
    <w:p w14:paraId="0B5021FA" w14:textId="77777777" w:rsidR="008124AB" w:rsidRPr="008124AB" w:rsidRDefault="008124AB" w:rsidP="008124AB">
      <w:pPr>
        <w:rPr>
          <w:color w:val="000000" w:themeColor="text1"/>
        </w:rPr>
      </w:pPr>
      <w:r w:rsidRPr="008124AB">
        <w:rPr>
          <w:color w:val="000000" w:themeColor="text1"/>
        </w:rPr>
        <w:pict w14:anchorId="614A4FE7">
          <v:rect id="_x0000_i1267" style="width:0;height:1.5pt" o:hralign="center" o:hrstd="t" o:hr="t" fillcolor="#a0a0a0" stroked="f"/>
        </w:pict>
      </w:r>
    </w:p>
    <w:p w14:paraId="1C342833" w14:textId="77777777" w:rsidR="008124AB" w:rsidRPr="009163EC" w:rsidRDefault="008124AB" w:rsidP="008124AB">
      <w:pPr>
        <w:pStyle w:val="Heading2"/>
        <w:rPr>
          <w:color w:val="000000" w:themeColor="text1"/>
        </w:rPr>
      </w:pPr>
      <w:bookmarkStart w:id="60" w:name="_Toc207590965"/>
      <w:r w:rsidRPr="009163EC">
        <w:rPr>
          <w:color w:val="000000" w:themeColor="text1"/>
        </w:rPr>
        <w:t>Section B: Oversight and Reimbursement</w:t>
      </w:r>
      <w:bookmarkEnd w:id="60"/>
    </w:p>
    <w:p w14:paraId="17F6DEBB" w14:textId="058A0E2F" w:rsidR="008124AB" w:rsidRPr="008124AB" w:rsidRDefault="008124AB" w:rsidP="00097667">
      <w:pPr>
        <w:numPr>
          <w:ilvl w:val="0"/>
          <w:numId w:val="18"/>
        </w:numPr>
        <w:rPr>
          <w:color w:val="000000" w:themeColor="text1"/>
        </w:rPr>
      </w:pPr>
      <w:r w:rsidRPr="008124AB">
        <w:rPr>
          <w:color w:val="000000" w:themeColor="text1"/>
        </w:rPr>
        <w:t xml:space="preserve"> Was the Department aware, before school opened in August 2025, that Jerome’s ridership expansion would increase student transportation counts by roughly 40 percent?</w:t>
      </w:r>
    </w:p>
    <w:p w14:paraId="74CB7A3B" w14:textId="170EF8F7" w:rsidR="008124AB" w:rsidRPr="008124AB" w:rsidRDefault="008124AB" w:rsidP="00097667">
      <w:pPr>
        <w:numPr>
          <w:ilvl w:val="0"/>
          <w:numId w:val="18"/>
        </w:numPr>
        <w:rPr>
          <w:color w:val="000000" w:themeColor="text1"/>
        </w:rPr>
      </w:pPr>
      <w:r w:rsidRPr="008124AB">
        <w:rPr>
          <w:color w:val="000000" w:themeColor="text1"/>
        </w:rPr>
        <w:t xml:space="preserve"> Did the Department review Jerome’s ridership data before approving reimbursement claims in 2024–2025, and if so, on what dates?</w:t>
      </w:r>
    </w:p>
    <w:p w14:paraId="3D1D2285" w14:textId="1137871D" w:rsidR="008124AB" w:rsidRPr="008124AB" w:rsidRDefault="008124AB" w:rsidP="00097667">
      <w:pPr>
        <w:numPr>
          <w:ilvl w:val="0"/>
          <w:numId w:val="18"/>
        </w:numPr>
        <w:rPr>
          <w:color w:val="000000" w:themeColor="text1"/>
        </w:rPr>
      </w:pPr>
      <w:r w:rsidRPr="008124AB">
        <w:rPr>
          <w:color w:val="000000" w:themeColor="text1"/>
        </w:rPr>
        <w:t xml:space="preserve"> What audit procedures does the Department use to verify that district reimbursement claims exclude ineligible riders?</w:t>
      </w:r>
    </w:p>
    <w:p w14:paraId="21C2102D" w14:textId="142D578C" w:rsidR="008124AB" w:rsidRPr="008124AB" w:rsidRDefault="008124AB" w:rsidP="00097667">
      <w:pPr>
        <w:numPr>
          <w:ilvl w:val="0"/>
          <w:numId w:val="18"/>
        </w:numPr>
        <w:rPr>
          <w:color w:val="000000" w:themeColor="text1"/>
        </w:rPr>
      </w:pPr>
      <w:r w:rsidRPr="008124AB">
        <w:rPr>
          <w:color w:val="000000" w:themeColor="text1"/>
        </w:rPr>
        <w:t>Has the Department ever withheld or clawed back reimbursement funds due to improper halo reductions?</w:t>
      </w:r>
    </w:p>
    <w:p w14:paraId="2CF3493E" w14:textId="583CBF92" w:rsidR="008124AB" w:rsidRPr="008124AB" w:rsidRDefault="008124AB" w:rsidP="00097667">
      <w:pPr>
        <w:numPr>
          <w:ilvl w:val="0"/>
          <w:numId w:val="18"/>
        </w:numPr>
        <w:rPr>
          <w:color w:val="000000" w:themeColor="text1"/>
        </w:rPr>
      </w:pPr>
      <w:r w:rsidRPr="008124AB">
        <w:rPr>
          <w:color w:val="000000" w:themeColor="text1"/>
        </w:rPr>
        <w:t>How does the Department calculate average allowable cost per rider, and what was Jerome’s figure in 2024–2025 compared to the state average?</w:t>
      </w:r>
    </w:p>
    <w:p w14:paraId="0C4DA086" w14:textId="77777777" w:rsidR="008124AB" w:rsidRPr="008124AB" w:rsidRDefault="008124AB" w:rsidP="008124AB">
      <w:pPr>
        <w:rPr>
          <w:color w:val="000000" w:themeColor="text1"/>
        </w:rPr>
      </w:pPr>
      <w:r w:rsidRPr="008124AB">
        <w:rPr>
          <w:color w:val="000000" w:themeColor="text1"/>
        </w:rPr>
        <w:pict w14:anchorId="7AE82B81">
          <v:rect id="_x0000_i1268" style="width:0;height:1.5pt" o:hralign="center" o:hrstd="t" o:hr="t" fillcolor="#a0a0a0" stroked="f"/>
        </w:pict>
      </w:r>
    </w:p>
    <w:p w14:paraId="1913F5B8" w14:textId="77777777" w:rsidR="008124AB" w:rsidRPr="009163EC" w:rsidRDefault="008124AB" w:rsidP="008124AB">
      <w:pPr>
        <w:pStyle w:val="Heading2"/>
        <w:rPr>
          <w:color w:val="000000" w:themeColor="text1"/>
        </w:rPr>
      </w:pPr>
      <w:bookmarkStart w:id="61" w:name="_Toc207590966"/>
      <w:r w:rsidRPr="009163EC">
        <w:rPr>
          <w:color w:val="000000" w:themeColor="text1"/>
        </w:rPr>
        <w:lastRenderedPageBreak/>
        <w:t>Section C: Ethics and Conflict of Interest</w:t>
      </w:r>
      <w:bookmarkEnd w:id="61"/>
    </w:p>
    <w:p w14:paraId="2DC660CC" w14:textId="705D4964" w:rsidR="008124AB" w:rsidRPr="008124AB" w:rsidRDefault="008124AB" w:rsidP="00097667">
      <w:pPr>
        <w:numPr>
          <w:ilvl w:val="0"/>
          <w:numId w:val="18"/>
        </w:numPr>
        <w:rPr>
          <w:color w:val="000000" w:themeColor="text1"/>
        </w:rPr>
      </w:pPr>
      <w:r w:rsidRPr="008124AB">
        <w:rPr>
          <w:color w:val="000000" w:themeColor="text1"/>
        </w:rPr>
        <w:t>What safeguards or procedures does the Department have to prevent staff with household conflicts from participating in reimbursement approvals or technical assistance?</w:t>
      </w:r>
    </w:p>
    <w:p w14:paraId="2E7C3A7E" w14:textId="442D90C3" w:rsidR="008124AB" w:rsidRPr="008124AB" w:rsidRDefault="008124AB" w:rsidP="00097667">
      <w:pPr>
        <w:numPr>
          <w:ilvl w:val="0"/>
          <w:numId w:val="18"/>
        </w:numPr>
        <w:rPr>
          <w:color w:val="000000" w:themeColor="text1"/>
        </w:rPr>
      </w:pPr>
      <w:r w:rsidRPr="008124AB">
        <w:rPr>
          <w:color w:val="000000" w:themeColor="text1"/>
        </w:rPr>
        <w:t>Did Ali Stolzman or any other employee file a formal conflict-of-interest disclosure concerning Jerome?</w:t>
      </w:r>
    </w:p>
    <w:p w14:paraId="6EDCB914" w14:textId="71EEF47B" w:rsidR="008124AB" w:rsidRPr="008124AB" w:rsidRDefault="008124AB" w:rsidP="00097667">
      <w:pPr>
        <w:numPr>
          <w:ilvl w:val="0"/>
          <w:numId w:val="18"/>
        </w:numPr>
        <w:rPr>
          <w:color w:val="000000" w:themeColor="text1"/>
        </w:rPr>
      </w:pPr>
      <w:r w:rsidRPr="008124AB">
        <w:rPr>
          <w:color w:val="000000" w:themeColor="text1"/>
        </w:rPr>
        <w:t>Has the Department ever disciplined an employee under the Idaho Ethics in Government Act for conflicts tied to transportation reimbursements?</w:t>
      </w:r>
    </w:p>
    <w:p w14:paraId="24B53525" w14:textId="3675E478" w:rsidR="008124AB" w:rsidRPr="008124AB" w:rsidRDefault="008124AB" w:rsidP="00097667">
      <w:pPr>
        <w:numPr>
          <w:ilvl w:val="0"/>
          <w:numId w:val="18"/>
        </w:numPr>
        <w:rPr>
          <w:color w:val="000000" w:themeColor="text1"/>
        </w:rPr>
      </w:pPr>
      <w:r w:rsidRPr="008124AB">
        <w:rPr>
          <w:color w:val="000000" w:themeColor="text1"/>
        </w:rPr>
        <w:t xml:space="preserve">How does the Department train staff </w:t>
      </w:r>
      <w:proofErr w:type="gramStart"/>
      <w:r w:rsidRPr="008124AB">
        <w:rPr>
          <w:color w:val="000000" w:themeColor="text1"/>
        </w:rPr>
        <w:t>on</w:t>
      </w:r>
      <w:proofErr w:type="gramEnd"/>
      <w:r w:rsidRPr="008124AB">
        <w:rPr>
          <w:color w:val="000000" w:themeColor="text1"/>
        </w:rPr>
        <w:t xml:space="preserve"> the requirements of Idaho Code § 74-404 (Ethics in Government Act) as it applies to reimbursement decisions?</w:t>
      </w:r>
    </w:p>
    <w:p w14:paraId="56C4901A" w14:textId="23D4FEB7" w:rsidR="008124AB" w:rsidRPr="008124AB" w:rsidRDefault="008124AB" w:rsidP="00097667">
      <w:pPr>
        <w:numPr>
          <w:ilvl w:val="0"/>
          <w:numId w:val="18"/>
        </w:numPr>
        <w:rPr>
          <w:color w:val="000000" w:themeColor="text1"/>
        </w:rPr>
      </w:pPr>
      <w:r w:rsidRPr="008124AB">
        <w:rPr>
          <w:color w:val="000000" w:themeColor="text1"/>
        </w:rPr>
        <w:t>Were any DOE subordinates instructed to handle Jerome-specific tasks to avoid Stolzman’s conflict, and if so, was that firewall documented?</w:t>
      </w:r>
    </w:p>
    <w:p w14:paraId="4DD9101C" w14:textId="77777777" w:rsidR="008124AB" w:rsidRPr="008124AB" w:rsidRDefault="008124AB" w:rsidP="008124AB">
      <w:pPr>
        <w:rPr>
          <w:color w:val="000000" w:themeColor="text1"/>
        </w:rPr>
      </w:pPr>
      <w:r w:rsidRPr="008124AB">
        <w:rPr>
          <w:color w:val="000000" w:themeColor="text1"/>
        </w:rPr>
        <w:pict w14:anchorId="37D9E4DB">
          <v:rect id="_x0000_i1269" style="width:0;height:1.5pt" o:hralign="center" o:hrstd="t" o:hr="t" fillcolor="#a0a0a0" stroked="f"/>
        </w:pict>
      </w:r>
    </w:p>
    <w:p w14:paraId="1B4BD3C5" w14:textId="77777777" w:rsidR="008124AB" w:rsidRPr="009163EC" w:rsidRDefault="008124AB" w:rsidP="008124AB">
      <w:pPr>
        <w:pStyle w:val="Heading2"/>
        <w:rPr>
          <w:color w:val="000000" w:themeColor="text1"/>
        </w:rPr>
      </w:pPr>
      <w:bookmarkStart w:id="62" w:name="_Toc207590967"/>
      <w:r w:rsidRPr="009163EC">
        <w:rPr>
          <w:color w:val="000000" w:themeColor="text1"/>
        </w:rPr>
        <w:t>Section D: Technology and Communication</w:t>
      </w:r>
      <w:bookmarkEnd w:id="62"/>
    </w:p>
    <w:p w14:paraId="4707FEFD" w14:textId="146735B8" w:rsidR="008124AB" w:rsidRPr="008124AB" w:rsidRDefault="008124AB" w:rsidP="00097667">
      <w:pPr>
        <w:numPr>
          <w:ilvl w:val="0"/>
          <w:numId w:val="18"/>
        </w:numPr>
        <w:rPr>
          <w:color w:val="000000" w:themeColor="text1"/>
        </w:rPr>
      </w:pPr>
      <w:r w:rsidRPr="008124AB">
        <w:rPr>
          <w:color w:val="000000" w:themeColor="text1"/>
        </w:rPr>
        <w:t>What role, if any, did Department staff play in evaluating or supporting Jerome’s adoption of Transportant/Bus Compass technology?</w:t>
      </w:r>
    </w:p>
    <w:p w14:paraId="18CE0242" w14:textId="0A7DC898" w:rsidR="008124AB" w:rsidRPr="008124AB" w:rsidRDefault="008124AB" w:rsidP="00097667">
      <w:pPr>
        <w:numPr>
          <w:ilvl w:val="0"/>
          <w:numId w:val="18"/>
        </w:numPr>
        <w:rPr>
          <w:color w:val="000000" w:themeColor="text1"/>
        </w:rPr>
      </w:pPr>
      <w:r w:rsidRPr="008124AB">
        <w:rPr>
          <w:color w:val="000000" w:themeColor="text1"/>
        </w:rPr>
        <w:t>Did the Department provide input or review related to Jerome’s November 2024 supplemental levy campaign, particularly where levy funds were earmarked for bus purchases?</w:t>
      </w:r>
    </w:p>
    <w:p w14:paraId="3239695B" w14:textId="53BA0AE2" w:rsidR="008124AB" w:rsidRPr="008124AB" w:rsidRDefault="008124AB" w:rsidP="00097667">
      <w:pPr>
        <w:numPr>
          <w:ilvl w:val="0"/>
          <w:numId w:val="18"/>
        </w:numPr>
        <w:rPr>
          <w:color w:val="000000" w:themeColor="text1"/>
        </w:rPr>
      </w:pPr>
      <w:r w:rsidRPr="008124AB">
        <w:rPr>
          <w:color w:val="000000" w:themeColor="text1"/>
        </w:rPr>
        <w:t>What records exist of Department communications with Tim Hicks between September 2024 and August 2025 concerning reimbursements and technology adoption?</w:t>
      </w:r>
    </w:p>
    <w:p w14:paraId="5F8B978E" w14:textId="1D47AB78" w:rsidR="008124AB" w:rsidRPr="008124AB" w:rsidRDefault="008124AB" w:rsidP="00097667">
      <w:pPr>
        <w:numPr>
          <w:ilvl w:val="0"/>
          <w:numId w:val="18"/>
        </w:numPr>
        <w:rPr>
          <w:color w:val="000000" w:themeColor="text1"/>
        </w:rPr>
      </w:pPr>
      <w:r w:rsidRPr="008124AB">
        <w:rPr>
          <w:color w:val="000000" w:themeColor="text1"/>
        </w:rPr>
        <w:t>Did Department staff provide any written or verbal assurances to Jerome about the eligibility of RFID tags, GPS tracking, or new technology costs for reimbursement?</w:t>
      </w:r>
    </w:p>
    <w:p w14:paraId="09421814" w14:textId="7DF0083C" w:rsidR="008124AB" w:rsidRPr="008124AB" w:rsidRDefault="008124AB" w:rsidP="00097667">
      <w:pPr>
        <w:numPr>
          <w:ilvl w:val="0"/>
          <w:numId w:val="18"/>
        </w:numPr>
        <w:rPr>
          <w:color w:val="000000" w:themeColor="text1"/>
        </w:rPr>
      </w:pPr>
      <w:r w:rsidRPr="008124AB">
        <w:rPr>
          <w:color w:val="000000" w:themeColor="text1"/>
        </w:rPr>
        <w:t>What corrective guidance has the Department issued to all districts after the Jerome transportation collapse, specifically concerning halo policies, safety busing, and reimbursement compliance?</w:t>
      </w:r>
    </w:p>
    <w:p w14:paraId="66AC162B" w14:textId="47A2638C" w:rsidR="008124AB" w:rsidRPr="009163EC" w:rsidRDefault="008124AB">
      <w:pPr>
        <w:rPr>
          <w:color w:val="000000" w:themeColor="text1"/>
        </w:rPr>
      </w:pPr>
      <w:r w:rsidRPr="009163EC">
        <w:rPr>
          <w:color w:val="000000" w:themeColor="text1"/>
        </w:rPr>
        <w:br w:type="page"/>
      </w:r>
    </w:p>
    <w:p w14:paraId="25BE294D" w14:textId="48736489" w:rsidR="00467A99" w:rsidRPr="009163EC" w:rsidRDefault="00467A99" w:rsidP="00467A99">
      <w:pPr>
        <w:pStyle w:val="Heading1"/>
        <w:rPr>
          <w:color w:val="000000" w:themeColor="text1"/>
        </w:rPr>
      </w:pPr>
      <w:bookmarkStart w:id="63" w:name="_Toc207590968"/>
      <w:r w:rsidRPr="009163EC">
        <w:rPr>
          <w:color w:val="000000" w:themeColor="text1"/>
        </w:rPr>
        <w:lastRenderedPageBreak/>
        <w:t>Annex: Questions for the Superintendent</w:t>
      </w:r>
      <w:bookmarkEnd w:id="63"/>
      <w:r w:rsidRPr="009163EC">
        <w:rPr>
          <w:color w:val="000000" w:themeColor="text1"/>
        </w:rPr>
        <w:t xml:space="preserve"> </w:t>
      </w:r>
    </w:p>
    <w:p w14:paraId="0B432586" w14:textId="77777777" w:rsidR="00467A99" w:rsidRPr="009163EC" w:rsidRDefault="00467A99" w:rsidP="00467A99">
      <w:pPr>
        <w:pStyle w:val="Heading2"/>
        <w:rPr>
          <w:color w:val="000000" w:themeColor="text1"/>
        </w:rPr>
      </w:pPr>
      <w:bookmarkStart w:id="64" w:name="_Toc207590969"/>
      <w:r w:rsidRPr="009163EC">
        <w:rPr>
          <w:color w:val="000000" w:themeColor="text1"/>
        </w:rPr>
        <w:t>Section A: Policy and Planning</w:t>
      </w:r>
      <w:bookmarkEnd w:id="64"/>
    </w:p>
    <w:p w14:paraId="2A034226" w14:textId="77777777" w:rsidR="00467A99" w:rsidRPr="00467A99" w:rsidRDefault="00467A99" w:rsidP="00467A99">
      <w:pPr>
        <w:numPr>
          <w:ilvl w:val="0"/>
          <w:numId w:val="18"/>
        </w:numPr>
        <w:rPr>
          <w:color w:val="000000" w:themeColor="text1"/>
        </w:rPr>
      </w:pPr>
      <w:r w:rsidRPr="00467A99">
        <w:rPr>
          <w:color w:val="000000" w:themeColor="text1"/>
        </w:rPr>
        <w:t>Why was the decision made to reduce the walking halo below the state standard of 1.5 miles?</w:t>
      </w:r>
    </w:p>
    <w:p w14:paraId="5A0D75AF" w14:textId="77777777" w:rsidR="00467A99" w:rsidRPr="00467A99" w:rsidRDefault="00467A99" w:rsidP="00467A99">
      <w:pPr>
        <w:numPr>
          <w:ilvl w:val="0"/>
          <w:numId w:val="18"/>
        </w:numPr>
        <w:rPr>
          <w:color w:val="000000" w:themeColor="text1"/>
        </w:rPr>
      </w:pPr>
      <w:r w:rsidRPr="00467A99">
        <w:rPr>
          <w:color w:val="000000" w:themeColor="text1"/>
        </w:rPr>
        <w:t>How was the increase in ridership from approximately 950 to 1,300 justified?</w:t>
      </w:r>
    </w:p>
    <w:p w14:paraId="51689829" w14:textId="77777777" w:rsidR="00467A99" w:rsidRPr="00467A99" w:rsidRDefault="00467A99" w:rsidP="00467A99">
      <w:pPr>
        <w:numPr>
          <w:ilvl w:val="0"/>
          <w:numId w:val="18"/>
        </w:numPr>
        <w:rPr>
          <w:color w:val="000000" w:themeColor="text1"/>
        </w:rPr>
      </w:pPr>
      <w:r w:rsidRPr="00467A99">
        <w:rPr>
          <w:color w:val="000000" w:themeColor="text1"/>
        </w:rPr>
        <w:t>What analysis was conducted to determine whether the new riders would be eligible for state reimbursement?</w:t>
      </w:r>
    </w:p>
    <w:p w14:paraId="34A231B7" w14:textId="77777777" w:rsidR="00467A99" w:rsidRPr="00467A99" w:rsidRDefault="00467A99" w:rsidP="00467A99">
      <w:pPr>
        <w:numPr>
          <w:ilvl w:val="0"/>
          <w:numId w:val="18"/>
        </w:numPr>
        <w:rPr>
          <w:color w:val="000000" w:themeColor="text1"/>
        </w:rPr>
      </w:pPr>
      <w:r w:rsidRPr="00467A99">
        <w:rPr>
          <w:color w:val="000000" w:themeColor="text1"/>
        </w:rPr>
        <w:t>Did you or your office consult with the Department of Education before reducing the halo?</w:t>
      </w:r>
    </w:p>
    <w:p w14:paraId="4D5A04A2" w14:textId="77777777" w:rsidR="00467A99" w:rsidRPr="00467A99" w:rsidRDefault="00467A99" w:rsidP="00467A99">
      <w:pPr>
        <w:numPr>
          <w:ilvl w:val="0"/>
          <w:numId w:val="18"/>
        </w:numPr>
        <w:rPr>
          <w:color w:val="000000" w:themeColor="text1"/>
        </w:rPr>
      </w:pPr>
      <w:r w:rsidRPr="00467A99">
        <w:rPr>
          <w:color w:val="000000" w:themeColor="text1"/>
        </w:rPr>
        <w:t>What risk assessments were performed before launching the new routing plan in August 2025?</w:t>
      </w:r>
    </w:p>
    <w:p w14:paraId="11709BD0" w14:textId="77777777" w:rsidR="00467A99" w:rsidRPr="009163EC" w:rsidRDefault="00467A99" w:rsidP="00467A99">
      <w:pPr>
        <w:pStyle w:val="Heading2"/>
        <w:rPr>
          <w:color w:val="000000" w:themeColor="text1"/>
        </w:rPr>
      </w:pPr>
      <w:bookmarkStart w:id="65" w:name="_Toc207590970"/>
      <w:r w:rsidRPr="009163EC">
        <w:rPr>
          <w:color w:val="000000" w:themeColor="text1"/>
        </w:rPr>
        <w:t>Section B: Levy and Funding</w:t>
      </w:r>
      <w:bookmarkEnd w:id="65"/>
    </w:p>
    <w:p w14:paraId="28162FB0" w14:textId="77777777" w:rsidR="00467A99" w:rsidRPr="00467A99" w:rsidRDefault="00467A99" w:rsidP="00467A99">
      <w:pPr>
        <w:numPr>
          <w:ilvl w:val="0"/>
          <w:numId w:val="19"/>
        </w:numPr>
        <w:rPr>
          <w:color w:val="000000" w:themeColor="text1"/>
        </w:rPr>
      </w:pPr>
      <w:r w:rsidRPr="00467A99">
        <w:rPr>
          <w:color w:val="000000" w:themeColor="text1"/>
        </w:rPr>
        <w:t>How were levy funds earmarked for transportation allocated after the November 2024 vote?</w:t>
      </w:r>
    </w:p>
    <w:p w14:paraId="76304475" w14:textId="77777777" w:rsidR="00467A99" w:rsidRPr="00467A99" w:rsidRDefault="00467A99" w:rsidP="00467A99">
      <w:pPr>
        <w:numPr>
          <w:ilvl w:val="0"/>
          <w:numId w:val="19"/>
        </w:numPr>
        <w:rPr>
          <w:color w:val="000000" w:themeColor="text1"/>
        </w:rPr>
      </w:pPr>
      <w:r w:rsidRPr="00467A99">
        <w:rPr>
          <w:color w:val="000000" w:themeColor="text1"/>
        </w:rPr>
        <w:t>Did you tie levy messaging to safety or reimbursement assurances?</w:t>
      </w:r>
    </w:p>
    <w:p w14:paraId="34BF2E52" w14:textId="77777777" w:rsidR="00467A99" w:rsidRPr="00467A99" w:rsidRDefault="00467A99" w:rsidP="00467A99">
      <w:pPr>
        <w:numPr>
          <w:ilvl w:val="0"/>
          <w:numId w:val="19"/>
        </w:numPr>
        <w:rPr>
          <w:color w:val="000000" w:themeColor="text1"/>
        </w:rPr>
      </w:pPr>
      <w:r w:rsidRPr="00467A99">
        <w:rPr>
          <w:color w:val="000000" w:themeColor="text1"/>
        </w:rPr>
        <w:t xml:space="preserve">How much of </w:t>
      </w:r>
      <w:proofErr w:type="gramStart"/>
      <w:r w:rsidRPr="00467A99">
        <w:rPr>
          <w:color w:val="000000" w:themeColor="text1"/>
        </w:rPr>
        <w:t>the levy’s</w:t>
      </w:r>
      <w:proofErr w:type="gramEnd"/>
      <w:r w:rsidRPr="00467A99">
        <w:rPr>
          <w:color w:val="000000" w:themeColor="text1"/>
        </w:rPr>
        <w:t xml:space="preserve"> $500,000 for buses was spent by August 2025?</w:t>
      </w:r>
    </w:p>
    <w:p w14:paraId="2560D655" w14:textId="77777777" w:rsidR="00467A99" w:rsidRPr="00467A99" w:rsidRDefault="00467A99" w:rsidP="00467A99">
      <w:pPr>
        <w:numPr>
          <w:ilvl w:val="0"/>
          <w:numId w:val="19"/>
        </w:numPr>
        <w:rPr>
          <w:color w:val="000000" w:themeColor="text1"/>
        </w:rPr>
      </w:pPr>
      <w:r w:rsidRPr="00467A99">
        <w:rPr>
          <w:color w:val="000000" w:themeColor="text1"/>
        </w:rPr>
        <w:t xml:space="preserve">What </w:t>
      </w:r>
      <w:proofErr w:type="gramStart"/>
      <w:r w:rsidRPr="00467A99">
        <w:rPr>
          <w:color w:val="000000" w:themeColor="text1"/>
        </w:rPr>
        <w:t>was</w:t>
      </w:r>
      <w:proofErr w:type="gramEnd"/>
      <w:r w:rsidRPr="00467A99">
        <w:rPr>
          <w:color w:val="000000" w:themeColor="text1"/>
        </w:rPr>
        <w:t xml:space="preserve"> the projected reimbursement increase from ending the North Side contract?</w:t>
      </w:r>
    </w:p>
    <w:p w14:paraId="0F0B4CDB" w14:textId="77777777" w:rsidR="00467A99" w:rsidRPr="00467A99" w:rsidRDefault="00467A99" w:rsidP="00467A99">
      <w:pPr>
        <w:numPr>
          <w:ilvl w:val="0"/>
          <w:numId w:val="19"/>
        </w:numPr>
        <w:rPr>
          <w:color w:val="000000" w:themeColor="text1"/>
        </w:rPr>
      </w:pPr>
      <w:r w:rsidRPr="00467A99">
        <w:rPr>
          <w:color w:val="000000" w:themeColor="text1"/>
        </w:rPr>
        <w:t>Did you communicate reimbursement expectations to the board or public?</w:t>
      </w:r>
    </w:p>
    <w:p w14:paraId="3F901618" w14:textId="77777777" w:rsidR="00467A99" w:rsidRPr="009163EC" w:rsidRDefault="00467A99" w:rsidP="00467A99">
      <w:pPr>
        <w:pStyle w:val="Heading2"/>
        <w:rPr>
          <w:color w:val="000000" w:themeColor="text1"/>
        </w:rPr>
      </w:pPr>
      <w:bookmarkStart w:id="66" w:name="_Toc207590971"/>
      <w:r w:rsidRPr="009163EC">
        <w:rPr>
          <w:color w:val="000000" w:themeColor="text1"/>
        </w:rPr>
        <w:t>Section C: Crisis Management</w:t>
      </w:r>
      <w:bookmarkEnd w:id="66"/>
    </w:p>
    <w:p w14:paraId="15AC7AD3" w14:textId="77777777" w:rsidR="00467A99" w:rsidRPr="00467A99" w:rsidRDefault="00467A99" w:rsidP="00467A99">
      <w:pPr>
        <w:numPr>
          <w:ilvl w:val="0"/>
          <w:numId w:val="20"/>
        </w:numPr>
        <w:rPr>
          <w:color w:val="000000" w:themeColor="text1"/>
        </w:rPr>
      </w:pPr>
      <w:r w:rsidRPr="00467A99">
        <w:rPr>
          <w:color w:val="000000" w:themeColor="text1"/>
        </w:rPr>
        <w:t>What specific reports did you receive about overcrowding and unregistered riders before school opened?</w:t>
      </w:r>
    </w:p>
    <w:p w14:paraId="14F0BDE8" w14:textId="77777777" w:rsidR="00467A99" w:rsidRPr="00467A99" w:rsidRDefault="00467A99" w:rsidP="00467A99">
      <w:pPr>
        <w:numPr>
          <w:ilvl w:val="0"/>
          <w:numId w:val="20"/>
        </w:numPr>
        <w:rPr>
          <w:color w:val="000000" w:themeColor="text1"/>
        </w:rPr>
      </w:pPr>
      <w:r w:rsidRPr="00467A99">
        <w:rPr>
          <w:color w:val="000000" w:themeColor="text1"/>
        </w:rPr>
        <w:t>Why was school not delayed until routes were validated?</w:t>
      </w:r>
    </w:p>
    <w:p w14:paraId="72B22B2B" w14:textId="77777777" w:rsidR="00467A99" w:rsidRPr="00467A99" w:rsidRDefault="00467A99" w:rsidP="00467A99">
      <w:pPr>
        <w:numPr>
          <w:ilvl w:val="0"/>
          <w:numId w:val="20"/>
        </w:numPr>
        <w:rPr>
          <w:color w:val="000000" w:themeColor="text1"/>
        </w:rPr>
      </w:pPr>
      <w:r w:rsidRPr="00467A99">
        <w:rPr>
          <w:color w:val="000000" w:themeColor="text1"/>
        </w:rPr>
        <w:t>Who decided to close schools on August 21–22, 2025?</w:t>
      </w:r>
    </w:p>
    <w:p w14:paraId="382F122C" w14:textId="77777777" w:rsidR="00467A99" w:rsidRPr="00467A99" w:rsidRDefault="00467A99" w:rsidP="00467A99">
      <w:pPr>
        <w:numPr>
          <w:ilvl w:val="0"/>
          <w:numId w:val="20"/>
        </w:numPr>
        <w:rPr>
          <w:color w:val="000000" w:themeColor="text1"/>
        </w:rPr>
      </w:pPr>
      <w:r w:rsidRPr="00467A99">
        <w:rPr>
          <w:color w:val="000000" w:themeColor="text1"/>
        </w:rPr>
        <w:t>Did you notify law enforcement or safety officials before making that decision?</w:t>
      </w:r>
    </w:p>
    <w:p w14:paraId="00D8FE13" w14:textId="77777777" w:rsidR="00467A99" w:rsidRPr="00467A99" w:rsidRDefault="00467A99" w:rsidP="00467A99">
      <w:pPr>
        <w:numPr>
          <w:ilvl w:val="0"/>
          <w:numId w:val="20"/>
        </w:numPr>
        <w:rPr>
          <w:color w:val="000000" w:themeColor="text1"/>
        </w:rPr>
      </w:pPr>
      <w:r w:rsidRPr="00467A99">
        <w:rPr>
          <w:color w:val="000000" w:themeColor="text1"/>
        </w:rPr>
        <w:t>How were parents and principals informed during the collapse?</w:t>
      </w:r>
    </w:p>
    <w:p w14:paraId="1F97DB72" w14:textId="77777777" w:rsidR="00467A99" w:rsidRPr="009163EC" w:rsidRDefault="00467A99" w:rsidP="00467A99">
      <w:pPr>
        <w:pStyle w:val="Heading2"/>
        <w:rPr>
          <w:color w:val="000000" w:themeColor="text1"/>
        </w:rPr>
      </w:pPr>
      <w:bookmarkStart w:id="67" w:name="_Toc207590972"/>
      <w:r w:rsidRPr="009163EC">
        <w:rPr>
          <w:color w:val="000000" w:themeColor="text1"/>
        </w:rPr>
        <w:lastRenderedPageBreak/>
        <w:t>Section D: Oversight and Accountability</w:t>
      </w:r>
      <w:bookmarkEnd w:id="67"/>
    </w:p>
    <w:p w14:paraId="1FCA7544" w14:textId="77777777" w:rsidR="00467A99" w:rsidRPr="00467A99" w:rsidRDefault="00467A99" w:rsidP="00467A99">
      <w:pPr>
        <w:numPr>
          <w:ilvl w:val="0"/>
          <w:numId w:val="21"/>
        </w:numPr>
        <w:rPr>
          <w:color w:val="000000" w:themeColor="text1"/>
        </w:rPr>
      </w:pPr>
      <w:r w:rsidRPr="00467A99">
        <w:rPr>
          <w:color w:val="000000" w:themeColor="text1"/>
        </w:rPr>
        <w:t xml:space="preserve">What </w:t>
      </w:r>
      <w:proofErr w:type="gramStart"/>
      <w:r w:rsidRPr="00467A99">
        <w:rPr>
          <w:color w:val="000000" w:themeColor="text1"/>
        </w:rPr>
        <w:t>directives</w:t>
      </w:r>
      <w:proofErr w:type="gramEnd"/>
      <w:r w:rsidRPr="00467A99">
        <w:rPr>
          <w:color w:val="000000" w:themeColor="text1"/>
        </w:rPr>
        <w:t xml:space="preserve"> did you give to Tim Hicks during the transition?</w:t>
      </w:r>
    </w:p>
    <w:p w14:paraId="3501704F" w14:textId="77777777" w:rsidR="00467A99" w:rsidRPr="00467A99" w:rsidRDefault="00467A99" w:rsidP="00467A99">
      <w:pPr>
        <w:numPr>
          <w:ilvl w:val="0"/>
          <w:numId w:val="21"/>
        </w:numPr>
        <w:rPr>
          <w:color w:val="000000" w:themeColor="text1"/>
        </w:rPr>
      </w:pPr>
      <w:r w:rsidRPr="00467A99">
        <w:rPr>
          <w:color w:val="000000" w:themeColor="text1"/>
        </w:rPr>
        <w:t>What role did DOE staff play in advising you during the crisis?</w:t>
      </w:r>
    </w:p>
    <w:p w14:paraId="133E442E" w14:textId="77777777" w:rsidR="00467A99" w:rsidRPr="00467A99" w:rsidRDefault="00467A99" w:rsidP="00467A99">
      <w:pPr>
        <w:numPr>
          <w:ilvl w:val="0"/>
          <w:numId w:val="21"/>
        </w:numPr>
        <w:rPr>
          <w:color w:val="000000" w:themeColor="text1"/>
        </w:rPr>
      </w:pPr>
      <w:r w:rsidRPr="00467A99">
        <w:rPr>
          <w:color w:val="000000" w:themeColor="text1"/>
        </w:rPr>
        <w:t xml:space="preserve">How did you respond to </w:t>
      </w:r>
      <w:proofErr w:type="gramStart"/>
      <w:r w:rsidRPr="00467A99">
        <w:rPr>
          <w:color w:val="000000" w:themeColor="text1"/>
        </w:rPr>
        <w:t>parent</w:t>
      </w:r>
      <w:proofErr w:type="gramEnd"/>
      <w:r w:rsidRPr="00467A99">
        <w:rPr>
          <w:color w:val="000000" w:themeColor="text1"/>
        </w:rPr>
        <w:t xml:space="preserve"> warnings about safety risks?</w:t>
      </w:r>
    </w:p>
    <w:p w14:paraId="56CA60C1" w14:textId="77777777" w:rsidR="00467A99" w:rsidRPr="00467A99" w:rsidRDefault="00467A99" w:rsidP="00467A99">
      <w:pPr>
        <w:numPr>
          <w:ilvl w:val="0"/>
          <w:numId w:val="21"/>
        </w:numPr>
        <w:rPr>
          <w:color w:val="000000" w:themeColor="text1"/>
        </w:rPr>
      </w:pPr>
      <w:r w:rsidRPr="00467A99">
        <w:rPr>
          <w:color w:val="000000" w:themeColor="text1"/>
        </w:rPr>
        <w:t>What corrective actions did you implement after the collapse?</w:t>
      </w:r>
    </w:p>
    <w:p w14:paraId="2CEEAB9C" w14:textId="77777777" w:rsidR="00467A99" w:rsidRPr="00467A99" w:rsidRDefault="00467A99" w:rsidP="00467A99">
      <w:pPr>
        <w:numPr>
          <w:ilvl w:val="0"/>
          <w:numId w:val="21"/>
        </w:numPr>
        <w:rPr>
          <w:color w:val="000000" w:themeColor="text1"/>
        </w:rPr>
      </w:pPr>
      <w:r w:rsidRPr="00467A99">
        <w:rPr>
          <w:color w:val="000000" w:themeColor="text1"/>
        </w:rPr>
        <w:t>What lessons have you identified to prevent recurrence?</w:t>
      </w:r>
    </w:p>
    <w:p w14:paraId="5B3A5996" w14:textId="77777777" w:rsidR="00467A99" w:rsidRPr="00467A99" w:rsidRDefault="00467A99" w:rsidP="00467A99">
      <w:pPr>
        <w:rPr>
          <w:color w:val="000000" w:themeColor="text1"/>
        </w:rPr>
      </w:pPr>
      <w:r w:rsidRPr="00467A99">
        <w:rPr>
          <w:color w:val="000000" w:themeColor="text1"/>
        </w:rPr>
        <w:pict w14:anchorId="2CB13800">
          <v:rect id="_x0000_i1279" style="width:0;height:1.5pt" o:hralign="center" o:hrstd="t" o:hr="t" fillcolor="#a0a0a0" stroked="f"/>
        </w:pict>
      </w:r>
    </w:p>
    <w:p w14:paraId="43C1D0E1" w14:textId="77777777" w:rsidR="00467A99" w:rsidRPr="009163EC" w:rsidRDefault="00467A99">
      <w:pPr>
        <w:rPr>
          <w:b/>
          <w:bCs/>
          <w:color w:val="000000" w:themeColor="text1"/>
        </w:rPr>
      </w:pPr>
      <w:r w:rsidRPr="009163EC">
        <w:rPr>
          <w:b/>
          <w:bCs/>
          <w:color w:val="000000" w:themeColor="text1"/>
        </w:rPr>
        <w:br w:type="page"/>
      </w:r>
    </w:p>
    <w:p w14:paraId="688BA821" w14:textId="4AD42A9B" w:rsidR="00467A99" w:rsidRPr="009163EC" w:rsidRDefault="00467A99" w:rsidP="00467A99">
      <w:pPr>
        <w:pStyle w:val="Heading1"/>
        <w:rPr>
          <w:color w:val="000000" w:themeColor="text1"/>
        </w:rPr>
      </w:pPr>
      <w:bookmarkStart w:id="68" w:name="_Toc207590973"/>
      <w:r w:rsidRPr="009163EC">
        <w:rPr>
          <w:color w:val="000000" w:themeColor="text1"/>
        </w:rPr>
        <w:lastRenderedPageBreak/>
        <w:t>Annex: Questions for the Board of Trustees</w:t>
      </w:r>
      <w:bookmarkEnd w:id="68"/>
      <w:r w:rsidRPr="009163EC">
        <w:rPr>
          <w:color w:val="000000" w:themeColor="text1"/>
        </w:rPr>
        <w:t xml:space="preserve"> </w:t>
      </w:r>
    </w:p>
    <w:p w14:paraId="50BDF59F" w14:textId="77777777" w:rsidR="00467A99" w:rsidRPr="009163EC" w:rsidRDefault="00467A99" w:rsidP="00467A99">
      <w:pPr>
        <w:pStyle w:val="Heading2"/>
        <w:rPr>
          <w:color w:val="000000" w:themeColor="text1"/>
        </w:rPr>
      </w:pPr>
      <w:bookmarkStart w:id="69" w:name="_Toc207590974"/>
      <w:r w:rsidRPr="009163EC">
        <w:rPr>
          <w:color w:val="000000" w:themeColor="text1"/>
        </w:rPr>
        <w:t>Section A: Policy Oversight</w:t>
      </w:r>
      <w:bookmarkEnd w:id="69"/>
    </w:p>
    <w:p w14:paraId="2284A35D" w14:textId="77777777" w:rsidR="00467A99" w:rsidRPr="00467A99" w:rsidRDefault="00467A99" w:rsidP="00467A99">
      <w:pPr>
        <w:numPr>
          <w:ilvl w:val="0"/>
          <w:numId w:val="22"/>
        </w:numPr>
        <w:rPr>
          <w:color w:val="000000" w:themeColor="text1"/>
        </w:rPr>
      </w:pPr>
      <w:r w:rsidRPr="00467A99">
        <w:rPr>
          <w:color w:val="000000" w:themeColor="text1"/>
        </w:rPr>
        <w:t xml:space="preserve">Why did the board approve </w:t>
      </w:r>
      <w:proofErr w:type="gramStart"/>
      <w:r w:rsidRPr="00467A99">
        <w:rPr>
          <w:color w:val="000000" w:themeColor="text1"/>
        </w:rPr>
        <w:t>a Transportation</w:t>
      </w:r>
      <w:proofErr w:type="gramEnd"/>
      <w:r w:rsidRPr="00467A99">
        <w:rPr>
          <w:color w:val="000000" w:themeColor="text1"/>
        </w:rPr>
        <w:t xml:space="preserve"> Director position in 2024?</w:t>
      </w:r>
    </w:p>
    <w:p w14:paraId="557BEF04" w14:textId="77777777" w:rsidR="00467A99" w:rsidRPr="00467A99" w:rsidRDefault="00467A99" w:rsidP="00467A99">
      <w:pPr>
        <w:numPr>
          <w:ilvl w:val="0"/>
          <w:numId w:val="22"/>
        </w:numPr>
        <w:rPr>
          <w:color w:val="000000" w:themeColor="text1"/>
        </w:rPr>
      </w:pPr>
      <w:r w:rsidRPr="00467A99">
        <w:rPr>
          <w:color w:val="000000" w:themeColor="text1"/>
        </w:rPr>
        <w:t>What oversight did you exercise over the decision to end the North Side contract?</w:t>
      </w:r>
    </w:p>
    <w:p w14:paraId="0E8D4A31" w14:textId="77777777" w:rsidR="00467A99" w:rsidRPr="00467A99" w:rsidRDefault="00467A99" w:rsidP="00467A99">
      <w:pPr>
        <w:numPr>
          <w:ilvl w:val="0"/>
          <w:numId w:val="22"/>
        </w:numPr>
        <w:rPr>
          <w:color w:val="000000" w:themeColor="text1"/>
        </w:rPr>
      </w:pPr>
      <w:r w:rsidRPr="00467A99">
        <w:rPr>
          <w:color w:val="000000" w:themeColor="text1"/>
        </w:rPr>
        <w:t>Did you review the halo reduction plan before it was implemented?</w:t>
      </w:r>
    </w:p>
    <w:p w14:paraId="5D63F631" w14:textId="77777777" w:rsidR="00467A99" w:rsidRPr="00467A99" w:rsidRDefault="00467A99" w:rsidP="00467A99">
      <w:pPr>
        <w:numPr>
          <w:ilvl w:val="0"/>
          <w:numId w:val="22"/>
        </w:numPr>
        <w:rPr>
          <w:color w:val="000000" w:themeColor="text1"/>
        </w:rPr>
      </w:pPr>
      <w:r w:rsidRPr="00467A99">
        <w:rPr>
          <w:color w:val="000000" w:themeColor="text1"/>
        </w:rPr>
        <w:t>Were you aware that ridership would increase by roughly 40 percent?</w:t>
      </w:r>
    </w:p>
    <w:p w14:paraId="5EE89F13" w14:textId="77777777" w:rsidR="00467A99" w:rsidRPr="00467A99" w:rsidRDefault="00467A99" w:rsidP="00467A99">
      <w:pPr>
        <w:numPr>
          <w:ilvl w:val="0"/>
          <w:numId w:val="22"/>
        </w:numPr>
        <w:rPr>
          <w:color w:val="000000" w:themeColor="text1"/>
        </w:rPr>
      </w:pPr>
      <w:r w:rsidRPr="00467A99">
        <w:rPr>
          <w:color w:val="000000" w:themeColor="text1"/>
        </w:rPr>
        <w:t>Did you request reimbursement eligibility projections before approval?</w:t>
      </w:r>
    </w:p>
    <w:p w14:paraId="1D2B7D9C" w14:textId="77777777" w:rsidR="00467A99" w:rsidRPr="009163EC" w:rsidRDefault="00467A99" w:rsidP="00467A99">
      <w:pPr>
        <w:pStyle w:val="Heading2"/>
        <w:rPr>
          <w:color w:val="000000" w:themeColor="text1"/>
        </w:rPr>
      </w:pPr>
      <w:bookmarkStart w:id="70" w:name="_Toc207590975"/>
      <w:r w:rsidRPr="009163EC">
        <w:rPr>
          <w:color w:val="000000" w:themeColor="text1"/>
        </w:rPr>
        <w:t>Section B: Levy and Funding</w:t>
      </w:r>
      <w:bookmarkEnd w:id="70"/>
    </w:p>
    <w:p w14:paraId="287E9E1E" w14:textId="77777777" w:rsidR="00467A99" w:rsidRPr="00467A99" w:rsidRDefault="00467A99" w:rsidP="00467A99">
      <w:pPr>
        <w:numPr>
          <w:ilvl w:val="0"/>
          <w:numId w:val="23"/>
        </w:numPr>
        <w:rPr>
          <w:color w:val="000000" w:themeColor="text1"/>
        </w:rPr>
      </w:pPr>
      <w:r w:rsidRPr="00467A99">
        <w:rPr>
          <w:color w:val="000000" w:themeColor="text1"/>
        </w:rPr>
        <w:t>How was transportation framed to voters during the November 2024 levy campaign?</w:t>
      </w:r>
    </w:p>
    <w:p w14:paraId="1C84B393" w14:textId="77777777" w:rsidR="00467A99" w:rsidRPr="00467A99" w:rsidRDefault="00467A99" w:rsidP="00467A99">
      <w:pPr>
        <w:numPr>
          <w:ilvl w:val="0"/>
          <w:numId w:val="23"/>
        </w:numPr>
        <w:rPr>
          <w:color w:val="000000" w:themeColor="text1"/>
        </w:rPr>
      </w:pPr>
      <w:r w:rsidRPr="00467A99">
        <w:rPr>
          <w:color w:val="000000" w:themeColor="text1"/>
        </w:rPr>
        <w:t>Did you review how the $500,000 earmarked for buses would be spent?</w:t>
      </w:r>
    </w:p>
    <w:p w14:paraId="29E9DD9A" w14:textId="77777777" w:rsidR="00467A99" w:rsidRPr="00467A99" w:rsidRDefault="00467A99" w:rsidP="00467A99">
      <w:pPr>
        <w:numPr>
          <w:ilvl w:val="0"/>
          <w:numId w:val="23"/>
        </w:numPr>
        <w:rPr>
          <w:color w:val="000000" w:themeColor="text1"/>
        </w:rPr>
      </w:pPr>
      <w:r w:rsidRPr="00467A99">
        <w:rPr>
          <w:color w:val="000000" w:themeColor="text1"/>
        </w:rPr>
        <w:t xml:space="preserve">What role did state reimbursement promises </w:t>
      </w:r>
      <w:proofErr w:type="gramStart"/>
      <w:r w:rsidRPr="00467A99">
        <w:rPr>
          <w:color w:val="000000" w:themeColor="text1"/>
        </w:rPr>
        <w:t>play</w:t>
      </w:r>
      <w:proofErr w:type="gramEnd"/>
      <w:r w:rsidRPr="00467A99">
        <w:rPr>
          <w:color w:val="000000" w:themeColor="text1"/>
        </w:rPr>
        <w:t xml:space="preserve"> in your levy messaging?</w:t>
      </w:r>
    </w:p>
    <w:p w14:paraId="0BE73690" w14:textId="77777777" w:rsidR="00467A99" w:rsidRPr="00467A99" w:rsidRDefault="00467A99" w:rsidP="00467A99">
      <w:pPr>
        <w:numPr>
          <w:ilvl w:val="0"/>
          <w:numId w:val="23"/>
        </w:numPr>
        <w:rPr>
          <w:color w:val="000000" w:themeColor="text1"/>
        </w:rPr>
      </w:pPr>
      <w:r w:rsidRPr="00467A99">
        <w:rPr>
          <w:color w:val="000000" w:themeColor="text1"/>
        </w:rPr>
        <w:t xml:space="preserve">Did you consider </w:t>
      </w:r>
      <w:proofErr w:type="gramStart"/>
      <w:r w:rsidRPr="00467A99">
        <w:rPr>
          <w:color w:val="000000" w:themeColor="text1"/>
        </w:rPr>
        <w:t>tying</w:t>
      </w:r>
      <w:proofErr w:type="gramEnd"/>
      <w:r w:rsidRPr="00467A99">
        <w:rPr>
          <w:color w:val="000000" w:themeColor="text1"/>
        </w:rPr>
        <w:t xml:space="preserve"> levy funding to audited reimbursement results?</w:t>
      </w:r>
    </w:p>
    <w:p w14:paraId="4024EF14" w14:textId="77777777" w:rsidR="00467A99" w:rsidRPr="00467A99" w:rsidRDefault="00467A99" w:rsidP="00467A99">
      <w:pPr>
        <w:numPr>
          <w:ilvl w:val="0"/>
          <w:numId w:val="23"/>
        </w:numPr>
        <w:rPr>
          <w:color w:val="000000" w:themeColor="text1"/>
        </w:rPr>
      </w:pPr>
      <w:r w:rsidRPr="00467A99">
        <w:rPr>
          <w:color w:val="000000" w:themeColor="text1"/>
        </w:rPr>
        <w:t>What contingency planning did you require for levy-funded bus purchases?</w:t>
      </w:r>
    </w:p>
    <w:p w14:paraId="63F4B804" w14:textId="77777777" w:rsidR="00467A99" w:rsidRPr="009163EC" w:rsidRDefault="00467A99" w:rsidP="00467A99">
      <w:pPr>
        <w:pStyle w:val="Heading2"/>
        <w:rPr>
          <w:color w:val="000000" w:themeColor="text1"/>
        </w:rPr>
      </w:pPr>
      <w:bookmarkStart w:id="71" w:name="_Toc207590976"/>
      <w:r w:rsidRPr="009163EC">
        <w:rPr>
          <w:color w:val="000000" w:themeColor="text1"/>
        </w:rPr>
        <w:t>Section C: Safety and Compliance</w:t>
      </w:r>
      <w:bookmarkEnd w:id="71"/>
    </w:p>
    <w:p w14:paraId="3E4464EB" w14:textId="77777777" w:rsidR="00467A99" w:rsidRPr="00467A99" w:rsidRDefault="00467A99" w:rsidP="00467A99">
      <w:pPr>
        <w:numPr>
          <w:ilvl w:val="0"/>
          <w:numId w:val="24"/>
        </w:numPr>
        <w:rPr>
          <w:color w:val="000000" w:themeColor="text1"/>
        </w:rPr>
      </w:pPr>
      <w:r w:rsidRPr="00467A99">
        <w:rPr>
          <w:color w:val="000000" w:themeColor="text1"/>
        </w:rPr>
        <w:t>What board discussions addressed safety busing under Idaho Code § 33-1501?</w:t>
      </w:r>
    </w:p>
    <w:p w14:paraId="60E061B0" w14:textId="77777777" w:rsidR="00467A99" w:rsidRPr="00467A99" w:rsidRDefault="00467A99" w:rsidP="00467A99">
      <w:pPr>
        <w:numPr>
          <w:ilvl w:val="0"/>
          <w:numId w:val="24"/>
        </w:numPr>
        <w:rPr>
          <w:color w:val="000000" w:themeColor="text1"/>
        </w:rPr>
      </w:pPr>
      <w:r w:rsidRPr="00467A99">
        <w:rPr>
          <w:color w:val="000000" w:themeColor="text1"/>
        </w:rPr>
        <w:t>Did you formally designate safety routes for 2024–25 and 2025–26?</w:t>
      </w:r>
    </w:p>
    <w:p w14:paraId="1B10805F" w14:textId="77777777" w:rsidR="00467A99" w:rsidRPr="00467A99" w:rsidRDefault="00467A99" w:rsidP="00467A99">
      <w:pPr>
        <w:numPr>
          <w:ilvl w:val="0"/>
          <w:numId w:val="24"/>
        </w:numPr>
        <w:rPr>
          <w:color w:val="000000" w:themeColor="text1"/>
        </w:rPr>
      </w:pPr>
      <w:r w:rsidRPr="00467A99">
        <w:rPr>
          <w:color w:val="000000" w:themeColor="text1"/>
        </w:rPr>
        <w:t>How did you evaluate the risk of children crossing Lincoln and Main?</w:t>
      </w:r>
    </w:p>
    <w:p w14:paraId="63197169" w14:textId="77777777" w:rsidR="00467A99" w:rsidRPr="00467A99" w:rsidRDefault="00467A99" w:rsidP="00467A99">
      <w:pPr>
        <w:numPr>
          <w:ilvl w:val="0"/>
          <w:numId w:val="24"/>
        </w:numPr>
        <w:rPr>
          <w:color w:val="000000" w:themeColor="text1"/>
        </w:rPr>
      </w:pPr>
      <w:r w:rsidRPr="00467A99">
        <w:rPr>
          <w:color w:val="000000" w:themeColor="text1"/>
        </w:rPr>
        <w:t>Did you review compliance with IDAPA reimbursement rules?</w:t>
      </w:r>
    </w:p>
    <w:p w14:paraId="6220AC1F" w14:textId="77777777" w:rsidR="00467A99" w:rsidRPr="00467A99" w:rsidRDefault="00467A99" w:rsidP="00467A99">
      <w:pPr>
        <w:numPr>
          <w:ilvl w:val="0"/>
          <w:numId w:val="24"/>
        </w:numPr>
        <w:rPr>
          <w:color w:val="000000" w:themeColor="text1"/>
        </w:rPr>
      </w:pPr>
      <w:r w:rsidRPr="00467A99">
        <w:rPr>
          <w:color w:val="000000" w:themeColor="text1"/>
        </w:rPr>
        <w:t>Were you informed of DOE guidance on halo reductions?</w:t>
      </w:r>
    </w:p>
    <w:p w14:paraId="1A781F72" w14:textId="77777777" w:rsidR="00467A99" w:rsidRPr="009163EC" w:rsidRDefault="00467A99" w:rsidP="00467A99">
      <w:pPr>
        <w:pStyle w:val="Heading2"/>
        <w:rPr>
          <w:color w:val="000000" w:themeColor="text1"/>
        </w:rPr>
      </w:pPr>
      <w:bookmarkStart w:id="72" w:name="_Toc207590977"/>
      <w:r w:rsidRPr="009163EC">
        <w:rPr>
          <w:color w:val="000000" w:themeColor="text1"/>
        </w:rPr>
        <w:t>Section D: Accountability</w:t>
      </w:r>
      <w:bookmarkEnd w:id="72"/>
    </w:p>
    <w:p w14:paraId="0D5B0766" w14:textId="77777777" w:rsidR="00467A99" w:rsidRPr="00467A99" w:rsidRDefault="00467A99" w:rsidP="00467A99">
      <w:pPr>
        <w:numPr>
          <w:ilvl w:val="0"/>
          <w:numId w:val="25"/>
        </w:numPr>
        <w:rPr>
          <w:color w:val="000000" w:themeColor="text1"/>
        </w:rPr>
      </w:pPr>
      <w:r w:rsidRPr="00467A99">
        <w:rPr>
          <w:color w:val="000000" w:themeColor="text1"/>
        </w:rPr>
        <w:t>What reports did you request from Superintendent Johnson before the collapse?</w:t>
      </w:r>
    </w:p>
    <w:p w14:paraId="78378342" w14:textId="77777777" w:rsidR="00467A99" w:rsidRPr="00467A99" w:rsidRDefault="00467A99" w:rsidP="00467A99">
      <w:pPr>
        <w:numPr>
          <w:ilvl w:val="0"/>
          <w:numId w:val="25"/>
        </w:numPr>
        <w:rPr>
          <w:color w:val="000000" w:themeColor="text1"/>
        </w:rPr>
      </w:pPr>
      <w:r w:rsidRPr="00467A99">
        <w:rPr>
          <w:color w:val="000000" w:themeColor="text1"/>
        </w:rPr>
        <w:t>Did you hold hearings on transportation readiness before August 2025?</w:t>
      </w:r>
    </w:p>
    <w:p w14:paraId="04B36574" w14:textId="77777777" w:rsidR="00467A99" w:rsidRPr="00467A99" w:rsidRDefault="00467A99" w:rsidP="00467A99">
      <w:pPr>
        <w:numPr>
          <w:ilvl w:val="0"/>
          <w:numId w:val="25"/>
        </w:numPr>
        <w:rPr>
          <w:color w:val="000000" w:themeColor="text1"/>
        </w:rPr>
      </w:pPr>
      <w:r w:rsidRPr="00467A99">
        <w:rPr>
          <w:color w:val="000000" w:themeColor="text1"/>
        </w:rPr>
        <w:t>What corrective measures have you required since the collapse?</w:t>
      </w:r>
    </w:p>
    <w:p w14:paraId="7147CAF6" w14:textId="77777777" w:rsidR="00467A99" w:rsidRPr="00467A99" w:rsidRDefault="00467A99" w:rsidP="00467A99">
      <w:pPr>
        <w:numPr>
          <w:ilvl w:val="0"/>
          <w:numId w:val="25"/>
        </w:numPr>
        <w:rPr>
          <w:color w:val="000000" w:themeColor="text1"/>
        </w:rPr>
      </w:pPr>
      <w:r w:rsidRPr="00467A99">
        <w:rPr>
          <w:color w:val="000000" w:themeColor="text1"/>
        </w:rPr>
        <w:t>Have you reviewed the role of DOE staff and potential conflicts of interest?</w:t>
      </w:r>
    </w:p>
    <w:p w14:paraId="6A422591" w14:textId="77777777" w:rsidR="00467A99" w:rsidRPr="00467A99" w:rsidRDefault="00467A99" w:rsidP="00467A99">
      <w:pPr>
        <w:numPr>
          <w:ilvl w:val="0"/>
          <w:numId w:val="25"/>
        </w:numPr>
        <w:rPr>
          <w:color w:val="000000" w:themeColor="text1"/>
        </w:rPr>
      </w:pPr>
      <w:r w:rsidRPr="00467A99">
        <w:rPr>
          <w:color w:val="000000" w:themeColor="text1"/>
        </w:rPr>
        <w:t>What steps will you take to ensure future transparency in transportation decisions?</w:t>
      </w:r>
    </w:p>
    <w:p w14:paraId="2B0E704B" w14:textId="2F774845" w:rsidR="00467A99" w:rsidRPr="009163EC" w:rsidRDefault="00467A99" w:rsidP="00467A99">
      <w:pPr>
        <w:pStyle w:val="Heading1"/>
        <w:rPr>
          <w:color w:val="000000" w:themeColor="text1"/>
        </w:rPr>
      </w:pPr>
      <w:bookmarkStart w:id="73" w:name="_Toc207590978"/>
      <w:r w:rsidRPr="009163EC">
        <w:rPr>
          <w:color w:val="000000" w:themeColor="text1"/>
        </w:rPr>
        <w:lastRenderedPageBreak/>
        <w:t>Annex: Questions for the Director of Transportation (20)</w:t>
      </w:r>
      <w:bookmarkEnd w:id="73"/>
    </w:p>
    <w:p w14:paraId="63F6BE18" w14:textId="77777777" w:rsidR="00467A99" w:rsidRPr="009163EC" w:rsidRDefault="00467A99" w:rsidP="00467A99">
      <w:pPr>
        <w:pStyle w:val="Heading2"/>
        <w:rPr>
          <w:color w:val="000000" w:themeColor="text1"/>
        </w:rPr>
      </w:pPr>
      <w:bookmarkStart w:id="74" w:name="_Toc207590979"/>
      <w:r w:rsidRPr="009163EC">
        <w:rPr>
          <w:color w:val="000000" w:themeColor="text1"/>
        </w:rPr>
        <w:t>Section A: Planning and Policy</w:t>
      </w:r>
      <w:bookmarkEnd w:id="74"/>
    </w:p>
    <w:p w14:paraId="0BE77830" w14:textId="77777777" w:rsidR="00467A99" w:rsidRPr="00467A99" w:rsidRDefault="00467A99" w:rsidP="00467A99">
      <w:pPr>
        <w:rPr>
          <w:color w:val="000000" w:themeColor="text1"/>
        </w:rPr>
      </w:pPr>
      <w:r w:rsidRPr="00467A99">
        <w:rPr>
          <w:b/>
          <w:bCs/>
          <w:color w:val="000000" w:themeColor="text1"/>
        </w:rPr>
        <w:t>Q1.</w:t>
      </w:r>
      <w:r w:rsidRPr="00467A99">
        <w:rPr>
          <w:color w:val="000000" w:themeColor="text1"/>
        </w:rPr>
        <w:t xml:space="preserve"> When did you first propose the reduction of the walking halo, and what data supported that proposal?</w:t>
      </w:r>
    </w:p>
    <w:p w14:paraId="49FA7844" w14:textId="77777777" w:rsidR="00467A99" w:rsidRPr="00467A99" w:rsidRDefault="00467A99" w:rsidP="00467A99">
      <w:pPr>
        <w:rPr>
          <w:color w:val="000000" w:themeColor="text1"/>
        </w:rPr>
      </w:pPr>
      <w:r w:rsidRPr="00467A99">
        <w:rPr>
          <w:b/>
          <w:bCs/>
          <w:color w:val="000000" w:themeColor="text1"/>
        </w:rPr>
        <w:t>Q2.</w:t>
      </w:r>
      <w:r w:rsidRPr="00467A99">
        <w:rPr>
          <w:color w:val="000000" w:themeColor="text1"/>
        </w:rPr>
        <w:t xml:space="preserve"> How many additional riders did you project </w:t>
      </w:r>
      <w:proofErr w:type="gramStart"/>
      <w:r w:rsidRPr="00467A99">
        <w:rPr>
          <w:color w:val="000000" w:themeColor="text1"/>
        </w:rPr>
        <w:t>would result</w:t>
      </w:r>
      <w:proofErr w:type="gramEnd"/>
      <w:r w:rsidRPr="00467A99">
        <w:rPr>
          <w:color w:val="000000" w:themeColor="text1"/>
        </w:rPr>
        <w:t xml:space="preserve"> from reducing the halo?</w:t>
      </w:r>
    </w:p>
    <w:p w14:paraId="28E4B6B3" w14:textId="77777777" w:rsidR="00467A99" w:rsidRPr="00467A99" w:rsidRDefault="00467A99" w:rsidP="00467A99">
      <w:pPr>
        <w:rPr>
          <w:color w:val="000000" w:themeColor="text1"/>
        </w:rPr>
      </w:pPr>
      <w:r w:rsidRPr="00467A99">
        <w:rPr>
          <w:b/>
          <w:bCs/>
          <w:color w:val="000000" w:themeColor="text1"/>
        </w:rPr>
        <w:t>Q3.</w:t>
      </w:r>
      <w:r w:rsidRPr="00467A99">
        <w:rPr>
          <w:color w:val="000000" w:themeColor="text1"/>
        </w:rPr>
        <w:t xml:space="preserve"> Did you conduct an analysis of which added riders would be eligible for state reimbursement?</w:t>
      </w:r>
    </w:p>
    <w:p w14:paraId="6941BD61" w14:textId="77777777" w:rsidR="00467A99" w:rsidRPr="00467A99" w:rsidRDefault="00467A99" w:rsidP="00467A99">
      <w:pPr>
        <w:rPr>
          <w:color w:val="000000" w:themeColor="text1"/>
        </w:rPr>
      </w:pPr>
      <w:r w:rsidRPr="00467A99">
        <w:rPr>
          <w:b/>
          <w:bCs/>
          <w:color w:val="000000" w:themeColor="text1"/>
        </w:rPr>
        <w:t>Q4.</w:t>
      </w:r>
      <w:r w:rsidRPr="00467A99">
        <w:rPr>
          <w:color w:val="000000" w:themeColor="text1"/>
        </w:rPr>
        <w:t xml:space="preserve"> What safety studies were performed on routes involving crossings of Lincoln and Main?</w:t>
      </w:r>
    </w:p>
    <w:p w14:paraId="1A0B0F9A" w14:textId="77777777" w:rsidR="00467A99" w:rsidRPr="00467A99" w:rsidRDefault="00467A99" w:rsidP="00467A99">
      <w:pPr>
        <w:rPr>
          <w:color w:val="000000" w:themeColor="text1"/>
        </w:rPr>
      </w:pPr>
      <w:r w:rsidRPr="00467A99">
        <w:rPr>
          <w:b/>
          <w:bCs/>
          <w:color w:val="000000" w:themeColor="text1"/>
        </w:rPr>
        <w:t>Q5.</w:t>
      </w:r>
      <w:r w:rsidRPr="00467A99">
        <w:rPr>
          <w:color w:val="000000" w:themeColor="text1"/>
        </w:rPr>
        <w:t xml:space="preserve"> Did you advise the Superintendent or Board that reducing the halo could create non-reimbursable costs?</w:t>
      </w:r>
    </w:p>
    <w:p w14:paraId="356246DC" w14:textId="77777777" w:rsidR="00467A99" w:rsidRPr="00467A99" w:rsidRDefault="00467A99" w:rsidP="00467A99">
      <w:pPr>
        <w:rPr>
          <w:color w:val="000000" w:themeColor="text1"/>
        </w:rPr>
      </w:pPr>
      <w:r w:rsidRPr="00467A99">
        <w:rPr>
          <w:color w:val="000000" w:themeColor="text1"/>
        </w:rPr>
        <w:pict w14:anchorId="504F025F">
          <v:rect id="_x0000_i1299" style="width:0;height:1.5pt" o:hralign="center" o:hrstd="t" o:hr="t" fillcolor="#a0a0a0" stroked="f"/>
        </w:pict>
      </w:r>
    </w:p>
    <w:p w14:paraId="16453D71" w14:textId="77777777" w:rsidR="00467A99" w:rsidRPr="009163EC" w:rsidRDefault="00467A99" w:rsidP="00467A99">
      <w:pPr>
        <w:pStyle w:val="Heading2"/>
        <w:rPr>
          <w:color w:val="000000" w:themeColor="text1"/>
        </w:rPr>
      </w:pPr>
      <w:bookmarkStart w:id="75" w:name="_Toc207590980"/>
      <w:r w:rsidRPr="009163EC">
        <w:rPr>
          <w:color w:val="000000" w:themeColor="text1"/>
        </w:rPr>
        <w:t>Section B: Levy and Funding</w:t>
      </w:r>
      <w:bookmarkEnd w:id="75"/>
    </w:p>
    <w:p w14:paraId="7952D185" w14:textId="77777777" w:rsidR="00467A99" w:rsidRPr="00467A99" w:rsidRDefault="00467A99" w:rsidP="00467A99">
      <w:pPr>
        <w:rPr>
          <w:color w:val="000000" w:themeColor="text1"/>
        </w:rPr>
      </w:pPr>
      <w:r w:rsidRPr="00467A99">
        <w:rPr>
          <w:b/>
          <w:bCs/>
          <w:color w:val="000000" w:themeColor="text1"/>
        </w:rPr>
        <w:t>Q6.</w:t>
      </w:r>
      <w:r w:rsidRPr="00467A99">
        <w:rPr>
          <w:color w:val="000000" w:themeColor="text1"/>
        </w:rPr>
        <w:t xml:space="preserve"> What role did you play in framing the November 2024 levy campaign as it related to buses and transportation?</w:t>
      </w:r>
    </w:p>
    <w:p w14:paraId="793CC15E" w14:textId="77777777" w:rsidR="00467A99" w:rsidRPr="00467A99" w:rsidRDefault="00467A99" w:rsidP="00467A99">
      <w:pPr>
        <w:rPr>
          <w:color w:val="000000" w:themeColor="text1"/>
        </w:rPr>
      </w:pPr>
      <w:r w:rsidRPr="00467A99">
        <w:rPr>
          <w:b/>
          <w:bCs/>
          <w:color w:val="000000" w:themeColor="text1"/>
        </w:rPr>
        <w:t>Q7.</w:t>
      </w:r>
      <w:r w:rsidRPr="00467A99">
        <w:rPr>
          <w:color w:val="000000" w:themeColor="text1"/>
        </w:rPr>
        <w:t xml:space="preserve"> Did you present the reimbursement advantage of district-owned buses to the Board or the public?</w:t>
      </w:r>
    </w:p>
    <w:p w14:paraId="2AD31C46" w14:textId="77777777" w:rsidR="00467A99" w:rsidRPr="00467A99" w:rsidRDefault="00467A99" w:rsidP="00467A99">
      <w:pPr>
        <w:rPr>
          <w:color w:val="000000" w:themeColor="text1"/>
        </w:rPr>
      </w:pPr>
      <w:r w:rsidRPr="00467A99">
        <w:rPr>
          <w:b/>
          <w:bCs/>
          <w:color w:val="000000" w:themeColor="text1"/>
        </w:rPr>
        <w:t>Q8.</w:t>
      </w:r>
      <w:r w:rsidRPr="00467A99">
        <w:rPr>
          <w:color w:val="000000" w:themeColor="text1"/>
        </w:rPr>
        <w:t xml:space="preserve"> How were the $500,000 earmarked for buses allocated, and did you control those purchases?</w:t>
      </w:r>
    </w:p>
    <w:p w14:paraId="7FF07D45" w14:textId="77777777" w:rsidR="00467A99" w:rsidRPr="00467A99" w:rsidRDefault="00467A99" w:rsidP="00467A99">
      <w:pPr>
        <w:rPr>
          <w:color w:val="000000" w:themeColor="text1"/>
        </w:rPr>
      </w:pPr>
      <w:r w:rsidRPr="00467A99">
        <w:rPr>
          <w:b/>
          <w:bCs/>
          <w:color w:val="000000" w:themeColor="text1"/>
        </w:rPr>
        <w:t>Q9.</w:t>
      </w:r>
      <w:r w:rsidRPr="00467A99">
        <w:rPr>
          <w:color w:val="000000" w:themeColor="text1"/>
        </w:rPr>
        <w:t xml:space="preserve"> What assumptions did you make about increased reimbursement from ending the North Side contract?</w:t>
      </w:r>
    </w:p>
    <w:p w14:paraId="4802CA16" w14:textId="77777777" w:rsidR="00467A99" w:rsidRPr="00467A99" w:rsidRDefault="00467A99" w:rsidP="00467A99">
      <w:pPr>
        <w:rPr>
          <w:color w:val="000000" w:themeColor="text1"/>
        </w:rPr>
      </w:pPr>
      <w:r w:rsidRPr="00467A99">
        <w:rPr>
          <w:b/>
          <w:bCs/>
          <w:color w:val="000000" w:themeColor="text1"/>
        </w:rPr>
        <w:t>Q10.</w:t>
      </w:r>
      <w:r w:rsidRPr="00467A99">
        <w:rPr>
          <w:color w:val="000000" w:themeColor="text1"/>
        </w:rPr>
        <w:t xml:space="preserve"> Did you provide any written estimates of long-term savings tied to state reimbursement?</w:t>
      </w:r>
    </w:p>
    <w:p w14:paraId="2E0F77F3" w14:textId="77777777" w:rsidR="00467A99" w:rsidRPr="00467A99" w:rsidRDefault="00467A99" w:rsidP="00467A99">
      <w:pPr>
        <w:rPr>
          <w:color w:val="000000" w:themeColor="text1"/>
        </w:rPr>
      </w:pPr>
      <w:r w:rsidRPr="00467A99">
        <w:rPr>
          <w:color w:val="000000" w:themeColor="text1"/>
        </w:rPr>
        <w:pict w14:anchorId="021AD3F4">
          <v:rect id="_x0000_i1300" style="width:0;height:1.5pt" o:hralign="center" o:hrstd="t" o:hr="t" fillcolor="#a0a0a0" stroked="f"/>
        </w:pict>
      </w:r>
    </w:p>
    <w:p w14:paraId="22796378" w14:textId="77777777" w:rsidR="00467A99" w:rsidRPr="009163EC" w:rsidRDefault="00467A99" w:rsidP="00467A99">
      <w:pPr>
        <w:pStyle w:val="Heading2"/>
        <w:rPr>
          <w:color w:val="000000" w:themeColor="text1"/>
        </w:rPr>
      </w:pPr>
      <w:bookmarkStart w:id="76" w:name="_Toc207590981"/>
      <w:r w:rsidRPr="009163EC">
        <w:rPr>
          <w:color w:val="000000" w:themeColor="text1"/>
        </w:rPr>
        <w:t>Section C: Technology and Operations</w:t>
      </w:r>
      <w:bookmarkEnd w:id="76"/>
    </w:p>
    <w:p w14:paraId="25E9C34B" w14:textId="77777777" w:rsidR="00467A99" w:rsidRPr="00467A99" w:rsidRDefault="00467A99" w:rsidP="00467A99">
      <w:pPr>
        <w:rPr>
          <w:color w:val="000000" w:themeColor="text1"/>
        </w:rPr>
      </w:pPr>
      <w:r w:rsidRPr="00467A99">
        <w:rPr>
          <w:b/>
          <w:bCs/>
          <w:color w:val="000000" w:themeColor="text1"/>
        </w:rPr>
        <w:t>Q11.</w:t>
      </w:r>
      <w:r w:rsidRPr="00467A99">
        <w:rPr>
          <w:color w:val="000000" w:themeColor="text1"/>
        </w:rPr>
        <w:t xml:space="preserve"> Who recommended the adoption of Transportant/Bus Compass software, and what was your role?</w:t>
      </w:r>
    </w:p>
    <w:p w14:paraId="13F5DFC7" w14:textId="77777777" w:rsidR="00467A99" w:rsidRPr="00467A99" w:rsidRDefault="00467A99" w:rsidP="00467A99">
      <w:pPr>
        <w:rPr>
          <w:color w:val="000000" w:themeColor="text1"/>
        </w:rPr>
      </w:pPr>
      <w:r w:rsidRPr="00467A99">
        <w:rPr>
          <w:b/>
          <w:bCs/>
          <w:color w:val="000000" w:themeColor="text1"/>
        </w:rPr>
        <w:t>Q12.</w:t>
      </w:r>
      <w:r w:rsidRPr="00467A99">
        <w:rPr>
          <w:color w:val="000000" w:themeColor="text1"/>
        </w:rPr>
        <w:t xml:space="preserve"> What testing was conducted on the routing software before August 2025?</w:t>
      </w:r>
    </w:p>
    <w:p w14:paraId="5A968C5D" w14:textId="77777777" w:rsidR="00467A99" w:rsidRPr="00467A99" w:rsidRDefault="00467A99" w:rsidP="00467A99">
      <w:pPr>
        <w:rPr>
          <w:color w:val="000000" w:themeColor="text1"/>
        </w:rPr>
      </w:pPr>
      <w:r w:rsidRPr="00467A99">
        <w:rPr>
          <w:b/>
          <w:bCs/>
          <w:color w:val="000000" w:themeColor="text1"/>
        </w:rPr>
        <w:lastRenderedPageBreak/>
        <w:t>Q13.</w:t>
      </w:r>
      <w:r w:rsidRPr="00467A99">
        <w:rPr>
          <w:color w:val="000000" w:themeColor="text1"/>
        </w:rPr>
        <w:t xml:space="preserve"> Did you plan the rollout of RFID bus tags, and why were they not deployed before school started?</w:t>
      </w:r>
    </w:p>
    <w:p w14:paraId="5C93B907" w14:textId="77777777" w:rsidR="00467A99" w:rsidRPr="00467A99" w:rsidRDefault="00467A99" w:rsidP="00467A99">
      <w:pPr>
        <w:rPr>
          <w:color w:val="000000" w:themeColor="text1"/>
        </w:rPr>
      </w:pPr>
      <w:r w:rsidRPr="00467A99">
        <w:rPr>
          <w:b/>
          <w:bCs/>
          <w:color w:val="000000" w:themeColor="text1"/>
        </w:rPr>
        <w:t>Q14.</w:t>
      </w:r>
      <w:r w:rsidRPr="00467A99">
        <w:rPr>
          <w:color w:val="000000" w:themeColor="text1"/>
        </w:rPr>
        <w:t xml:space="preserve"> How did you train staff, drivers, and secretaries on entering and managing route data?</w:t>
      </w:r>
    </w:p>
    <w:p w14:paraId="2A2E3B4E" w14:textId="1CFE2297" w:rsidR="00467A99" w:rsidRPr="00467A99" w:rsidRDefault="00467A99" w:rsidP="00467A99">
      <w:pPr>
        <w:rPr>
          <w:color w:val="000000" w:themeColor="text1"/>
        </w:rPr>
      </w:pPr>
      <w:r w:rsidRPr="00467A99">
        <w:rPr>
          <w:b/>
          <w:bCs/>
          <w:color w:val="000000" w:themeColor="text1"/>
        </w:rPr>
        <w:t>Q15.</w:t>
      </w:r>
      <w:r w:rsidRPr="00467A99">
        <w:rPr>
          <w:color w:val="000000" w:themeColor="text1"/>
        </w:rPr>
        <w:t xml:space="preserve"> Did you seek Department of Education advice on </w:t>
      </w:r>
      <w:proofErr w:type="spellStart"/>
      <w:r w:rsidRPr="009163EC">
        <w:rPr>
          <w:color w:val="000000" w:themeColor="text1"/>
        </w:rPr>
        <w:t>reimbursability</w:t>
      </w:r>
      <w:proofErr w:type="spellEnd"/>
      <w:r w:rsidRPr="00467A99">
        <w:rPr>
          <w:color w:val="000000" w:themeColor="text1"/>
        </w:rPr>
        <w:t xml:space="preserve"> of technology-related costs?</w:t>
      </w:r>
    </w:p>
    <w:p w14:paraId="4AA5D92E" w14:textId="77777777" w:rsidR="00467A99" w:rsidRPr="00467A99" w:rsidRDefault="00467A99" w:rsidP="00467A99">
      <w:pPr>
        <w:rPr>
          <w:color w:val="000000" w:themeColor="text1"/>
        </w:rPr>
      </w:pPr>
      <w:r w:rsidRPr="00467A99">
        <w:rPr>
          <w:color w:val="000000" w:themeColor="text1"/>
        </w:rPr>
        <w:pict w14:anchorId="5A41D829">
          <v:rect id="_x0000_i1301" style="width:0;height:1.5pt" o:hralign="center" o:hrstd="t" o:hr="t" fillcolor="#a0a0a0" stroked="f"/>
        </w:pict>
      </w:r>
    </w:p>
    <w:p w14:paraId="57899C3E" w14:textId="77777777" w:rsidR="00467A99" w:rsidRPr="009163EC" w:rsidRDefault="00467A99" w:rsidP="00467A99">
      <w:pPr>
        <w:pStyle w:val="Heading2"/>
        <w:rPr>
          <w:color w:val="000000" w:themeColor="text1"/>
        </w:rPr>
      </w:pPr>
      <w:bookmarkStart w:id="77" w:name="_Toc207590982"/>
      <w:r w:rsidRPr="009163EC">
        <w:rPr>
          <w:color w:val="000000" w:themeColor="text1"/>
        </w:rPr>
        <w:t>Section D: Crisis and Accountability</w:t>
      </w:r>
      <w:bookmarkEnd w:id="77"/>
    </w:p>
    <w:p w14:paraId="553BCAE4" w14:textId="77777777" w:rsidR="00467A99" w:rsidRPr="00467A99" w:rsidRDefault="00467A99" w:rsidP="00467A99">
      <w:pPr>
        <w:rPr>
          <w:color w:val="000000" w:themeColor="text1"/>
        </w:rPr>
      </w:pPr>
      <w:r w:rsidRPr="00467A99">
        <w:rPr>
          <w:b/>
          <w:bCs/>
          <w:color w:val="000000" w:themeColor="text1"/>
        </w:rPr>
        <w:t>Q16.</w:t>
      </w:r>
      <w:r w:rsidRPr="00467A99">
        <w:rPr>
          <w:color w:val="000000" w:themeColor="text1"/>
        </w:rPr>
        <w:t xml:space="preserve"> What warnings did you receive before August 20, </w:t>
      </w:r>
      <w:proofErr w:type="gramStart"/>
      <w:r w:rsidRPr="00467A99">
        <w:rPr>
          <w:color w:val="000000" w:themeColor="text1"/>
        </w:rPr>
        <w:t>2025</w:t>
      </w:r>
      <w:proofErr w:type="gramEnd"/>
      <w:r w:rsidRPr="00467A99">
        <w:rPr>
          <w:color w:val="000000" w:themeColor="text1"/>
        </w:rPr>
        <w:t xml:space="preserve"> about unregistered riders or overcrowding?</w:t>
      </w:r>
    </w:p>
    <w:p w14:paraId="71E37AE5" w14:textId="77777777" w:rsidR="00467A99" w:rsidRPr="00467A99" w:rsidRDefault="00467A99" w:rsidP="00467A99">
      <w:pPr>
        <w:rPr>
          <w:color w:val="000000" w:themeColor="text1"/>
        </w:rPr>
      </w:pPr>
      <w:r w:rsidRPr="00467A99">
        <w:rPr>
          <w:b/>
          <w:bCs/>
          <w:color w:val="000000" w:themeColor="text1"/>
        </w:rPr>
        <w:t>Q17.</w:t>
      </w:r>
      <w:r w:rsidRPr="00467A99">
        <w:rPr>
          <w:color w:val="000000" w:themeColor="text1"/>
        </w:rPr>
        <w:t xml:space="preserve"> Why were new riders added daily after the start of school despite unresolved problems?</w:t>
      </w:r>
    </w:p>
    <w:p w14:paraId="3EEE9CE0" w14:textId="77777777" w:rsidR="00467A99" w:rsidRPr="00467A99" w:rsidRDefault="00467A99" w:rsidP="00467A99">
      <w:pPr>
        <w:rPr>
          <w:color w:val="000000" w:themeColor="text1"/>
        </w:rPr>
      </w:pPr>
      <w:r w:rsidRPr="00467A99">
        <w:rPr>
          <w:b/>
          <w:bCs/>
          <w:color w:val="000000" w:themeColor="text1"/>
        </w:rPr>
        <w:t>Q18.</w:t>
      </w:r>
      <w:r w:rsidRPr="00467A99">
        <w:rPr>
          <w:color w:val="000000" w:themeColor="text1"/>
        </w:rPr>
        <w:t xml:space="preserve"> At the August 27, </w:t>
      </w:r>
      <w:proofErr w:type="gramStart"/>
      <w:r w:rsidRPr="00467A99">
        <w:rPr>
          <w:color w:val="000000" w:themeColor="text1"/>
        </w:rPr>
        <w:t>2025</w:t>
      </w:r>
      <w:proofErr w:type="gramEnd"/>
      <w:r w:rsidRPr="00467A99">
        <w:rPr>
          <w:color w:val="000000" w:themeColor="text1"/>
        </w:rPr>
        <w:t xml:space="preserve"> board meeting, you said the failure was both the </w:t>
      </w:r>
      <w:proofErr w:type="gramStart"/>
      <w:r w:rsidRPr="00467A99">
        <w:rPr>
          <w:color w:val="000000" w:themeColor="text1"/>
        </w:rPr>
        <w:t>district’s</w:t>
      </w:r>
      <w:proofErr w:type="gramEnd"/>
      <w:r w:rsidRPr="00467A99">
        <w:rPr>
          <w:color w:val="000000" w:themeColor="text1"/>
        </w:rPr>
        <w:t xml:space="preserve"> and the parents’ fault. What did you mean, and do you stand by that statement?</w:t>
      </w:r>
    </w:p>
    <w:p w14:paraId="6305169D" w14:textId="77777777" w:rsidR="00467A99" w:rsidRPr="00467A99" w:rsidRDefault="00467A99" w:rsidP="00467A99">
      <w:pPr>
        <w:rPr>
          <w:color w:val="000000" w:themeColor="text1"/>
        </w:rPr>
      </w:pPr>
      <w:r w:rsidRPr="00467A99">
        <w:rPr>
          <w:b/>
          <w:bCs/>
          <w:color w:val="000000" w:themeColor="text1"/>
        </w:rPr>
        <w:t>Q19.</w:t>
      </w:r>
      <w:r w:rsidRPr="00467A99">
        <w:rPr>
          <w:color w:val="000000" w:themeColor="text1"/>
        </w:rPr>
        <w:t xml:space="preserve"> What corrective actions did you personally oversee between August 21–29, 2025?</w:t>
      </w:r>
    </w:p>
    <w:p w14:paraId="55416BB0" w14:textId="77777777" w:rsidR="00467A99" w:rsidRPr="00467A99" w:rsidRDefault="00467A99" w:rsidP="00467A99">
      <w:pPr>
        <w:rPr>
          <w:color w:val="000000" w:themeColor="text1"/>
        </w:rPr>
      </w:pPr>
      <w:r w:rsidRPr="00467A99">
        <w:rPr>
          <w:b/>
          <w:bCs/>
          <w:color w:val="000000" w:themeColor="text1"/>
        </w:rPr>
        <w:t>Q20.</w:t>
      </w:r>
      <w:r w:rsidRPr="00467A99">
        <w:rPr>
          <w:color w:val="000000" w:themeColor="text1"/>
        </w:rPr>
        <w:t xml:space="preserve"> Looking forward, what measures will you implement to ensure compliance with halo rules, safety busing, and reimbursement eligibility?</w:t>
      </w:r>
    </w:p>
    <w:p w14:paraId="0F2C314E" w14:textId="4338649C" w:rsidR="00467A99" w:rsidRPr="009163EC" w:rsidRDefault="00467A99">
      <w:pPr>
        <w:rPr>
          <w:color w:val="000000" w:themeColor="text1"/>
        </w:rPr>
      </w:pPr>
      <w:r w:rsidRPr="009163EC">
        <w:rPr>
          <w:color w:val="000000" w:themeColor="text1"/>
        </w:rPr>
        <w:br w:type="page"/>
      </w:r>
    </w:p>
    <w:p w14:paraId="5BD5D205" w14:textId="48C0D976" w:rsidR="009C1005" w:rsidRPr="009163EC" w:rsidRDefault="009C1005" w:rsidP="009C1005">
      <w:pPr>
        <w:pStyle w:val="Heading1"/>
        <w:rPr>
          <w:color w:val="000000" w:themeColor="text1"/>
        </w:rPr>
      </w:pPr>
      <w:bookmarkStart w:id="78" w:name="_Toc207590983"/>
      <w:r w:rsidRPr="009163EC">
        <w:rPr>
          <w:color w:val="000000" w:themeColor="text1"/>
        </w:rPr>
        <w:lastRenderedPageBreak/>
        <w:t xml:space="preserve">Annex: </w:t>
      </w:r>
      <w:r w:rsidRPr="009163EC">
        <w:rPr>
          <w:color w:val="000000" w:themeColor="text1"/>
        </w:rPr>
        <w:t xml:space="preserve">Potential </w:t>
      </w:r>
      <w:r w:rsidRPr="009163EC">
        <w:rPr>
          <w:color w:val="000000" w:themeColor="text1"/>
        </w:rPr>
        <w:t>Longer-Term Implications</w:t>
      </w:r>
      <w:bookmarkEnd w:id="78"/>
    </w:p>
    <w:p w14:paraId="7CC714EF" w14:textId="77777777" w:rsidR="00143C57" w:rsidRPr="009163EC" w:rsidRDefault="00143C57" w:rsidP="00143C57">
      <w:pPr>
        <w:pStyle w:val="Heading2"/>
        <w:rPr>
          <w:color w:val="000000" w:themeColor="text1"/>
        </w:rPr>
      </w:pPr>
      <w:bookmarkStart w:id="79" w:name="_Toc207590984"/>
      <w:r w:rsidRPr="009163EC">
        <w:rPr>
          <w:color w:val="000000" w:themeColor="text1"/>
        </w:rPr>
        <w:t>Summary</w:t>
      </w:r>
      <w:bookmarkEnd w:id="79"/>
    </w:p>
    <w:p w14:paraId="6BBE40C1" w14:textId="4259C61E" w:rsidR="00143C57" w:rsidRPr="009163EC" w:rsidRDefault="00143C57" w:rsidP="00143C57">
      <w:pPr>
        <w:rPr>
          <w:color w:val="000000" w:themeColor="text1"/>
        </w:rPr>
      </w:pPr>
      <w:r w:rsidRPr="009163EC">
        <w:rPr>
          <w:color w:val="000000" w:themeColor="text1"/>
        </w:rPr>
        <w:t>The Jerome transportation crisis is not just a local failure but a test case with statewide implications. Inflated reimbursement claims, stricter audits, legislative reforms, public trust erosion, and policy precedents could ripple across Idaho if accountability is not established.</w:t>
      </w:r>
    </w:p>
    <w:p w14:paraId="34E6E8E7" w14:textId="77777777" w:rsidR="009C1005" w:rsidRPr="009163EC" w:rsidRDefault="009C1005" w:rsidP="009C1005">
      <w:pPr>
        <w:pStyle w:val="Heading2"/>
        <w:rPr>
          <w:color w:val="000000" w:themeColor="text1"/>
        </w:rPr>
      </w:pPr>
      <w:bookmarkStart w:id="80" w:name="_Toc207590985"/>
      <w:r w:rsidRPr="009163EC">
        <w:rPr>
          <w:color w:val="000000" w:themeColor="text1"/>
        </w:rPr>
        <w:t>1. Inflated Reimbursement Claims</w:t>
      </w:r>
      <w:bookmarkEnd w:id="80"/>
    </w:p>
    <w:p w14:paraId="1981ACA7" w14:textId="77777777" w:rsidR="009C1005" w:rsidRPr="009C1005" w:rsidRDefault="009C1005" w:rsidP="009C1005">
      <w:pPr>
        <w:numPr>
          <w:ilvl w:val="0"/>
          <w:numId w:val="115"/>
        </w:numPr>
        <w:rPr>
          <w:color w:val="000000" w:themeColor="text1"/>
        </w:rPr>
      </w:pPr>
      <w:r w:rsidRPr="009C1005">
        <w:rPr>
          <w:b/>
          <w:bCs/>
          <w:color w:val="000000" w:themeColor="text1"/>
        </w:rPr>
        <w:t>Risk:</w:t>
      </w:r>
      <w:r w:rsidRPr="009C1005">
        <w:rPr>
          <w:color w:val="000000" w:themeColor="text1"/>
        </w:rPr>
        <w:t xml:space="preserve"> If Jerome submits reimbursement counts that include ineligible riders (under-halo, not safety-bused), the state may initially pay inflated amounts.</w:t>
      </w:r>
    </w:p>
    <w:p w14:paraId="1EC94821" w14:textId="77777777" w:rsidR="009C1005" w:rsidRPr="009C1005" w:rsidRDefault="009C1005" w:rsidP="009C1005">
      <w:pPr>
        <w:numPr>
          <w:ilvl w:val="0"/>
          <w:numId w:val="115"/>
        </w:numPr>
        <w:rPr>
          <w:color w:val="000000" w:themeColor="text1"/>
        </w:rPr>
      </w:pPr>
      <w:r w:rsidRPr="009C1005">
        <w:rPr>
          <w:b/>
          <w:bCs/>
          <w:color w:val="000000" w:themeColor="text1"/>
        </w:rPr>
        <w:t>Consequence:</w:t>
      </w:r>
    </w:p>
    <w:p w14:paraId="2AE0DC14" w14:textId="77777777" w:rsidR="009C1005" w:rsidRPr="009C1005" w:rsidRDefault="009C1005" w:rsidP="009C1005">
      <w:pPr>
        <w:numPr>
          <w:ilvl w:val="1"/>
          <w:numId w:val="115"/>
        </w:numPr>
        <w:rPr>
          <w:color w:val="000000" w:themeColor="text1"/>
        </w:rPr>
      </w:pPr>
      <w:r w:rsidRPr="009C1005">
        <w:rPr>
          <w:color w:val="000000" w:themeColor="text1"/>
        </w:rPr>
        <w:t xml:space="preserve">Discovery in audit could result in </w:t>
      </w:r>
      <w:proofErr w:type="spellStart"/>
      <w:r w:rsidRPr="009C1005">
        <w:rPr>
          <w:b/>
          <w:bCs/>
          <w:color w:val="000000" w:themeColor="text1"/>
        </w:rPr>
        <w:t>clawbacks</w:t>
      </w:r>
      <w:proofErr w:type="spellEnd"/>
      <w:r w:rsidRPr="009C1005">
        <w:rPr>
          <w:color w:val="000000" w:themeColor="text1"/>
        </w:rPr>
        <w:t xml:space="preserve">, repayment </w:t>
      </w:r>
      <w:proofErr w:type="gramStart"/>
      <w:r w:rsidRPr="009C1005">
        <w:rPr>
          <w:color w:val="000000" w:themeColor="text1"/>
        </w:rPr>
        <w:t>demands, or</w:t>
      </w:r>
      <w:proofErr w:type="gramEnd"/>
      <w:r w:rsidRPr="009C1005">
        <w:rPr>
          <w:color w:val="000000" w:themeColor="text1"/>
        </w:rPr>
        <w:t xml:space="preserve"> withholding of future funds.</w:t>
      </w:r>
    </w:p>
    <w:p w14:paraId="0F67A6B0" w14:textId="77777777" w:rsidR="009C1005" w:rsidRPr="009C1005" w:rsidRDefault="009C1005" w:rsidP="009C1005">
      <w:pPr>
        <w:numPr>
          <w:ilvl w:val="1"/>
          <w:numId w:val="115"/>
        </w:numPr>
        <w:rPr>
          <w:color w:val="000000" w:themeColor="text1"/>
        </w:rPr>
      </w:pPr>
      <w:proofErr w:type="gramStart"/>
      <w:r w:rsidRPr="009C1005">
        <w:rPr>
          <w:color w:val="000000" w:themeColor="text1"/>
        </w:rPr>
        <w:t>Creates</w:t>
      </w:r>
      <w:proofErr w:type="gramEnd"/>
      <w:r w:rsidRPr="009C1005">
        <w:rPr>
          <w:color w:val="000000" w:themeColor="text1"/>
        </w:rPr>
        <w:t xml:space="preserve"> exposure for the district’s general fund if reimbursements are later ruled improper.</w:t>
      </w:r>
    </w:p>
    <w:p w14:paraId="3D4C4E77" w14:textId="62C65C93" w:rsidR="009C1005" w:rsidRPr="009C1005" w:rsidRDefault="009C1005" w:rsidP="009C1005">
      <w:pPr>
        <w:numPr>
          <w:ilvl w:val="1"/>
          <w:numId w:val="115"/>
        </w:numPr>
        <w:rPr>
          <w:color w:val="000000" w:themeColor="text1"/>
        </w:rPr>
      </w:pPr>
      <w:r w:rsidRPr="009C1005">
        <w:rPr>
          <w:color w:val="000000" w:themeColor="text1"/>
        </w:rPr>
        <w:t>Potential violation of state rules (IDAPA 08.02.02.190) and Idaho Code § 33-1006.</w:t>
      </w:r>
    </w:p>
    <w:p w14:paraId="336AFACE" w14:textId="77777777" w:rsidR="009C1005" w:rsidRPr="009163EC" w:rsidRDefault="009C1005" w:rsidP="009C1005">
      <w:pPr>
        <w:pStyle w:val="Heading2"/>
        <w:rPr>
          <w:color w:val="000000" w:themeColor="text1"/>
        </w:rPr>
      </w:pPr>
      <w:bookmarkStart w:id="81" w:name="_Toc207590986"/>
      <w:r w:rsidRPr="009163EC">
        <w:rPr>
          <w:color w:val="000000" w:themeColor="text1"/>
        </w:rPr>
        <w:t>2. State Audit Findings</w:t>
      </w:r>
      <w:bookmarkEnd w:id="81"/>
    </w:p>
    <w:p w14:paraId="2A2486EE" w14:textId="77777777" w:rsidR="009C1005" w:rsidRPr="009C1005" w:rsidRDefault="009C1005" w:rsidP="009C1005">
      <w:pPr>
        <w:numPr>
          <w:ilvl w:val="0"/>
          <w:numId w:val="116"/>
        </w:numPr>
        <w:rPr>
          <w:color w:val="000000" w:themeColor="text1"/>
        </w:rPr>
      </w:pPr>
      <w:r w:rsidRPr="009C1005">
        <w:rPr>
          <w:b/>
          <w:bCs/>
          <w:color w:val="000000" w:themeColor="text1"/>
        </w:rPr>
        <w:t>Risk:</w:t>
      </w:r>
      <w:r w:rsidRPr="009C1005">
        <w:rPr>
          <w:color w:val="000000" w:themeColor="text1"/>
        </w:rPr>
        <w:t xml:space="preserve"> State Department of Education and legislative auditors may target Jerome for special review.</w:t>
      </w:r>
    </w:p>
    <w:p w14:paraId="565926FC" w14:textId="77777777" w:rsidR="009C1005" w:rsidRPr="009C1005" w:rsidRDefault="009C1005" w:rsidP="009C1005">
      <w:pPr>
        <w:numPr>
          <w:ilvl w:val="0"/>
          <w:numId w:val="116"/>
        </w:numPr>
        <w:rPr>
          <w:color w:val="000000" w:themeColor="text1"/>
        </w:rPr>
      </w:pPr>
      <w:r w:rsidRPr="009C1005">
        <w:rPr>
          <w:b/>
          <w:bCs/>
          <w:color w:val="000000" w:themeColor="text1"/>
        </w:rPr>
        <w:t>Consequence:</w:t>
      </w:r>
    </w:p>
    <w:p w14:paraId="3539792C" w14:textId="77777777" w:rsidR="009C1005" w:rsidRPr="009C1005" w:rsidRDefault="009C1005" w:rsidP="009C1005">
      <w:pPr>
        <w:numPr>
          <w:ilvl w:val="1"/>
          <w:numId w:val="116"/>
        </w:numPr>
        <w:rPr>
          <w:color w:val="000000" w:themeColor="text1"/>
        </w:rPr>
      </w:pPr>
      <w:proofErr w:type="gramStart"/>
      <w:r w:rsidRPr="009C1005">
        <w:rPr>
          <w:color w:val="000000" w:themeColor="text1"/>
        </w:rPr>
        <w:t>Could</w:t>
      </w:r>
      <w:proofErr w:type="gramEnd"/>
      <w:r w:rsidRPr="009C1005">
        <w:rPr>
          <w:color w:val="000000" w:themeColor="text1"/>
        </w:rPr>
        <w:t xml:space="preserve"> lead to negative audit reports, damaging public trust.</w:t>
      </w:r>
    </w:p>
    <w:p w14:paraId="78EA6ED6" w14:textId="77777777" w:rsidR="009C1005" w:rsidRPr="009C1005" w:rsidRDefault="009C1005" w:rsidP="009C1005">
      <w:pPr>
        <w:numPr>
          <w:ilvl w:val="1"/>
          <w:numId w:val="116"/>
        </w:numPr>
        <w:rPr>
          <w:color w:val="000000" w:themeColor="text1"/>
        </w:rPr>
      </w:pPr>
      <w:r w:rsidRPr="009C1005">
        <w:rPr>
          <w:color w:val="000000" w:themeColor="text1"/>
        </w:rPr>
        <w:t>May result in mandatory corrective action plans.</w:t>
      </w:r>
    </w:p>
    <w:p w14:paraId="41A451EB" w14:textId="494BD71C" w:rsidR="009C1005" w:rsidRPr="009C1005" w:rsidRDefault="009C1005" w:rsidP="009C1005">
      <w:pPr>
        <w:numPr>
          <w:ilvl w:val="1"/>
          <w:numId w:val="116"/>
        </w:numPr>
        <w:rPr>
          <w:color w:val="000000" w:themeColor="text1"/>
        </w:rPr>
      </w:pPr>
      <w:r w:rsidRPr="009C1005">
        <w:rPr>
          <w:color w:val="000000" w:themeColor="text1"/>
        </w:rPr>
        <w:t>Future audits across Idaho could become stricter, increasing administrative burdens for all districts.</w:t>
      </w:r>
    </w:p>
    <w:p w14:paraId="57E77B49" w14:textId="77777777" w:rsidR="009C1005" w:rsidRPr="009163EC" w:rsidRDefault="009C1005" w:rsidP="009C1005">
      <w:pPr>
        <w:pStyle w:val="Heading2"/>
        <w:rPr>
          <w:color w:val="000000" w:themeColor="text1"/>
        </w:rPr>
      </w:pPr>
      <w:bookmarkStart w:id="82" w:name="_Toc207590987"/>
      <w:r w:rsidRPr="009163EC">
        <w:rPr>
          <w:color w:val="000000" w:themeColor="text1"/>
        </w:rPr>
        <w:t>3. Legislative Reforms</w:t>
      </w:r>
      <w:bookmarkEnd w:id="82"/>
    </w:p>
    <w:p w14:paraId="66719455" w14:textId="77777777" w:rsidR="009C1005" w:rsidRPr="009C1005" w:rsidRDefault="009C1005" w:rsidP="009C1005">
      <w:pPr>
        <w:numPr>
          <w:ilvl w:val="0"/>
          <w:numId w:val="117"/>
        </w:numPr>
        <w:rPr>
          <w:color w:val="000000" w:themeColor="text1"/>
        </w:rPr>
      </w:pPr>
      <w:r w:rsidRPr="009C1005">
        <w:rPr>
          <w:b/>
          <w:bCs/>
          <w:color w:val="000000" w:themeColor="text1"/>
        </w:rPr>
        <w:t>Risk:</w:t>
      </w:r>
      <w:r w:rsidRPr="009C1005">
        <w:rPr>
          <w:color w:val="000000" w:themeColor="text1"/>
        </w:rPr>
        <w:t xml:space="preserve"> Jerome’s collapse may prompt lawmakers to tighten halo, safety busing, and reimbursement definitions.</w:t>
      </w:r>
    </w:p>
    <w:p w14:paraId="2E54618A" w14:textId="77777777" w:rsidR="009C1005" w:rsidRPr="009C1005" w:rsidRDefault="009C1005" w:rsidP="009C1005">
      <w:pPr>
        <w:numPr>
          <w:ilvl w:val="0"/>
          <w:numId w:val="117"/>
        </w:numPr>
        <w:rPr>
          <w:color w:val="000000" w:themeColor="text1"/>
        </w:rPr>
      </w:pPr>
      <w:r w:rsidRPr="009C1005">
        <w:rPr>
          <w:b/>
          <w:bCs/>
          <w:color w:val="000000" w:themeColor="text1"/>
        </w:rPr>
        <w:t>Consequence:</w:t>
      </w:r>
    </w:p>
    <w:p w14:paraId="762EAABE" w14:textId="77777777" w:rsidR="009C1005" w:rsidRPr="009C1005" w:rsidRDefault="009C1005" w:rsidP="009C1005">
      <w:pPr>
        <w:numPr>
          <w:ilvl w:val="1"/>
          <w:numId w:val="117"/>
        </w:numPr>
        <w:rPr>
          <w:color w:val="000000" w:themeColor="text1"/>
        </w:rPr>
      </w:pPr>
      <w:r w:rsidRPr="009C1005">
        <w:rPr>
          <w:color w:val="000000" w:themeColor="text1"/>
        </w:rPr>
        <w:lastRenderedPageBreak/>
        <w:t>Legislature may amend IDAPA rules or Idaho Code to require clearer definitions of “eligible riders” and “safety busing.”</w:t>
      </w:r>
    </w:p>
    <w:p w14:paraId="77594364" w14:textId="77777777" w:rsidR="009C1005" w:rsidRPr="009C1005" w:rsidRDefault="009C1005" w:rsidP="009C1005">
      <w:pPr>
        <w:numPr>
          <w:ilvl w:val="1"/>
          <w:numId w:val="117"/>
        </w:numPr>
        <w:rPr>
          <w:color w:val="000000" w:themeColor="text1"/>
        </w:rPr>
      </w:pPr>
      <w:r w:rsidRPr="009C1005">
        <w:rPr>
          <w:color w:val="000000" w:themeColor="text1"/>
        </w:rPr>
        <w:t>Could reassign reimbursement oversight from DOE to a more independent auditor.</w:t>
      </w:r>
    </w:p>
    <w:p w14:paraId="31DEF592" w14:textId="0B8426EC" w:rsidR="009C1005" w:rsidRPr="009C1005" w:rsidRDefault="009C1005" w:rsidP="009C1005">
      <w:pPr>
        <w:numPr>
          <w:ilvl w:val="1"/>
          <w:numId w:val="117"/>
        </w:numPr>
        <w:rPr>
          <w:color w:val="000000" w:themeColor="text1"/>
        </w:rPr>
      </w:pPr>
      <w:r w:rsidRPr="009C1005">
        <w:rPr>
          <w:color w:val="000000" w:themeColor="text1"/>
        </w:rPr>
        <w:t>May impose reporting or public-transparency requirements on school boards.</w:t>
      </w:r>
    </w:p>
    <w:p w14:paraId="517FB9B4" w14:textId="77777777" w:rsidR="009C1005" w:rsidRPr="009163EC" w:rsidRDefault="009C1005" w:rsidP="009C1005">
      <w:pPr>
        <w:pStyle w:val="Heading2"/>
        <w:rPr>
          <w:color w:val="000000" w:themeColor="text1"/>
        </w:rPr>
      </w:pPr>
      <w:bookmarkStart w:id="83" w:name="_Toc207590988"/>
      <w:r w:rsidRPr="009163EC">
        <w:rPr>
          <w:color w:val="000000" w:themeColor="text1"/>
        </w:rPr>
        <w:t>4. Public Trust and Community Confidence</w:t>
      </w:r>
      <w:bookmarkEnd w:id="83"/>
    </w:p>
    <w:p w14:paraId="2C041C2A" w14:textId="77777777" w:rsidR="009C1005" w:rsidRPr="009C1005" w:rsidRDefault="009C1005" w:rsidP="009C1005">
      <w:pPr>
        <w:numPr>
          <w:ilvl w:val="0"/>
          <w:numId w:val="118"/>
        </w:numPr>
        <w:rPr>
          <w:color w:val="000000" w:themeColor="text1"/>
        </w:rPr>
      </w:pPr>
      <w:r w:rsidRPr="009C1005">
        <w:rPr>
          <w:b/>
          <w:bCs/>
          <w:color w:val="000000" w:themeColor="text1"/>
        </w:rPr>
        <w:t>Risk:</w:t>
      </w:r>
      <w:r w:rsidRPr="009C1005">
        <w:rPr>
          <w:color w:val="000000" w:themeColor="text1"/>
        </w:rPr>
        <w:t xml:space="preserve"> Continued perception of evasive communication (e.g., citing “repairs and safety” instead of policy errors) undermines trust.</w:t>
      </w:r>
    </w:p>
    <w:p w14:paraId="34B92EB5" w14:textId="77777777" w:rsidR="009C1005" w:rsidRPr="009C1005" w:rsidRDefault="009C1005" w:rsidP="009C1005">
      <w:pPr>
        <w:numPr>
          <w:ilvl w:val="0"/>
          <w:numId w:val="118"/>
        </w:numPr>
        <w:rPr>
          <w:color w:val="000000" w:themeColor="text1"/>
        </w:rPr>
      </w:pPr>
      <w:r w:rsidRPr="009C1005">
        <w:rPr>
          <w:b/>
          <w:bCs/>
          <w:color w:val="000000" w:themeColor="text1"/>
        </w:rPr>
        <w:t>Consequence:</w:t>
      </w:r>
    </w:p>
    <w:p w14:paraId="3F41991D" w14:textId="77777777" w:rsidR="009C1005" w:rsidRPr="009C1005" w:rsidRDefault="009C1005" w:rsidP="009C1005">
      <w:pPr>
        <w:numPr>
          <w:ilvl w:val="1"/>
          <w:numId w:val="118"/>
        </w:numPr>
        <w:rPr>
          <w:color w:val="000000" w:themeColor="text1"/>
        </w:rPr>
      </w:pPr>
      <w:r w:rsidRPr="009C1005">
        <w:rPr>
          <w:color w:val="000000" w:themeColor="text1"/>
        </w:rPr>
        <w:t>Erodes voter confidence in future levies.</w:t>
      </w:r>
    </w:p>
    <w:p w14:paraId="3EEE8C05" w14:textId="09D9977C" w:rsidR="009C1005" w:rsidRPr="009C1005" w:rsidRDefault="009C1005" w:rsidP="009C1005">
      <w:pPr>
        <w:numPr>
          <w:ilvl w:val="1"/>
          <w:numId w:val="118"/>
        </w:numPr>
        <w:rPr>
          <w:color w:val="000000" w:themeColor="text1"/>
        </w:rPr>
      </w:pPr>
      <w:r w:rsidRPr="009C1005">
        <w:rPr>
          <w:color w:val="000000" w:themeColor="text1"/>
        </w:rPr>
        <w:t>Could fuel broader skepticism of district leadership, affecting teacher retention, parental cooperation, and community support.</w:t>
      </w:r>
    </w:p>
    <w:p w14:paraId="607E6CBD" w14:textId="77777777" w:rsidR="009C1005" w:rsidRPr="009163EC" w:rsidRDefault="009C1005" w:rsidP="009C1005">
      <w:pPr>
        <w:pStyle w:val="Heading2"/>
        <w:rPr>
          <w:color w:val="000000" w:themeColor="text1"/>
        </w:rPr>
      </w:pPr>
      <w:bookmarkStart w:id="84" w:name="_Toc207590989"/>
      <w:r w:rsidRPr="009163EC">
        <w:rPr>
          <w:color w:val="000000" w:themeColor="text1"/>
        </w:rPr>
        <w:t>5. Policy Precedent for Other Districts</w:t>
      </w:r>
      <w:bookmarkEnd w:id="84"/>
    </w:p>
    <w:p w14:paraId="6D1E6F17" w14:textId="77777777" w:rsidR="009C1005" w:rsidRPr="009C1005" w:rsidRDefault="009C1005" w:rsidP="009C1005">
      <w:pPr>
        <w:numPr>
          <w:ilvl w:val="0"/>
          <w:numId w:val="119"/>
        </w:numPr>
        <w:rPr>
          <w:color w:val="000000" w:themeColor="text1"/>
        </w:rPr>
      </w:pPr>
      <w:r w:rsidRPr="009C1005">
        <w:rPr>
          <w:b/>
          <w:bCs/>
          <w:color w:val="000000" w:themeColor="text1"/>
        </w:rPr>
        <w:t>Risk:</w:t>
      </w:r>
      <w:r w:rsidRPr="009C1005">
        <w:rPr>
          <w:color w:val="000000" w:themeColor="text1"/>
        </w:rPr>
        <w:t xml:space="preserve"> Other Idaho districts may point to Jerome’s temporary halo reduction as justification to shrink their own walking zones, seeking to boost ridership.</w:t>
      </w:r>
    </w:p>
    <w:p w14:paraId="4398BCCB" w14:textId="77777777" w:rsidR="009C1005" w:rsidRPr="009C1005" w:rsidRDefault="009C1005" w:rsidP="009C1005">
      <w:pPr>
        <w:numPr>
          <w:ilvl w:val="0"/>
          <w:numId w:val="119"/>
        </w:numPr>
        <w:rPr>
          <w:color w:val="000000" w:themeColor="text1"/>
        </w:rPr>
      </w:pPr>
      <w:r w:rsidRPr="009C1005">
        <w:rPr>
          <w:b/>
          <w:bCs/>
          <w:color w:val="000000" w:themeColor="text1"/>
        </w:rPr>
        <w:t>Consequence:</w:t>
      </w:r>
    </w:p>
    <w:p w14:paraId="558F7FE7" w14:textId="77777777" w:rsidR="009C1005" w:rsidRPr="009C1005" w:rsidRDefault="009C1005" w:rsidP="009C1005">
      <w:pPr>
        <w:numPr>
          <w:ilvl w:val="1"/>
          <w:numId w:val="119"/>
        </w:numPr>
        <w:rPr>
          <w:color w:val="000000" w:themeColor="text1"/>
        </w:rPr>
      </w:pPr>
      <w:r w:rsidRPr="009C1005">
        <w:rPr>
          <w:color w:val="000000" w:themeColor="text1"/>
        </w:rPr>
        <w:t>Expansion of under-halo riders statewide could inflate costs without matching reimbursement.</w:t>
      </w:r>
    </w:p>
    <w:p w14:paraId="7D2A97AE" w14:textId="77777777" w:rsidR="009C1005" w:rsidRPr="009C1005" w:rsidRDefault="009C1005" w:rsidP="009C1005">
      <w:pPr>
        <w:numPr>
          <w:ilvl w:val="1"/>
          <w:numId w:val="119"/>
        </w:numPr>
        <w:rPr>
          <w:color w:val="000000" w:themeColor="text1"/>
        </w:rPr>
      </w:pPr>
      <w:r w:rsidRPr="009C1005">
        <w:rPr>
          <w:color w:val="000000" w:themeColor="text1"/>
        </w:rPr>
        <w:t>Creates uneven application of law across districts, undermining statewide equity and compliance.</w:t>
      </w:r>
    </w:p>
    <w:p w14:paraId="280053C1" w14:textId="59BCF5C8" w:rsidR="009C1005" w:rsidRPr="009C1005" w:rsidRDefault="009C1005" w:rsidP="009C1005">
      <w:pPr>
        <w:numPr>
          <w:ilvl w:val="1"/>
          <w:numId w:val="119"/>
        </w:numPr>
        <w:rPr>
          <w:color w:val="000000" w:themeColor="text1"/>
        </w:rPr>
      </w:pPr>
      <w:r w:rsidRPr="009C1005">
        <w:rPr>
          <w:color w:val="000000" w:themeColor="text1"/>
        </w:rPr>
        <w:t>May accelerate calls for legislative intervention.</w:t>
      </w:r>
    </w:p>
    <w:p w14:paraId="2F99D8F3" w14:textId="77777777" w:rsidR="009C1005" w:rsidRPr="009163EC" w:rsidRDefault="009C1005" w:rsidP="009C1005">
      <w:pPr>
        <w:pStyle w:val="Heading2"/>
        <w:rPr>
          <w:color w:val="000000" w:themeColor="text1"/>
        </w:rPr>
      </w:pPr>
      <w:bookmarkStart w:id="85" w:name="_Toc207590990"/>
      <w:r w:rsidRPr="009163EC">
        <w:rPr>
          <w:color w:val="000000" w:themeColor="text1"/>
        </w:rPr>
        <w:t>6. Broader Statewide Impact</w:t>
      </w:r>
      <w:bookmarkEnd w:id="85"/>
    </w:p>
    <w:p w14:paraId="3C24A0D8" w14:textId="77777777" w:rsidR="009C1005" w:rsidRPr="009C1005" w:rsidRDefault="009C1005" w:rsidP="009C1005">
      <w:pPr>
        <w:numPr>
          <w:ilvl w:val="0"/>
          <w:numId w:val="120"/>
        </w:numPr>
        <w:rPr>
          <w:color w:val="000000" w:themeColor="text1"/>
        </w:rPr>
      </w:pPr>
      <w:r w:rsidRPr="009C1005">
        <w:rPr>
          <w:b/>
          <w:bCs/>
          <w:color w:val="000000" w:themeColor="text1"/>
        </w:rPr>
        <w:t>Risk:</w:t>
      </w:r>
      <w:r w:rsidRPr="009C1005">
        <w:rPr>
          <w:color w:val="000000" w:themeColor="text1"/>
        </w:rPr>
        <w:t xml:space="preserve"> If Jerome is perceived as a pilot “high-tech example” that failed, it may shape statewide skepticism toward innovation.</w:t>
      </w:r>
    </w:p>
    <w:p w14:paraId="643B4BA5" w14:textId="77777777" w:rsidR="009C1005" w:rsidRPr="009C1005" w:rsidRDefault="009C1005" w:rsidP="009C1005">
      <w:pPr>
        <w:numPr>
          <w:ilvl w:val="0"/>
          <w:numId w:val="120"/>
        </w:numPr>
        <w:rPr>
          <w:color w:val="000000" w:themeColor="text1"/>
        </w:rPr>
      </w:pPr>
      <w:r w:rsidRPr="009C1005">
        <w:rPr>
          <w:b/>
          <w:bCs/>
          <w:color w:val="000000" w:themeColor="text1"/>
        </w:rPr>
        <w:t>Consequence:</w:t>
      </w:r>
    </w:p>
    <w:p w14:paraId="51D1D63A" w14:textId="77777777" w:rsidR="009C1005" w:rsidRPr="009C1005" w:rsidRDefault="009C1005" w:rsidP="009C1005">
      <w:pPr>
        <w:numPr>
          <w:ilvl w:val="1"/>
          <w:numId w:val="120"/>
        </w:numPr>
        <w:rPr>
          <w:color w:val="000000" w:themeColor="text1"/>
        </w:rPr>
      </w:pPr>
      <w:r w:rsidRPr="009C1005">
        <w:rPr>
          <w:color w:val="000000" w:themeColor="text1"/>
        </w:rPr>
        <w:t xml:space="preserve">Other districts may resist adopting </w:t>
      </w:r>
      <w:proofErr w:type="gramStart"/>
      <w:r w:rsidRPr="009C1005">
        <w:rPr>
          <w:color w:val="000000" w:themeColor="text1"/>
        </w:rPr>
        <w:t>technology</w:t>
      </w:r>
      <w:proofErr w:type="gramEnd"/>
      <w:r w:rsidRPr="009C1005">
        <w:rPr>
          <w:color w:val="000000" w:themeColor="text1"/>
        </w:rPr>
        <w:t xml:space="preserve"> solutions, even where beneficial.</w:t>
      </w:r>
    </w:p>
    <w:p w14:paraId="7A144E60" w14:textId="77777777" w:rsidR="009C1005" w:rsidRPr="009C1005" w:rsidRDefault="009C1005" w:rsidP="009C1005">
      <w:pPr>
        <w:numPr>
          <w:ilvl w:val="1"/>
          <w:numId w:val="120"/>
        </w:numPr>
        <w:rPr>
          <w:color w:val="000000" w:themeColor="text1"/>
        </w:rPr>
      </w:pPr>
      <w:r w:rsidRPr="009C1005">
        <w:rPr>
          <w:color w:val="000000" w:themeColor="text1"/>
        </w:rPr>
        <w:lastRenderedPageBreak/>
        <w:t>Vendors may face heightened scrutiny, delaying or deterring modernization efforts across Idaho.</w:t>
      </w:r>
    </w:p>
    <w:p w14:paraId="657890AF" w14:textId="77777777" w:rsidR="008124AB" w:rsidRPr="009163EC" w:rsidRDefault="008124AB" w:rsidP="008124AB">
      <w:pPr>
        <w:rPr>
          <w:color w:val="000000" w:themeColor="text1"/>
        </w:rPr>
      </w:pPr>
    </w:p>
    <w:p w14:paraId="3FD7FCF1" w14:textId="77777777" w:rsidR="009C1005" w:rsidRPr="009163EC" w:rsidRDefault="009C1005">
      <w:pPr>
        <w:rPr>
          <w:rFonts w:asciiTheme="majorHAnsi" w:eastAsiaTheme="majorEastAsia" w:hAnsiTheme="majorHAnsi" w:cstheme="majorBidi"/>
          <w:color w:val="000000" w:themeColor="text1"/>
          <w:sz w:val="40"/>
          <w:szCs w:val="40"/>
        </w:rPr>
      </w:pPr>
      <w:r w:rsidRPr="009163EC">
        <w:rPr>
          <w:color w:val="000000" w:themeColor="text1"/>
        </w:rPr>
        <w:br w:type="page"/>
      </w:r>
    </w:p>
    <w:p w14:paraId="558A2C83" w14:textId="23564669" w:rsidR="008124AB" w:rsidRPr="009163EC" w:rsidRDefault="008124AB" w:rsidP="008124AB">
      <w:pPr>
        <w:pStyle w:val="Heading1"/>
        <w:rPr>
          <w:color w:val="000000" w:themeColor="text1"/>
        </w:rPr>
      </w:pPr>
      <w:bookmarkStart w:id="86" w:name="_Toc207590991"/>
      <w:r w:rsidRPr="009163EC">
        <w:rPr>
          <w:color w:val="000000" w:themeColor="text1"/>
        </w:rPr>
        <w:lastRenderedPageBreak/>
        <w:t>Annex</w:t>
      </w:r>
      <w:r w:rsidR="008605CB" w:rsidRPr="009163EC">
        <w:rPr>
          <w:color w:val="000000" w:themeColor="text1"/>
        </w:rPr>
        <w:t xml:space="preserve">: </w:t>
      </w:r>
      <w:r w:rsidRPr="009163EC">
        <w:rPr>
          <w:color w:val="000000" w:themeColor="text1"/>
        </w:rPr>
        <w:t>Safety Busing – Sample Calculations</w:t>
      </w:r>
      <w:r w:rsidR="008605CB" w:rsidRPr="009163EC">
        <w:rPr>
          <w:color w:val="000000" w:themeColor="text1"/>
        </w:rPr>
        <w:t xml:space="preserve"> (Unofficial)</w:t>
      </w:r>
      <w:bookmarkEnd w:id="86"/>
    </w:p>
    <w:p w14:paraId="55878762" w14:textId="3CF38720" w:rsidR="008605CB" w:rsidRPr="009163EC" w:rsidRDefault="008605CB" w:rsidP="008605CB">
      <w:pPr>
        <w:rPr>
          <w:color w:val="000000" w:themeColor="text1"/>
        </w:rPr>
      </w:pPr>
      <w:r w:rsidRPr="009163EC">
        <w:rPr>
          <w:color w:val="000000" w:themeColor="text1"/>
        </w:rPr>
        <w:t>These calculations were developed working forward and backward from reported information and Idaho Code and may not be accurate.</w:t>
      </w:r>
    </w:p>
    <w:p w14:paraId="30DA86C1" w14:textId="77777777" w:rsidR="008124AB" w:rsidRPr="009163EC" w:rsidRDefault="008124AB" w:rsidP="00467A99">
      <w:pPr>
        <w:pStyle w:val="Heading2"/>
        <w:rPr>
          <w:color w:val="000000" w:themeColor="text1"/>
        </w:rPr>
      </w:pPr>
      <w:bookmarkStart w:id="87" w:name="_Toc207590992"/>
      <w:r w:rsidRPr="009163EC">
        <w:rPr>
          <w:color w:val="000000" w:themeColor="text1"/>
        </w:rPr>
        <w:t>Assumptions you can overwrite with audited figures:</w:t>
      </w:r>
      <w:bookmarkEnd w:id="87"/>
    </w:p>
    <w:p w14:paraId="4A705E26" w14:textId="77777777" w:rsidR="008124AB" w:rsidRPr="008124AB" w:rsidRDefault="008124AB" w:rsidP="008124AB">
      <w:pPr>
        <w:numPr>
          <w:ilvl w:val="0"/>
          <w:numId w:val="8"/>
        </w:numPr>
        <w:rPr>
          <w:color w:val="000000" w:themeColor="text1"/>
        </w:rPr>
      </w:pPr>
      <w:r w:rsidRPr="008124AB">
        <w:rPr>
          <w:color w:val="000000" w:themeColor="text1"/>
        </w:rPr>
        <w:t>Reimbursement rate on allowable costs: 85%</w:t>
      </w:r>
    </w:p>
    <w:p w14:paraId="53D8AEF2" w14:textId="1828FB4C" w:rsidR="008124AB" w:rsidRPr="008124AB" w:rsidRDefault="008124AB" w:rsidP="008124AB">
      <w:pPr>
        <w:numPr>
          <w:ilvl w:val="0"/>
          <w:numId w:val="8"/>
        </w:numPr>
        <w:rPr>
          <w:color w:val="000000" w:themeColor="text1"/>
        </w:rPr>
      </w:pPr>
      <w:r w:rsidRPr="008124AB">
        <w:rPr>
          <w:color w:val="000000" w:themeColor="text1"/>
        </w:rPr>
        <w:t>Allowable cost per eligible rider per year: $1,000</w:t>
      </w:r>
      <w:r w:rsidRPr="009163EC">
        <w:rPr>
          <w:color w:val="000000" w:themeColor="text1"/>
        </w:rPr>
        <w:t xml:space="preserve"> (a placeholder, actual # unknown)</w:t>
      </w:r>
    </w:p>
    <w:p w14:paraId="3ABC5D45" w14:textId="77777777" w:rsidR="008124AB" w:rsidRPr="008124AB" w:rsidRDefault="008124AB" w:rsidP="008124AB">
      <w:pPr>
        <w:numPr>
          <w:ilvl w:val="0"/>
          <w:numId w:val="8"/>
        </w:numPr>
        <w:rPr>
          <w:color w:val="000000" w:themeColor="text1"/>
        </w:rPr>
      </w:pPr>
      <w:r w:rsidRPr="008124AB">
        <w:rPr>
          <w:color w:val="000000" w:themeColor="text1"/>
        </w:rPr>
        <w:t>Riders before halo change: 950</w:t>
      </w:r>
    </w:p>
    <w:p w14:paraId="6752F45C" w14:textId="77777777" w:rsidR="008124AB" w:rsidRPr="008124AB" w:rsidRDefault="008124AB" w:rsidP="008124AB">
      <w:pPr>
        <w:numPr>
          <w:ilvl w:val="0"/>
          <w:numId w:val="8"/>
        </w:numPr>
        <w:rPr>
          <w:color w:val="000000" w:themeColor="text1"/>
        </w:rPr>
      </w:pPr>
      <w:r w:rsidRPr="008124AB">
        <w:rPr>
          <w:color w:val="000000" w:themeColor="text1"/>
        </w:rPr>
        <w:t>Riders after halo change: 1,300</w:t>
      </w:r>
    </w:p>
    <w:p w14:paraId="74755485" w14:textId="77777777" w:rsidR="008124AB" w:rsidRPr="008124AB" w:rsidRDefault="008124AB" w:rsidP="008124AB">
      <w:pPr>
        <w:numPr>
          <w:ilvl w:val="0"/>
          <w:numId w:val="8"/>
        </w:numPr>
        <w:rPr>
          <w:color w:val="000000" w:themeColor="text1"/>
        </w:rPr>
      </w:pPr>
      <w:r w:rsidRPr="008124AB">
        <w:rPr>
          <w:color w:val="000000" w:themeColor="text1"/>
        </w:rPr>
        <w:t>Added riders: 350</w:t>
      </w:r>
    </w:p>
    <w:p w14:paraId="5438701F" w14:textId="77777777" w:rsidR="008124AB" w:rsidRPr="008124AB" w:rsidRDefault="008124AB" w:rsidP="008124AB">
      <w:pPr>
        <w:numPr>
          <w:ilvl w:val="0"/>
          <w:numId w:val="8"/>
        </w:numPr>
        <w:rPr>
          <w:color w:val="000000" w:themeColor="text1"/>
        </w:rPr>
      </w:pPr>
      <w:r w:rsidRPr="008124AB">
        <w:rPr>
          <w:color w:val="000000" w:themeColor="text1"/>
        </w:rPr>
        <w:t>A portion of the 350 may qualify as “safety busing” (eligible); the rest are under-halo and ineligible</w:t>
      </w:r>
    </w:p>
    <w:p w14:paraId="14322E34" w14:textId="77777777" w:rsidR="008124AB" w:rsidRPr="009163EC" w:rsidRDefault="008124AB" w:rsidP="00467A99">
      <w:pPr>
        <w:pStyle w:val="Heading2"/>
        <w:rPr>
          <w:color w:val="000000" w:themeColor="text1"/>
        </w:rPr>
      </w:pPr>
      <w:bookmarkStart w:id="88" w:name="_Toc207590993"/>
      <w:r w:rsidRPr="009163EC">
        <w:rPr>
          <w:color w:val="000000" w:themeColor="text1"/>
        </w:rPr>
        <w:t>Key formulas:</w:t>
      </w:r>
      <w:bookmarkEnd w:id="88"/>
    </w:p>
    <w:p w14:paraId="64234BAB" w14:textId="77777777" w:rsidR="008124AB" w:rsidRPr="008124AB" w:rsidRDefault="008124AB" w:rsidP="008124AB">
      <w:pPr>
        <w:numPr>
          <w:ilvl w:val="0"/>
          <w:numId w:val="9"/>
        </w:numPr>
        <w:rPr>
          <w:color w:val="000000" w:themeColor="text1"/>
        </w:rPr>
      </w:pPr>
      <w:r w:rsidRPr="008124AB">
        <w:rPr>
          <w:color w:val="000000" w:themeColor="text1"/>
        </w:rPr>
        <w:t xml:space="preserve">State reimbursement ≈ </w:t>
      </w:r>
      <w:proofErr w:type="spellStart"/>
      <w:r w:rsidRPr="008124AB">
        <w:rPr>
          <w:color w:val="000000" w:themeColor="text1"/>
        </w:rPr>
        <w:t>reimbursement_rate</w:t>
      </w:r>
      <w:proofErr w:type="spellEnd"/>
      <w:r w:rsidRPr="008124AB">
        <w:rPr>
          <w:color w:val="000000" w:themeColor="text1"/>
        </w:rPr>
        <w:t xml:space="preserve"> × </w:t>
      </w:r>
      <w:proofErr w:type="spellStart"/>
      <w:r w:rsidRPr="008124AB">
        <w:rPr>
          <w:color w:val="000000" w:themeColor="text1"/>
        </w:rPr>
        <w:t>allowable_cost_per_eligible_rider</w:t>
      </w:r>
      <w:proofErr w:type="spellEnd"/>
      <w:r w:rsidRPr="008124AB">
        <w:rPr>
          <w:color w:val="000000" w:themeColor="text1"/>
        </w:rPr>
        <w:t xml:space="preserve"> × </w:t>
      </w:r>
      <w:proofErr w:type="spellStart"/>
      <w:r w:rsidRPr="008124AB">
        <w:rPr>
          <w:color w:val="000000" w:themeColor="text1"/>
        </w:rPr>
        <w:t>eligible_riders</w:t>
      </w:r>
      <w:proofErr w:type="spellEnd"/>
    </w:p>
    <w:p w14:paraId="391AC39A" w14:textId="77777777" w:rsidR="008124AB" w:rsidRPr="008124AB" w:rsidRDefault="008124AB" w:rsidP="008124AB">
      <w:pPr>
        <w:numPr>
          <w:ilvl w:val="0"/>
          <w:numId w:val="9"/>
        </w:numPr>
        <w:rPr>
          <w:color w:val="000000" w:themeColor="text1"/>
        </w:rPr>
      </w:pPr>
      <w:r w:rsidRPr="008124AB">
        <w:rPr>
          <w:color w:val="000000" w:themeColor="text1"/>
        </w:rPr>
        <w:t xml:space="preserve">Local share for eligible riders ≈ (1 − </w:t>
      </w:r>
      <w:proofErr w:type="spellStart"/>
      <w:r w:rsidRPr="008124AB">
        <w:rPr>
          <w:color w:val="000000" w:themeColor="text1"/>
        </w:rPr>
        <w:t>reimbursement_rate</w:t>
      </w:r>
      <w:proofErr w:type="spellEnd"/>
      <w:r w:rsidRPr="008124AB">
        <w:rPr>
          <w:color w:val="000000" w:themeColor="text1"/>
        </w:rPr>
        <w:t xml:space="preserve">) × </w:t>
      </w:r>
      <w:proofErr w:type="spellStart"/>
      <w:r w:rsidRPr="008124AB">
        <w:rPr>
          <w:color w:val="000000" w:themeColor="text1"/>
        </w:rPr>
        <w:t>allowable_cost_per_eligible_rider</w:t>
      </w:r>
      <w:proofErr w:type="spellEnd"/>
      <w:r w:rsidRPr="008124AB">
        <w:rPr>
          <w:color w:val="000000" w:themeColor="text1"/>
        </w:rPr>
        <w:t xml:space="preserve"> × </w:t>
      </w:r>
      <w:proofErr w:type="spellStart"/>
      <w:r w:rsidRPr="008124AB">
        <w:rPr>
          <w:color w:val="000000" w:themeColor="text1"/>
        </w:rPr>
        <w:t>eligible_riders</w:t>
      </w:r>
      <w:proofErr w:type="spellEnd"/>
    </w:p>
    <w:p w14:paraId="52CEB4AD" w14:textId="77777777" w:rsidR="008124AB" w:rsidRPr="008124AB" w:rsidRDefault="008124AB" w:rsidP="008124AB">
      <w:pPr>
        <w:numPr>
          <w:ilvl w:val="0"/>
          <w:numId w:val="9"/>
        </w:numPr>
        <w:rPr>
          <w:color w:val="000000" w:themeColor="text1"/>
        </w:rPr>
      </w:pPr>
      <w:r w:rsidRPr="008124AB">
        <w:rPr>
          <w:color w:val="000000" w:themeColor="text1"/>
        </w:rPr>
        <w:t xml:space="preserve">Local cost for ineligible riders ≈ 100% × </w:t>
      </w:r>
      <w:proofErr w:type="spellStart"/>
      <w:r w:rsidRPr="008124AB">
        <w:rPr>
          <w:color w:val="000000" w:themeColor="text1"/>
        </w:rPr>
        <w:t>allowable_cost_per_ineligible_rider</w:t>
      </w:r>
      <w:proofErr w:type="spellEnd"/>
      <w:r w:rsidRPr="008124AB">
        <w:rPr>
          <w:color w:val="000000" w:themeColor="text1"/>
        </w:rPr>
        <w:t xml:space="preserve"> × </w:t>
      </w:r>
      <w:proofErr w:type="spellStart"/>
      <w:r w:rsidRPr="008124AB">
        <w:rPr>
          <w:color w:val="000000" w:themeColor="text1"/>
        </w:rPr>
        <w:t>ineligible_riders</w:t>
      </w:r>
      <w:proofErr w:type="spellEnd"/>
    </w:p>
    <w:p w14:paraId="5EF6207F" w14:textId="77777777" w:rsidR="008124AB" w:rsidRPr="008124AB" w:rsidRDefault="008124AB" w:rsidP="008124AB">
      <w:pPr>
        <w:numPr>
          <w:ilvl w:val="1"/>
          <w:numId w:val="9"/>
        </w:numPr>
        <w:rPr>
          <w:color w:val="000000" w:themeColor="text1"/>
        </w:rPr>
      </w:pPr>
      <w:r w:rsidRPr="008124AB">
        <w:rPr>
          <w:color w:val="000000" w:themeColor="text1"/>
        </w:rPr>
        <w:t>If you don’t have a per-rider cost for ineligible riders, use the same $1,000 as a planning proxy (or switch to your audited marginal cost).</w:t>
      </w:r>
    </w:p>
    <w:p w14:paraId="23498533" w14:textId="77777777" w:rsidR="008124AB" w:rsidRPr="009163EC" w:rsidRDefault="008124AB" w:rsidP="00467A99">
      <w:pPr>
        <w:pStyle w:val="Heading2"/>
        <w:rPr>
          <w:color w:val="000000" w:themeColor="text1"/>
        </w:rPr>
      </w:pPr>
      <w:bookmarkStart w:id="89" w:name="_Toc207590994"/>
      <w:r w:rsidRPr="009163EC">
        <w:rPr>
          <w:color w:val="000000" w:themeColor="text1"/>
        </w:rPr>
        <w:t>A. Pre-change baseline (illustrative)</w:t>
      </w:r>
      <w:bookmarkEnd w:id="89"/>
    </w:p>
    <w:p w14:paraId="5687BFEE" w14:textId="77777777" w:rsidR="008124AB" w:rsidRPr="008124AB" w:rsidRDefault="008124AB" w:rsidP="008124AB">
      <w:pPr>
        <w:numPr>
          <w:ilvl w:val="0"/>
          <w:numId w:val="10"/>
        </w:numPr>
        <w:rPr>
          <w:color w:val="000000" w:themeColor="text1"/>
        </w:rPr>
      </w:pPr>
      <w:r w:rsidRPr="008124AB">
        <w:rPr>
          <w:color w:val="000000" w:themeColor="text1"/>
        </w:rPr>
        <w:t>Eligible riders (baseline): assume 950 are mostly eligible (outside 1.5 miles or safety).</w:t>
      </w:r>
    </w:p>
    <w:p w14:paraId="30DAF576" w14:textId="77777777" w:rsidR="008124AB" w:rsidRPr="008124AB" w:rsidRDefault="008124AB" w:rsidP="008124AB">
      <w:pPr>
        <w:numPr>
          <w:ilvl w:val="0"/>
          <w:numId w:val="10"/>
        </w:numPr>
        <w:rPr>
          <w:color w:val="000000" w:themeColor="text1"/>
        </w:rPr>
      </w:pPr>
      <w:r w:rsidRPr="008124AB">
        <w:rPr>
          <w:color w:val="000000" w:themeColor="text1"/>
        </w:rPr>
        <w:t>State reimbursement ≈ 0.85 × 1,000 × 950 = $807,500</w:t>
      </w:r>
    </w:p>
    <w:p w14:paraId="5B078E33" w14:textId="77777777" w:rsidR="008124AB" w:rsidRPr="008124AB" w:rsidRDefault="008124AB" w:rsidP="008124AB">
      <w:pPr>
        <w:numPr>
          <w:ilvl w:val="0"/>
          <w:numId w:val="10"/>
        </w:numPr>
        <w:rPr>
          <w:color w:val="000000" w:themeColor="text1"/>
        </w:rPr>
      </w:pPr>
      <w:r w:rsidRPr="008124AB">
        <w:rPr>
          <w:color w:val="000000" w:themeColor="text1"/>
        </w:rPr>
        <w:t>Local share on those riders ≈ 0.15 × 1,000 × 950 = $142,500</w:t>
      </w:r>
    </w:p>
    <w:p w14:paraId="4BE72EAA" w14:textId="77777777" w:rsidR="008124AB" w:rsidRPr="008124AB" w:rsidRDefault="008124AB" w:rsidP="008124AB">
      <w:pPr>
        <w:rPr>
          <w:color w:val="000000" w:themeColor="text1"/>
        </w:rPr>
      </w:pPr>
      <w:bookmarkStart w:id="90" w:name="_Toc207590995"/>
      <w:r w:rsidRPr="008124AB">
        <w:rPr>
          <w:rStyle w:val="Heading2Char"/>
          <w:color w:val="000000" w:themeColor="text1"/>
        </w:rPr>
        <w:t xml:space="preserve">B. </w:t>
      </w:r>
      <w:proofErr w:type="gramStart"/>
      <w:r w:rsidRPr="008124AB">
        <w:rPr>
          <w:rStyle w:val="Heading2Char"/>
          <w:color w:val="000000" w:themeColor="text1"/>
        </w:rPr>
        <w:t>Post-change</w:t>
      </w:r>
      <w:proofErr w:type="gramEnd"/>
      <w:r w:rsidRPr="008124AB">
        <w:rPr>
          <w:rStyle w:val="Heading2Char"/>
          <w:color w:val="000000" w:themeColor="text1"/>
        </w:rPr>
        <w:t xml:space="preserve"> scenarios for the +350 riders</w:t>
      </w:r>
      <w:bookmarkEnd w:id="90"/>
      <w:r w:rsidRPr="008124AB">
        <w:rPr>
          <w:color w:val="000000" w:themeColor="text1"/>
        </w:rPr>
        <w:br/>
        <w:t>Let x = number of added riders who meet safety busing or outside-1.5-mile eligibility.</w:t>
      </w:r>
      <w:r w:rsidRPr="008124AB">
        <w:rPr>
          <w:color w:val="000000" w:themeColor="text1"/>
        </w:rPr>
        <w:br/>
        <w:t>Then 350 − x = added ineligible (under-halo, not safety).</w:t>
      </w:r>
    </w:p>
    <w:p w14:paraId="7EF61E6C" w14:textId="77777777" w:rsidR="008124AB" w:rsidRPr="009163EC" w:rsidRDefault="008124AB" w:rsidP="00467A99">
      <w:pPr>
        <w:pStyle w:val="Heading3"/>
        <w:rPr>
          <w:color w:val="000000" w:themeColor="text1"/>
        </w:rPr>
      </w:pPr>
      <w:bookmarkStart w:id="91" w:name="_Toc207590996"/>
      <w:r w:rsidRPr="009163EC">
        <w:rPr>
          <w:color w:val="000000" w:themeColor="text1"/>
        </w:rPr>
        <w:lastRenderedPageBreak/>
        <w:t>Scenario 1: Minimal safety eligibility</w:t>
      </w:r>
      <w:bookmarkEnd w:id="91"/>
    </w:p>
    <w:p w14:paraId="42FA204D" w14:textId="77777777" w:rsidR="008124AB" w:rsidRPr="008124AB" w:rsidRDefault="008124AB" w:rsidP="008124AB">
      <w:pPr>
        <w:numPr>
          <w:ilvl w:val="0"/>
          <w:numId w:val="11"/>
        </w:numPr>
        <w:rPr>
          <w:color w:val="000000" w:themeColor="text1"/>
        </w:rPr>
      </w:pPr>
      <w:r w:rsidRPr="008124AB">
        <w:rPr>
          <w:color w:val="000000" w:themeColor="text1"/>
        </w:rPr>
        <w:t xml:space="preserve">Assume 10% of the 350 qualify as safety busing → x = 35 eligible, 315 </w:t>
      </w:r>
      <w:proofErr w:type="gramStart"/>
      <w:r w:rsidRPr="008124AB">
        <w:rPr>
          <w:color w:val="000000" w:themeColor="text1"/>
        </w:rPr>
        <w:t>ineligible</w:t>
      </w:r>
      <w:proofErr w:type="gramEnd"/>
    </w:p>
    <w:p w14:paraId="10B6089C" w14:textId="77777777" w:rsidR="008124AB" w:rsidRPr="008124AB" w:rsidRDefault="008124AB" w:rsidP="008124AB">
      <w:pPr>
        <w:numPr>
          <w:ilvl w:val="0"/>
          <w:numId w:val="11"/>
        </w:numPr>
        <w:rPr>
          <w:color w:val="000000" w:themeColor="text1"/>
        </w:rPr>
      </w:pPr>
      <w:r w:rsidRPr="008124AB">
        <w:rPr>
          <w:color w:val="000000" w:themeColor="text1"/>
        </w:rPr>
        <w:t>Added state reimbursement ≈ 0.85 × 1,000 × 35 = $29,750</w:t>
      </w:r>
    </w:p>
    <w:p w14:paraId="32750BF5" w14:textId="77777777" w:rsidR="008124AB" w:rsidRPr="008124AB" w:rsidRDefault="008124AB" w:rsidP="008124AB">
      <w:pPr>
        <w:numPr>
          <w:ilvl w:val="0"/>
          <w:numId w:val="11"/>
        </w:numPr>
        <w:rPr>
          <w:color w:val="000000" w:themeColor="text1"/>
        </w:rPr>
      </w:pPr>
      <w:r w:rsidRPr="008124AB">
        <w:rPr>
          <w:color w:val="000000" w:themeColor="text1"/>
        </w:rPr>
        <w:t>Added local share on eligible ≈ 0.15 × 1,000 × 35 = $5,250</w:t>
      </w:r>
    </w:p>
    <w:p w14:paraId="4F589430" w14:textId="77777777" w:rsidR="008124AB" w:rsidRPr="008124AB" w:rsidRDefault="008124AB" w:rsidP="008124AB">
      <w:pPr>
        <w:numPr>
          <w:ilvl w:val="0"/>
          <w:numId w:val="11"/>
        </w:numPr>
        <w:rPr>
          <w:color w:val="000000" w:themeColor="text1"/>
        </w:rPr>
      </w:pPr>
      <w:r w:rsidRPr="008124AB">
        <w:rPr>
          <w:color w:val="000000" w:themeColor="text1"/>
        </w:rPr>
        <w:t>Added local cost for ineligible ≈ 1.00 × 1,000 × 315 = $315,000</w:t>
      </w:r>
    </w:p>
    <w:p w14:paraId="1439DBA5" w14:textId="77777777" w:rsidR="008124AB" w:rsidRPr="008124AB" w:rsidRDefault="008124AB" w:rsidP="008124AB">
      <w:pPr>
        <w:numPr>
          <w:ilvl w:val="0"/>
          <w:numId w:val="11"/>
        </w:numPr>
        <w:rPr>
          <w:color w:val="000000" w:themeColor="text1"/>
        </w:rPr>
      </w:pPr>
      <w:r w:rsidRPr="008124AB">
        <w:rPr>
          <w:color w:val="000000" w:themeColor="text1"/>
        </w:rPr>
        <w:t>Net local impact (eligible + ineligible) ≈ $5,250 + $315,000 = $320,250</w:t>
      </w:r>
    </w:p>
    <w:p w14:paraId="0AABF321" w14:textId="77777777" w:rsidR="008124AB" w:rsidRPr="008124AB" w:rsidRDefault="008124AB" w:rsidP="008124AB">
      <w:pPr>
        <w:numPr>
          <w:ilvl w:val="0"/>
          <w:numId w:val="11"/>
        </w:numPr>
        <w:rPr>
          <w:color w:val="000000" w:themeColor="text1"/>
        </w:rPr>
      </w:pPr>
      <w:r w:rsidRPr="008124AB">
        <w:rPr>
          <w:color w:val="000000" w:themeColor="text1"/>
        </w:rPr>
        <w:t>Observation: big local exposure; small state offset</w:t>
      </w:r>
    </w:p>
    <w:p w14:paraId="019AF695" w14:textId="77777777" w:rsidR="008124AB" w:rsidRPr="009163EC" w:rsidRDefault="008124AB" w:rsidP="00467A99">
      <w:pPr>
        <w:pStyle w:val="Heading3"/>
        <w:rPr>
          <w:color w:val="000000" w:themeColor="text1"/>
        </w:rPr>
      </w:pPr>
      <w:bookmarkStart w:id="92" w:name="_Toc207590997"/>
      <w:r w:rsidRPr="009163EC">
        <w:rPr>
          <w:color w:val="000000" w:themeColor="text1"/>
        </w:rPr>
        <w:t>Scenario 2: Moderate safety eligibility</w:t>
      </w:r>
      <w:bookmarkEnd w:id="92"/>
    </w:p>
    <w:p w14:paraId="30F27172" w14:textId="77777777" w:rsidR="008124AB" w:rsidRPr="008124AB" w:rsidRDefault="008124AB" w:rsidP="008124AB">
      <w:pPr>
        <w:numPr>
          <w:ilvl w:val="0"/>
          <w:numId w:val="12"/>
        </w:numPr>
        <w:rPr>
          <w:color w:val="000000" w:themeColor="text1"/>
        </w:rPr>
      </w:pPr>
      <w:r w:rsidRPr="008124AB">
        <w:rPr>
          <w:color w:val="000000" w:themeColor="text1"/>
        </w:rPr>
        <w:t xml:space="preserve">Assume 40% of the 350 qualify as safety busing → x = 140 eligible, 210 </w:t>
      </w:r>
      <w:proofErr w:type="gramStart"/>
      <w:r w:rsidRPr="008124AB">
        <w:rPr>
          <w:color w:val="000000" w:themeColor="text1"/>
        </w:rPr>
        <w:t>ineligible</w:t>
      </w:r>
      <w:proofErr w:type="gramEnd"/>
    </w:p>
    <w:p w14:paraId="5FF6E88C" w14:textId="77777777" w:rsidR="008124AB" w:rsidRPr="008124AB" w:rsidRDefault="008124AB" w:rsidP="008124AB">
      <w:pPr>
        <w:numPr>
          <w:ilvl w:val="0"/>
          <w:numId w:val="12"/>
        </w:numPr>
        <w:rPr>
          <w:color w:val="000000" w:themeColor="text1"/>
        </w:rPr>
      </w:pPr>
      <w:r w:rsidRPr="008124AB">
        <w:rPr>
          <w:color w:val="000000" w:themeColor="text1"/>
        </w:rPr>
        <w:t>Added state reimbursement ≈ 0.85 × 1,000 × 140 = $119,000</w:t>
      </w:r>
    </w:p>
    <w:p w14:paraId="1E4428CD" w14:textId="77777777" w:rsidR="008124AB" w:rsidRPr="008124AB" w:rsidRDefault="008124AB" w:rsidP="008124AB">
      <w:pPr>
        <w:numPr>
          <w:ilvl w:val="0"/>
          <w:numId w:val="12"/>
        </w:numPr>
        <w:rPr>
          <w:color w:val="000000" w:themeColor="text1"/>
        </w:rPr>
      </w:pPr>
      <w:r w:rsidRPr="008124AB">
        <w:rPr>
          <w:color w:val="000000" w:themeColor="text1"/>
        </w:rPr>
        <w:t>Added local share on eligible ≈ 0.15 × 1,000 × 140 = $21,000</w:t>
      </w:r>
    </w:p>
    <w:p w14:paraId="37DE0BDA" w14:textId="77777777" w:rsidR="008124AB" w:rsidRPr="008124AB" w:rsidRDefault="008124AB" w:rsidP="008124AB">
      <w:pPr>
        <w:numPr>
          <w:ilvl w:val="0"/>
          <w:numId w:val="12"/>
        </w:numPr>
        <w:rPr>
          <w:color w:val="000000" w:themeColor="text1"/>
        </w:rPr>
      </w:pPr>
      <w:r w:rsidRPr="008124AB">
        <w:rPr>
          <w:color w:val="000000" w:themeColor="text1"/>
        </w:rPr>
        <w:t>Added local cost for ineligible ≈ 1.00 × 1,000 × 210 = $210,000</w:t>
      </w:r>
    </w:p>
    <w:p w14:paraId="5C7979B1" w14:textId="77777777" w:rsidR="008124AB" w:rsidRPr="008124AB" w:rsidRDefault="008124AB" w:rsidP="008124AB">
      <w:pPr>
        <w:numPr>
          <w:ilvl w:val="0"/>
          <w:numId w:val="12"/>
        </w:numPr>
        <w:rPr>
          <w:color w:val="000000" w:themeColor="text1"/>
        </w:rPr>
      </w:pPr>
      <w:r w:rsidRPr="008124AB">
        <w:rPr>
          <w:color w:val="000000" w:themeColor="text1"/>
        </w:rPr>
        <w:t>Net local impact ≈ $21,000 + $210,000 = $231,000</w:t>
      </w:r>
    </w:p>
    <w:p w14:paraId="3B3E70CA" w14:textId="77777777" w:rsidR="008124AB" w:rsidRPr="008124AB" w:rsidRDefault="008124AB" w:rsidP="008124AB">
      <w:pPr>
        <w:numPr>
          <w:ilvl w:val="0"/>
          <w:numId w:val="12"/>
        </w:numPr>
        <w:rPr>
          <w:color w:val="000000" w:themeColor="text1"/>
        </w:rPr>
      </w:pPr>
      <w:r w:rsidRPr="008124AB">
        <w:rPr>
          <w:color w:val="000000" w:themeColor="text1"/>
        </w:rPr>
        <w:t>Observation: still substantial local cost; better state offset</w:t>
      </w:r>
    </w:p>
    <w:p w14:paraId="6579C807" w14:textId="77777777" w:rsidR="008124AB" w:rsidRPr="009163EC" w:rsidRDefault="008124AB" w:rsidP="00467A99">
      <w:pPr>
        <w:pStyle w:val="Heading3"/>
        <w:rPr>
          <w:color w:val="000000" w:themeColor="text1"/>
        </w:rPr>
      </w:pPr>
      <w:bookmarkStart w:id="93" w:name="_Toc207590998"/>
      <w:r w:rsidRPr="009163EC">
        <w:rPr>
          <w:color w:val="000000" w:themeColor="text1"/>
        </w:rPr>
        <w:t>Scenario 3: High safety eligibility</w:t>
      </w:r>
      <w:bookmarkEnd w:id="93"/>
    </w:p>
    <w:p w14:paraId="0BFB9BCC" w14:textId="77777777" w:rsidR="008124AB" w:rsidRPr="008124AB" w:rsidRDefault="008124AB" w:rsidP="008124AB">
      <w:pPr>
        <w:numPr>
          <w:ilvl w:val="0"/>
          <w:numId w:val="13"/>
        </w:numPr>
        <w:rPr>
          <w:color w:val="000000" w:themeColor="text1"/>
        </w:rPr>
      </w:pPr>
      <w:r w:rsidRPr="008124AB">
        <w:rPr>
          <w:color w:val="000000" w:themeColor="text1"/>
        </w:rPr>
        <w:t xml:space="preserve">Assume 75% of the 350 qualify as safety busing → x = 263 eligible, 87 </w:t>
      </w:r>
      <w:proofErr w:type="gramStart"/>
      <w:r w:rsidRPr="008124AB">
        <w:rPr>
          <w:color w:val="000000" w:themeColor="text1"/>
        </w:rPr>
        <w:t>ineligible</w:t>
      </w:r>
      <w:proofErr w:type="gramEnd"/>
    </w:p>
    <w:p w14:paraId="4E94A020" w14:textId="77777777" w:rsidR="008124AB" w:rsidRPr="008124AB" w:rsidRDefault="008124AB" w:rsidP="008124AB">
      <w:pPr>
        <w:numPr>
          <w:ilvl w:val="0"/>
          <w:numId w:val="13"/>
        </w:numPr>
        <w:rPr>
          <w:color w:val="000000" w:themeColor="text1"/>
        </w:rPr>
      </w:pPr>
      <w:r w:rsidRPr="008124AB">
        <w:rPr>
          <w:color w:val="000000" w:themeColor="text1"/>
        </w:rPr>
        <w:t>Added state reimbursement ≈ 0.85 × 1,000 × 263 ≈ $223,550</w:t>
      </w:r>
    </w:p>
    <w:p w14:paraId="36CFBC40" w14:textId="77777777" w:rsidR="008124AB" w:rsidRPr="008124AB" w:rsidRDefault="008124AB" w:rsidP="008124AB">
      <w:pPr>
        <w:numPr>
          <w:ilvl w:val="0"/>
          <w:numId w:val="13"/>
        </w:numPr>
        <w:rPr>
          <w:color w:val="000000" w:themeColor="text1"/>
        </w:rPr>
      </w:pPr>
      <w:r w:rsidRPr="008124AB">
        <w:rPr>
          <w:color w:val="000000" w:themeColor="text1"/>
        </w:rPr>
        <w:t>Added local share on eligible ≈ 0.15 × 1,000 × 263 ≈ $39,450</w:t>
      </w:r>
    </w:p>
    <w:p w14:paraId="5A75A7CF" w14:textId="77777777" w:rsidR="008124AB" w:rsidRPr="008124AB" w:rsidRDefault="008124AB" w:rsidP="008124AB">
      <w:pPr>
        <w:numPr>
          <w:ilvl w:val="0"/>
          <w:numId w:val="13"/>
        </w:numPr>
        <w:rPr>
          <w:color w:val="000000" w:themeColor="text1"/>
        </w:rPr>
      </w:pPr>
      <w:r w:rsidRPr="008124AB">
        <w:rPr>
          <w:color w:val="000000" w:themeColor="text1"/>
        </w:rPr>
        <w:t>Added local cost for ineligible ≈ 1.00 × 1,000 × 87 = $87,000</w:t>
      </w:r>
    </w:p>
    <w:p w14:paraId="6EB391C1" w14:textId="77777777" w:rsidR="008124AB" w:rsidRPr="008124AB" w:rsidRDefault="008124AB" w:rsidP="008124AB">
      <w:pPr>
        <w:numPr>
          <w:ilvl w:val="0"/>
          <w:numId w:val="13"/>
        </w:numPr>
        <w:rPr>
          <w:color w:val="000000" w:themeColor="text1"/>
        </w:rPr>
      </w:pPr>
      <w:r w:rsidRPr="008124AB">
        <w:rPr>
          <w:color w:val="000000" w:themeColor="text1"/>
        </w:rPr>
        <w:t>Net local impact ≈ $39,450 + $87,000 = $126,450</w:t>
      </w:r>
    </w:p>
    <w:p w14:paraId="79EB85FB" w14:textId="77777777" w:rsidR="008124AB" w:rsidRPr="008124AB" w:rsidRDefault="008124AB" w:rsidP="008124AB">
      <w:pPr>
        <w:numPr>
          <w:ilvl w:val="0"/>
          <w:numId w:val="13"/>
        </w:numPr>
        <w:rPr>
          <w:color w:val="000000" w:themeColor="text1"/>
        </w:rPr>
      </w:pPr>
      <w:r w:rsidRPr="008124AB">
        <w:rPr>
          <w:color w:val="000000" w:themeColor="text1"/>
        </w:rPr>
        <w:t>Observation: state picks up more; local exposure drops but is still material</w:t>
      </w:r>
    </w:p>
    <w:p w14:paraId="5B7FEB8A" w14:textId="77777777" w:rsidR="008124AB" w:rsidRPr="009163EC" w:rsidRDefault="008124AB" w:rsidP="00467A99">
      <w:pPr>
        <w:pStyle w:val="Heading2"/>
        <w:rPr>
          <w:color w:val="000000" w:themeColor="text1"/>
        </w:rPr>
      </w:pPr>
      <w:bookmarkStart w:id="94" w:name="_Toc207590999"/>
      <w:r w:rsidRPr="009163EC">
        <w:rPr>
          <w:color w:val="000000" w:themeColor="text1"/>
        </w:rPr>
        <w:t>C. Sensitivity slider (swap in your audited figures)</w:t>
      </w:r>
      <w:bookmarkEnd w:id="94"/>
    </w:p>
    <w:p w14:paraId="557BE2A0" w14:textId="77777777" w:rsidR="008124AB" w:rsidRPr="008124AB" w:rsidRDefault="008124AB" w:rsidP="008124AB">
      <w:pPr>
        <w:numPr>
          <w:ilvl w:val="0"/>
          <w:numId w:val="14"/>
        </w:numPr>
        <w:rPr>
          <w:color w:val="000000" w:themeColor="text1"/>
        </w:rPr>
      </w:pPr>
      <w:r w:rsidRPr="008124AB">
        <w:rPr>
          <w:color w:val="000000" w:themeColor="text1"/>
        </w:rPr>
        <w:t>If allowable cost per rider is $800, multiply all reimbursement and cost figures by 0.8.</w:t>
      </w:r>
    </w:p>
    <w:p w14:paraId="0CB1F7A2" w14:textId="77777777" w:rsidR="008124AB" w:rsidRPr="008124AB" w:rsidRDefault="008124AB" w:rsidP="008124AB">
      <w:pPr>
        <w:numPr>
          <w:ilvl w:val="0"/>
          <w:numId w:val="14"/>
        </w:numPr>
        <w:rPr>
          <w:color w:val="000000" w:themeColor="text1"/>
        </w:rPr>
      </w:pPr>
      <w:r w:rsidRPr="008124AB">
        <w:rPr>
          <w:color w:val="000000" w:themeColor="text1"/>
        </w:rPr>
        <w:t>If allowable cost per rider is $1,200, multiply by 1.2.</w:t>
      </w:r>
    </w:p>
    <w:p w14:paraId="2275BDB9" w14:textId="77777777" w:rsidR="008124AB" w:rsidRPr="008124AB" w:rsidRDefault="008124AB" w:rsidP="008124AB">
      <w:pPr>
        <w:numPr>
          <w:ilvl w:val="0"/>
          <w:numId w:val="14"/>
        </w:numPr>
        <w:rPr>
          <w:color w:val="000000" w:themeColor="text1"/>
        </w:rPr>
      </w:pPr>
      <w:r w:rsidRPr="008124AB">
        <w:rPr>
          <w:color w:val="000000" w:themeColor="text1"/>
        </w:rPr>
        <w:t xml:space="preserve">If you have a marginal cost estimate for ineligible riders (e.g., $600 instead of $1,000), replace 1,000 with 600 </w:t>
      </w:r>
      <w:proofErr w:type="gramStart"/>
      <w:r w:rsidRPr="008124AB">
        <w:rPr>
          <w:color w:val="000000" w:themeColor="text1"/>
        </w:rPr>
        <w:t>in</w:t>
      </w:r>
      <w:proofErr w:type="gramEnd"/>
      <w:r w:rsidRPr="008124AB">
        <w:rPr>
          <w:color w:val="000000" w:themeColor="text1"/>
        </w:rPr>
        <w:t xml:space="preserve"> the ineligible line.</w:t>
      </w:r>
    </w:p>
    <w:p w14:paraId="19FC1AB5" w14:textId="77777777" w:rsidR="008124AB" w:rsidRPr="009163EC" w:rsidRDefault="008124AB" w:rsidP="00467A99">
      <w:pPr>
        <w:pStyle w:val="Heading2"/>
        <w:rPr>
          <w:color w:val="000000" w:themeColor="text1"/>
        </w:rPr>
      </w:pPr>
      <w:bookmarkStart w:id="95" w:name="_Toc207591000"/>
      <w:r w:rsidRPr="009163EC">
        <w:rPr>
          <w:color w:val="000000" w:themeColor="text1"/>
        </w:rPr>
        <w:lastRenderedPageBreak/>
        <w:t>D. Concrete “Lincoln/Main” safety example</w:t>
      </w:r>
      <w:bookmarkEnd w:id="95"/>
    </w:p>
    <w:p w14:paraId="77994394" w14:textId="77777777" w:rsidR="008124AB" w:rsidRPr="008124AB" w:rsidRDefault="008124AB" w:rsidP="008124AB">
      <w:pPr>
        <w:numPr>
          <w:ilvl w:val="0"/>
          <w:numId w:val="15"/>
        </w:numPr>
        <w:rPr>
          <w:color w:val="000000" w:themeColor="text1"/>
        </w:rPr>
      </w:pPr>
      <w:r w:rsidRPr="008124AB">
        <w:rPr>
          <w:color w:val="000000" w:themeColor="text1"/>
        </w:rPr>
        <w:t xml:space="preserve">Suppose 120 of the 350 new riders live within 1.5 miles but must cross Lincoln or Main (documented as hazardous), so they are </w:t>
      </w:r>
      <w:proofErr w:type="gramStart"/>
      <w:r w:rsidRPr="008124AB">
        <w:rPr>
          <w:color w:val="000000" w:themeColor="text1"/>
        </w:rPr>
        <w:t>safety-eligible</w:t>
      </w:r>
      <w:proofErr w:type="gramEnd"/>
      <w:r w:rsidRPr="008124AB">
        <w:rPr>
          <w:color w:val="000000" w:themeColor="text1"/>
        </w:rPr>
        <w:t>.</w:t>
      </w:r>
    </w:p>
    <w:p w14:paraId="4DC27CF3" w14:textId="77777777" w:rsidR="008124AB" w:rsidRPr="008124AB" w:rsidRDefault="008124AB" w:rsidP="008124AB">
      <w:pPr>
        <w:numPr>
          <w:ilvl w:val="0"/>
          <w:numId w:val="15"/>
        </w:numPr>
        <w:rPr>
          <w:color w:val="000000" w:themeColor="text1"/>
        </w:rPr>
      </w:pPr>
      <w:r w:rsidRPr="008124AB">
        <w:rPr>
          <w:color w:val="000000" w:themeColor="text1"/>
        </w:rPr>
        <w:t>Eligible added riders = 120; ineligible added riders = 230</w:t>
      </w:r>
    </w:p>
    <w:p w14:paraId="39405D9B" w14:textId="77777777" w:rsidR="008124AB" w:rsidRPr="008124AB" w:rsidRDefault="008124AB" w:rsidP="008124AB">
      <w:pPr>
        <w:numPr>
          <w:ilvl w:val="0"/>
          <w:numId w:val="15"/>
        </w:numPr>
        <w:rPr>
          <w:color w:val="000000" w:themeColor="text1"/>
        </w:rPr>
      </w:pPr>
      <w:r w:rsidRPr="008124AB">
        <w:rPr>
          <w:color w:val="000000" w:themeColor="text1"/>
        </w:rPr>
        <w:t>Added state reimbursement ≈ 0.85 × 1,000 × 120 = $102,000</w:t>
      </w:r>
    </w:p>
    <w:p w14:paraId="7553C94A" w14:textId="77777777" w:rsidR="008124AB" w:rsidRPr="008124AB" w:rsidRDefault="008124AB" w:rsidP="008124AB">
      <w:pPr>
        <w:numPr>
          <w:ilvl w:val="0"/>
          <w:numId w:val="15"/>
        </w:numPr>
        <w:rPr>
          <w:color w:val="000000" w:themeColor="text1"/>
        </w:rPr>
      </w:pPr>
      <w:r w:rsidRPr="008124AB">
        <w:rPr>
          <w:color w:val="000000" w:themeColor="text1"/>
        </w:rPr>
        <w:t>Added local share on those 120 ≈ 0.15 × 1,000 × 120 = $18,000</w:t>
      </w:r>
    </w:p>
    <w:p w14:paraId="2A5E0EC0" w14:textId="77777777" w:rsidR="008124AB" w:rsidRPr="008124AB" w:rsidRDefault="008124AB" w:rsidP="008124AB">
      <w:pPr>
        <w:numPr>
          <w:ilvl w:val="0"/>
          <w:numId w:val="15"/>
        </w:numPr>
        <w:rPr>
          <w:color w:val="000000" w:themeColor="text1"/>
        </w:rPr>
      </w:pPr>
      <w:r w:rsidRPr="008124AB">
        <w:rPr>
          <w:color w:val="000000" w:themeColor="text1"/>
        </w:rPr>
        <w:t xml:space="preserve">Added local cost for 230 </w:t>
      </w:r>
      <w:proofErr w:type="gramStart"/>
      <w:r w:rsidRPr="008124AB">
        <w:rPr>
          <w:color w:val="000000" w:themeColor="text1"/>
        </w:rPr>
        <w:t>ineligible</w:t>
      </w:r>
      <w:proofErr w:type="gramEnd"/>
      <w:r w:rsidRPr="008124AB">
        <w:rPr>
          <w:color w:val="000000" w:themeColor="text1"/>
        </w:rPr>
        <w:t xml:space="preserve"> ≈ 1.00 × 1,000 × 230 = $230,000</w:t>
      </w:r>
    </w:p>
    <w:p w14:paraId="7568A0C2" w14:textId="77777777" w:rsidR="008124AB" w:rsidRPr="008124AB" w:rsidRDefault="008124AB" w:rsidP="008124AB">
      <w:pPr>
        <w:numPr>
          <w:ilvl w:val="0"/>
          <w:numId w:val="15"/>
        </w:numPr>
        <w:rPr>
          <w:color w:val="000000" w:themeColor="text1"/>
        </w:rPr>
      </w:pPr>
      <w:r w:rsidRPr="008124AB">
        <w:rPr>
          <w:color w:val="000000" w:themeColor="text1"/>
        </w:rPr>
        <w:t>Net local impact ≈ $18,000 + $230,000 = $248,000</w:t>
      </w:r>
    </w:p>
    <w:p w14:paraId="49EC177B" w14:textId="77777777" w:rsidR="008124AB" w:rsidRPr="008124AB" w:rsidRDefault="008124AB" w:rsidP="008124AB">
      <w:pPr>
        <w:numPr>
          <w:ilvl w:val="0"/>
          <w:numId w:val="15"/>
        </w:numPr>
        <w:rPr>
          <w:color w:val="000000" w:themeColor="text1"/>
        </w:rPr>
      </w:pPr>
      <w:r w:rsidRPr="008124AB">
        <w:rPr>
          <w:color w:val="000000" w:themeColor="text1"/>
        </w:rPr>
        <w:t>Readout: the documented safety subset is reimbursable, but most halo-driven riders remain local cost exposure</w:t>
      </w:r>
    </w:p>
    <w:p w14:paraId="014D9DD5" w14:textId="77777777" w:rsidR="008124AB" w:rsidRPr="008124AB" w:rsidRDefault="008124AB" w:rsidP="008124AB">
      <w:pPr>
        <w:rPr>
          <w:color w:val="000000" w:themeColor="text1"/>
        </w:rPr>
      </w:pPr>
      <w:bookmarkStart w:id="96" w:name="_Toc207591001"/>
      <w:r w:rsidRPr="008124AB">
        <w:rPr>
          <w:rStyle w:val="Heading2Char"/>
          <w:color w:val="000000" w:themeColor="text1"/>
        </w:rPr>
        <w:t>E. Per-route framing (helps with operations planning)</w:t>
      </w:r>
      <w:bookmarkEnd w:id="96"/>
      <w:r w:rsidRPr="008124AB">
        <w:rPr>
          <w:color w:val="000000" w:themeColor="text1"/>
        </w:rPr>
        <w:br/>
        <w:t>If a new route serves 50 riders (mixed eligibility):</w:t>
      </w:r>
    </w:p>
    <w:p w14:paraId="19ACA72F" w14:textId="77777777" w:rsidR="008124AB" w:rsidRPr="008124AB" w:rsidRDefault="008124AB" w:rsidP="008124AB">
      <w:pPr>
        <w:numPr>
          <w:ilvl w:val="0"/>
          <w:numId w:val="16"/>
        </w:numPr>
        <w:rPr>
          <w:color w:val="000000" w:themeColor="text1"/>
        </w:rPr>
      </w:pPr>
      <w:r w:rsidRPr="008124AB">
        <w:rPr>
          <w:color w:val="000000" w:themeColor="text1"/>
        </w:rPr>
        <w:t>If 20 riders are safety-eligible and 30 are ineligible</w:t>
      </w:r>
    </w:p>
    <w:p w14:paraId="0F966F66" w14:textId="77777777" w:rsidR="008124AB" w:rsidRPr="008124AB" w:rsidRDefault="008124AB" w:rsidP="008124AB">
      <w:pPr>
        <w:numPr>
          <w:ilvl w:val="0"/>
          <w:numId w:val="16"/>
        </w:numPr>
        <w:rPr>
          <w:color w:val="000000" w:themeColor="text1"/>
        </w:rPr>
      </w:pPr>
      <w:r w:rsidRPr="008124AB">
        <w:rPr>
          <w:color w:val="000000" w:themeColor="text1"/>
        </w:rPr>
        <w:t>State reimbursement ≈ 0.85 × 1,000 × 20 = $17,000</w:t>
      </w:r>
    </w:p>
    <w:p w14:paraId="193C5950" w14:textId="77777777" w:rsidR="008124AB" w:rsidRPr="008124AB" w:rsidRDefault="008124AB" w:rsidP="008124AB">
      <w:pPr>
        <w:numPr>
          <w:ilvl w:val="0"/>
          <w:numId w:val="16"/>
        </w:numPr>
        <w:rPr>
          <w:color w:val="000000" w:themeColor="text1"/>
        </w:rPr>
      </w:pPr>
      <w:r w:rsidRPr="008124AB">
        <w:rPr>
          <w:color w:val="000000" w:themeColor="text1"/>
        </w:rPr>
        <w:t>Local share on 20 eligible ≈ 0.15 × 1,000 × 20 = $3,000</w:t>
      </w:r>
    </w:p>
    <w:p w14:paraId="3B3B0534" w14:textId="77777777" w:rsidR="008124AB" w:rsidRPr="008124AB" w:rsidRDefault="008124AB" w:rsidP="008124AB">
      <w:pPr>
        <w:numPr>
          <w:ilvl w:val="0"/>
          <w:numId w:val="16"/>
        </w:numPr>
        <w:rPr>
          <w:color w:val="000000" w:themeColor="text1"/>
        </w:rPr>
      </w:pPr>
      <w:r w:rsidRPr="008124AB">
        <w:rPr>
          <w:color w:val="000000" w:themeColor="text1"/>
        </w:rPr>
        <w:t xml:space="preserve">Local cost on 30 </w:t>
      </w:r>
      <w:proofErr w:type="gramStart"/>
      <w:r w:rsidRPr="008124AB">
        <w:rPr>
          <w:color w:val="000000" w:themeColor="text1"/>
        </w:rPr>
        <w:t>ineligible</w:t>
      </w:r>
      <w:proofErr w:type="gramEnd"/>
      <w:r w:rsidRPr="008124AB">
        <w:rPr>
          <w:color w:val="000000" w:themeColor="text1"/>
        </w:rPr>
        <w:t xml:space="preserve"> ≈ 1.00 × 1,000 × 30 = $30,000</w:t>
      </w:r>
    </w:p>
    <w:p w14:paraId="62436163" w14:textId="77777777" w:rsidR="008124AB" w:rsidRPr="008124AB" w:rsidRDefault="008124AB" w:rsidP="008124AB">
      <w:pPr>
        <w:numPr>
          <w:ilvl w:val="0"/>
          <w:numId w:val="16"/>
        </w:numPr>
        <w:rPr>
          <w:color w:val="000000" w:themeColor="text1"/>
        </w:rPr>
      </w:pPr>
      <w:r w:rsidRPr="008124AB">
        <w:rPr>
          <w:color w:val="000000" w:themeColor="text1"/>
        </w:rPr>
        <w:t>Net local ≈ $3,000 + $30,000 = $33,000 per route</w:t>
      </w:r>
    </w:p>
    <w:p w14:paraId="4DFBEBAE" w14:textId="77777777" w:rsidR="008124AB" w:rsidRPr="008124AB" w:rsidRDefault="008124AB" w:rsidP="008124AB">
      <w:pPr>
        <w:numPr>
          <w:ilvl w:val="0"/>
          <w:numId w:val="16"/>
        </w:numPr>
        <w:rPr>
          <w:color w:val="000000" w:themeColor="text1"/>
        </w:rPr>
      </w:pPr>
      <w:r w:rsidRPr="008124AB">
        <w:rPr>
          <w:color w:val="000000" w:themeColor="text1"/>
        </w:rPr>
        <w:t>Use this pattern to test each proposed route’s mix of safety vs. under-halo riders</w:t>
      </w:r>
    </w:p>
    <w:p w14:paraId="548D4E72" w14:textId="77777777" w:rsidR="008124AB" w:rsidRPr="008124AB" w:rsidRDefault="008124AB" w:rsidP="008124AB">
      <w:pPr>
        <w:rPr>
          <w:color w:val="000000" w:themeColor="text1"/>
        </w:rPr>
      </w:pPr>
      <w:r w:rsidRPr="008124AB">
        <w:rPr>
          <w:color w:val="000000" w:themeColor="text1"/>
        </w:rPr>
        <w:t>F. Takeaways for policy decisions</w:t>
      </w:r>
    </w:p>
    <w:p w14:paraId="4C075C41" w14:textId="77777777" w:rsidR="008124AB" w:rsidRPr="008124AB" w:rsidRDefault="008124AB" w:rsidP="008124AB">
      <w:pPr>
        <w:numPr>
          <w:ilvl w:val="0"/>
          <w:numId w:val="17"/>
        </w:numPr>
        <w:rPr>
          <w:color w:val="000000" w:themeColor="text1"/>
        </w:rPr>
      </w:pPr>
      <w:r w:rsidRPr="008124AB">
        <w:rPr>
          <w:color w:val="000000" w:themeColor="text1"/>
        </w:rPr>
        <w:t>Expanding under-halo ridership without safety designation adds large local costs with little or no reimbursement.</w:t>
      </w:r>
    </w:p>
    <w:p w14:paraId="516B1895" w14:textId="77777777" w:rsidR="008124AB" w:rsidRPr="008124AB" w:rsidRDefault="008124AB" w:rsidP="008124AB">
      <w:pPr>
        <w:numPr>
          <w:ilvl w:val="0"/>
          <w:numId w:val="17"/>
        </w:numPr>
        <w:rPr>
          <w:color w:val="000000" w:themeColor="text1"/>
        </w:rPr>
      </w:pPr>
      <w:r w:rsidRPr="008124AB">
        <w:rPr>
          <w:color w:val="000000" w:themeColor="text1"/>
        </w:rPr>
        <w:t xml:space="preserve">Properly documented safety busing for Lincoln and Main crossings is reimbursable and should be separated </w:t>
      </w:r>
      <w:proofErr w:type="gramStart"/>
      <w:r w:rsidRPr="008124AB">
        <w:rPr>
          <w:color w:val="000000" w:themeColor="text1"/>
        </w:rPr>
        <w:t>in</w:t>
      </w:r>
      <w:proofErr w:type="gramEnd"/>
      <w:r w:rsidRPr="008124AB">
        <w:rPr>
          <w:color w:val="000000" w:themeColor="text1"/>
        </w:rPr>
        <w:t xml:space="preserve"> planning and reporting.</w:t>
      </w:r>
    </w:p>
    <w:p w14:paraId="149AE658" w14:textId="77777777" w:rsidR="008124AB" w:rsidRPr="008124AB" w:rsidRDefault="008124AB" w:rsidP="008124AB">
      <w:pPr>
        <w:numPr>
          <w:ilvl w:val="0"/>
          <w:numId w:val="17"/>
        </w:numPr>
        <w:rPr>
          <w:color w:val="000000" w:themeColor="text1"/>
        </w:rPr>
      </w:pPr>
      <w:r w:rsidRPr="008124AB">
        <w:rPr>
          <w:color w:val="000000" w:themeColor="text1"/>
        </w:rPr>
        <w:t>When projecting budgets, break riders into three buckets: outside 1.5 miles, safety-eligible inside 1.5 miles, and ineligible under-halo; apply the formulas separately and sum.</w:t>
      </w:r>
    </w:p>
    <w:p w14:paraId="035184D8" w14:textId="378E7A72" w:rsidR="00467A99" w:rsidRPr="009163EC" w:rsidRDefault="00467A99">
      <w:pPr>
        <w:rPr>
          <w:color w:val="000000" w:themeColor="text1"/>
        </w:rPr>
      </w:pPr>
      <w:r w:rsidRPr="009163EC">
        <w:rPr>
          <w:color w:val="000000" w:themeColor="text1"/>
        </w:rPr>
        <w:br w:type="page"/>
      </w:r>
    </w:p>
    <w:p w14:paraId="73C32DDC" w14:textId="779F8D68" w:rsidR="009C1005" w:rsidRPr="009163EC" w:rsidRDefault="009C1005" w:rsidP="009C1005">
      <w:pPr>
        <w:pStyle w:val="Heading1"/>
        <w:rPr>
          <w:color w:val="000000" w:themeColor="text1"/>
        </w:rPr>
      </w:pPr>
      <w:bookmarkStart w:id="97" w:name="_Toc207591002"/>
      <w:r w:rsidRPr="009163EC">
        <w:rPr>
          <w:color w:val="000000" w:themeColor="text1"/>
        </w:rPr>
        <w:lastRenderedPageBreak/>
        <w:t>Annex: Accountability Pathways</w:t>
      </w:r>
      <w:bookmarkEnd w:id="97"/>
    </w:p>
    <w:p w14:paraId="21C35313" w14:textId="77777777" w:rsidR="009C1005" w:rsidRPr="009163EC" w:rsidRDefault="009C1005" w:rsidP="009C1005">
      <w:pPr>
        <w:pStyle w:val="Heading2"/>
        <w:rPr>
          <w:color w:val="000000" w:themeColor="text1"/>
        </w:rPr>
      </w:pPr>
      <w:bookmarkStart w:id="98" w:name="_Toc207591003"/>
      <w:r w:rsidRPr="009163EC">
        <w:rPr>
          <w:color w:val="000000" w:themeColor="text1"/>
        </w:rPr>
        <w:t>1. State Board of Education Authority</w:t>
      </w:r>
      <w:bookmarkEnd w:id="98"/>
    </w:p>
    <w:p w14:paraId="5D56C702" w14:textId="77777777" w:rsidR="009C1005" w:rsidRPr="009C1005" w:rsidRDefault="009C1005" w:rsidP="009C1005">
      <w:pPr>
        <w:numPr>
          <w:ilvl w:val="0"/>
          <w:numId w:val="108"/>
        </w:numPr>
        <w:rPr>
          <w:color w:val="000000" w:themeColor="text1"/>
        </w:rPr>
      </w:pPr>
      <w:r w:rsidRPr="009C1005">
        <w:rPr>
          <w:b/>
          <w:bCs/>
          <w:color w:val="000000" w:themeColor="text1"/>
        </w:rPr>
        <w:t>Scope:</w:t>
      </w:r>
      <w:r w:rsidRPr="009C1005">
        <w:rPr>
          <w:color w:val="000000" w:themeColor="text1"/>
        </w:rPr>
        <w:t xml:space="preserve"> Oversees compliance with IDAPA 08.02.02.190 (student transportation reimbursement rules).</w:t>
      </w:r>
    </w:p>
    <w:p w14:paraId="651D8006" w14:textId="77777777" w:rsidR="009C1005" w:rsidRPr="009C1005" w:rsidRDefault="009C1005" w:rsidP="009C1005">
      <w:pPr>
        <w:numPr>
          <w:ilvl w:val="0"/>
          <w:numId w:val="108"/>
        </w:numPr>
        <w:rPr>
          <w:color w:val="000000" w:themeColor="text1"/>
        </w:rPr>
      </w:pPr>
      <w:r w:rsidRPr="009C1005">
        <w:rPr>
          <w:b/>
          <w:bCs/>
          <w:color w:val="000000" w:themeColor="text1"/>
        </w:rPr>
        <w:t>Relevance:</w:t>
      </w:r>
    </w:p>
    <w:p w14:paraId="37C56063" w14:textId="77777777" w:rsidR="009C1005" w:rsidRPr="009C1005" w:rsidRDefault="009C1005" w:rsidP="009C1005">
      <w:pPr>
        <w:numPr>
          <w:ilvl w:val="1"/>
          <w:numId w:val="108"/>
        </w:numPr>
        <w:rPr>
          <w:color w:val="000000" w:themeColor="text1"/>
        </w:rPr>
      </w:pPr>
      <w:r w:rsidRPr="009C1005">
        <w:rPr>
          <w:color w:val="000000" w:themeColor="text1"/>
        </w:rPr>
        <w:t>Can review whether Jerome improperly counted ineligible riders for reimbursement.</w:t>
      </w:r>
    </w:p>
    <w:p w14:paraId="2A0F999F" w14:textId="77777777" w:rsidR="009C1005" w:rsidRPr="009C1005" w:rsidRDefault="009C1005" w:rsidP="009C1005">
      <w:pPr>
        <w:numPr>
          <w:ilvl w:val="1"/>
          <w:numId w:val="108"/>
        </w:numPr>
        <w:rPr>
          <w:color w:val="000000" w:themeColor="text1"/>
        </w:rPr>
      </w:pPr>
      <w:r w:rsidRPr="009C1005">
        <w:rPr>
          <w:color w:val="000000" w:themeColor="text1"/>
        </w:rPr>
        <w:t>Has authority to clarify and tighten definitions of “safety busing.”</w:t>
      </w:r>
    </w:p>
    <w:p w14:paraId="33853291" w14:textId="77777777" w:rsidR="009C1005" w:rsidRPr="009C1005" w:rsidRDefault="009C1005" w:rsidP="009C1005">
      <w:pPr>
        <w:numPr>
          <w:ilvl w:val="1"/>
          <w:numId w:val="108"/>
        </w:numPr>
        <w:rPr>
          <w:color w:val="000000" w:themeColor="text1"/>
        </w:rPr>
      </w:pPr>
      <w:r w:rsidRPr="009C1005">
        <w:rPr>
          <w:color w:val="000000" w:themeColor="text1"/>
        </w:rPr>
        <w:t>May issue corrective guidance to all districts following the Jerome collapse.</w:t>
      </w:r>
    </w:p>
    <w:p w14:paraId="2FAB0530" w14:textId="5D495A13" w:rsidR="009C1005" w:rsidRPr="009C1005" w:rsidRDefault="009C1005" w:rsidP="009C1005">
      <w:pPr>
        <w:numPr>
          <w:ilvl w:val="0"/>
          <w:numId w:val="108"/>
        </w:numPr>
        <w:rPr>
          <w:color w:val="000000" w:themeColor="text1"/>
        </w:rPr>
      </w:pPr>
      <w:r w:rsidRPr="009C1005">
        <w:rPr>
          <w:b/>
          <w:bCs/>
          <w:color w:val="000000" w:themeColor="text1"/>
        </w:rPr>
        <w:t>Accountability Mechanism:</w:t>
      </w:r>
      <w:r w:rsidRPr="009C1005">
        <w:rPr>
          <w:color w:val="000000" w:themeColor="text1"/>
        </w:rPr>
        <w:t xml:space="preserve"> Administrative review, directives to local boards, potential withholding of funds pending audit corrections.</w:t>
      </w:r>
    </w:p>
    <w:p w14:paraId="4EF2CD37" w14:textId="77777777" w:rsidR="009C1005" w:rsidRPr="009163EC" w:rsidRDefault="009C1005" w:rsidP="009C1005">
      <w:pPr>
        <w:pStyle w:val="Heading2"/>
        <w:rPr>
          <w:color w:val="000000" w:themeColor="text1"/>
        </w:rPr>
      </w:pPr>
      <w:bookmarkStart w:id="99" w:name="_Toc207591004"/>
      <w:r w:rsidRPr="009163EC">
        <w:rPr>
          <w:color w:val="000000" w:themeColor="text1"/>
        </w:rPr>
        <w:t>2. Legislative Audit and Oversight</w:t>
      </w:r>
      <w:bookmarkEnd w:id="99"/>
    </w:p>
    <w:p w14:paraId="53B79B75" w14:textId="77777777" w:rsidR="009C1005" w:rsidRPr="009C1005" w:rsidRDefault="009C1005" w:rsidP="009C1005">
      <w:pPr>
        <w:numPr>
          <w:ilvl w:val="0"/>
          <w:numId w:val="109"/>
        </w:numPr>
        <w:rPr>
          <w:color w:val="000000" w:themeColor="text1"/>
        </w:rPr>
      </w:pPr>
      <w:r w:rsidRPr="009C1005">
        <w:rPr>
          <w:b/>
          <w:bCs/>
          <w:color w:val="000000" w:themeColor="text1"/>
        </w:rPr>
        <w:t>Scope:</w:t>
      </w:r>
      <w:r w:rsidRPr="009C1005">
        <w:rPr>
          <w:color w:val="000000" w:themeColor="text1"/>
        </w:rPr>
        <w:t xml:space="preserve"> The Legislature, through the Office of Performance Evaluations (OPE) and Joint Finance-Appropriations Committee (JFAC), reviews financial compliance.</w:t>
      </w:r>
    </w:p>
    <w:p w14:paraId="45D3C799" w14:textId="77777777" w:rsidR="009C1005" w:rsidRPr="009C1005" w:rsidRDefault="009C1005" w:rsidP="009C1005">
      <w:pPr>
        <w:numPr>
          <w:ilvl w:val="0"/>
          <w:numId w:val="109"/>
        </w:numPr>
        <w:rPr>
          <w:color w:val="000000" w:themeColor="text1"/>
        </w:rPr>
      </w:pPr>
      <w:r w:rsidRPr="009C1005">
        <w:rPr>
          <w:b/>
          <w:bCs/>
          <w:color w:val="000000" w:themeColor="text1"/>
        </w:rPr>
        <w:t>Relevance:</w:t>
      </w:r>
    </w:p>
    <w:p w14:paraId="689D083B" w14:textId="77777777" w:rsidR="009C1005" w:rsidRPr="009C1005" w:rsidRDefault="009C1005" w:rsidP="009C1005">
      <w:pPr>
        <w:numPr>
          <w:ilvl w:val="1"/>
          <w:numId w:val="109"/>
        </w:numPr>
        <w:rPr>
          <w:color w:val="000000" w:themeColor="text1"/>
        </w:rPr>
      </w:pPr>
      <w:r w:rsidRPr="009C1005">
        <w:rPr>
          <w:color w:val="000000" w:themeColor="text1"/>
        </w:rPr>
        <w:t>Can investigate whether levy funds were used as voters approved (Idaho Code § 33-802).</w:t>
      </w:r>
    </w:p>
    <w:p w14:paraId="6B519C7E" w14:textId="77777777" w:rsidR="009C1005" w:rsidRPr="009C1005" w:rsidRDefault="009C1005" w:rsidP="009C1005">
      <w:pPr>
        <w:numPr>
          <w:ilvl w:val="1"/>
          <w:numId w:val="109"/>
        </w:numPr>
        <w:rPr>
          <w:color w:val="000000" w:themeColor="text1"/>
        </w:rPr>
      </w:pPr>
      <w:proofErr w:type="gramStart"/>
      <w:r w:rsidRPr="009C1005">
        <w:rPr>
          <w:color w:val="000000" w:themeColor="text1"/>
        </w:rPr>
        <w:t>Can</w:t>
      </w:r>
      <w:proofErr w:type="gramEnd"/>
      <w:r w:rsidRPr="009C1005">
        <w:rPr>
          <w:color w:val="000000" w:themeColor="text1"/>
        </w:rPr>
        <w:t xml:space="preserve"> examine reimbursement practices and halo reduction decisions.</w:t>
      </w:r>
    </w:p>
    <w:p w14:paraId="34ED7E8B" w14:textId="77777777" w:rsidR="009C1005" w:rsidRPr="009C1005" w:rsidRDefault="009C1005" w:rsidP="009C1005">
      <w:pPr>
        <w:numPr>
          <w:ilvl w:val="1"/>
          <w:numId w:val="109"/>
        </w:numPr>
        <w:rPr>
          <w:color w:val="000000" w:themeColor="text1"/>
        </w:rPr>
      </w:pPr>
      <w:r w:rsidRPr="009C1005">
        <w:rPr>
          <w:color w:val="000000" w:themeColor="text1"/>
        </w:rPr>
        <w:t>Can consider statutory changes to close gaps exposed by Jerome’s collapse.</w:t>
      </w:r>
    </w:p>
    <w:p w14:paraId="590A428E" w14:textId="04D971D9" w:rsidR="009C1005" w:rsidRPr="009C1005" w:rsidRDefault="009C1005" w:rsidP="009C1005">
      <w:pPr>
        <w:numPr>
          <w:ilvl w:val="0"/>
          <w:numId w:val="109"/>
        </w:numPr>
        <w:rPr>
          <w:color w:val="000000" w:themeColor="text1"/>
        </w:rPr>
      </w:pPr>
      <w:r w:rsidRPr="009C1005">
        <w:rPr>
          <w:b/>
          <w:bCs/>
          <w:color w:val="000000" w:themeColor="text1"/>
        </w:rPr>
        <w:t>Accountability Mechanism:</w:t>
      </w:r>
      <w:r w:rsidRPr="009C1005">
        <w:rPr>
          <w:color w:val="000000" w:themeColor="text1"/>
        </w:rPr>
        <w:t xml:space="preserve"> Performance audit, public hearings, potential legislative amendments to reimbursement law.</w:t>
      </w:r>
    </w:p>
    <w:p w14:paraId="79A8319A" w14:textId="77777777" w:rsidR="009C1005" w:rsidRPr="009163EC" w:rsidRDefault="009C1005" w:rsidP="009C1005">
      <w:pPr>
        <w:pStyle w:val="Heading2"/>
        <w:rPr>
          <w:color w:val="000000" w:themeColor="text1"/>
        </w:rPr>
      </w:pPr>
      <w:bookmarkStart w:id="100" w:name="_Toc207591005"/>
      <w:r w:rsidRPr="009163EC">
        <w:rPr>
          <w:color w:val="000000" w:themeColor="text1"/>
        </w:rPr>
        <w:t>3. Attorney General – Ethics Enforcement</w:t>
      </w:r>
      <w:bookmarkEnd w:id="100"/>
    </w:p>
    <w:p w14:paraId="4483CFFD" w14:textId="77777777" w:rsidR="009C1005" w:rsidRPr="009C1005" w:rsidRDefault="009C1005" w:rsidP="009C1005">
      <w:pPr>
        <w:numPr>
          <w:ilvl w:val="0"/>
          <w:numId w:val="110"/>
        </w:numPr>
        <w:rPr>
          <w:color w:val="000000" w:themeColor="text1"/>
        </w:rPr>
      </w:pPr>
      <w:r w:rsidRPr="009C1005">
        <w:rPr>
          <w:b/>
          <w:bCs/>
          <w:color w:val="000000" w:themeColor="text1"/>
        </w:rPr>
        <w:t>Scope:</w:t>
      </w:r>
      <w:r w:rsidRPr="009C1005">
        <w:rPr>
          <w:color w:val="000000" w:themeColor="text1"/>
        </w:rPr>
        <w:t xml:space="preserve"> Idaho Ethics in Government Act (Idaho Code § 74-404). Prohibits officials from actions that benefit their household financially.</w:t>
      </w:r>
    </w:p>
    <w:p w14:paraId="0FCEFE3F" w14:textId="77777777" w:rsidR="009C1005" w:rsidRPr="009C1005" w:rsidRDefault="009C1005" w:rsidP="009C1005">
      <w:pPr>
        <w:numPr>
          <w:ilvl w:val="0"/>
          <w:numId w:val="110"/>
        </w:numPr>
        <w:rPr>
          <w:color w:val="000000" w:themeColor="text1"/>
        </w:rPr>
      </w:pPr>
      <w:r w:rsidRPr="009C1005">
        <w:rPr>
          <w:b/>
          <w:bCs/>
          <w:color w:val="000000" w:themeColor="text1"/>
        </w:rPr>
        <w:t>Relevance:</w:t>
      </w:r>
    </w:p>
    <w:p w14:paraId="12FC687E" w14:textId="77777777" w:rsidR="009C1005" w:rsidRPr="009C1005" w:rsidRDefault="009C1005" w:rsidP="009C1005">
      <w:pPr>
        <w:numPr>
          <w:ilvl w:val="1"/>
          <w:numId w:val="110"/>
        </w:numPr>
        <w:rPr>
          <w:color w:val="000000" w:themeColor="text1"/>
        </w:rPr>
      </w:pPr>
      <w:proofErr w:type="gramStart"/>
      <w:r w:rsidRPr="009C1005">
        <w:rPr>
          <w:color w:val="000000" w:themeColor="text1"/>
        </w:rPr>
        <w:t>Applies</w:t>
      </w:r>
      <w:proofErr w:type="gramEnd"/>
      <w:r w:rsidRPr="009C1005">
        <w:rPr>
          <w:color w:val="000000" w:themeColor="text1"/>
        </w:rPr>
        <w:t xml:space="preserve"> to DOE official Ali Stolzman if she participated in Jerome reimbursement guidance or approvals while her spouse worked for the district.</w:t>
      </w:r>
    </w:p>
    <w:p w14:paraId="784166B0" w14:textId="77777777" w:rsidR="009C1005" w:rsidRPr="009C1005" w:rsidRDefault="009C1005" w:rsidP="009C1005">
      <w:pPr>
        <w:numPr>
          <w:ilvl w:val="1"/>
          <w:numId w:val="110"/>
        </w:numPr>
        <w:rPr>
          <w:color w:val="000000" w:themeColor="text1"/>
        </w:rPr>
      </w:pPr>
      <w:r w:rsidRPr="009C1005">
        <w:rPr>
          <w:color w:val="000000" w:themeColor="text1"/>
        </w:rPr>
        <w:lastRenderedPageBreak/>
        <w:t>Covers disclosure, recusal, and potential conflict violations.</w:t>
      </w:r>
    </w:p>
    <w:p w14:paraId="1C67225A" w14:textId="44553ED1" w:rsidR="009C1005" w:rsidRPr="009C1005" w:rsidRDefault="009C1005" w:rsidP="009C1005">
      <w:pPr>
        <w:numPr>
          <w:ilvl w:val="0"/>
          <w:numId w:val="110"/>
        </w:numPr>
        <w:rPr>
          <w:color w:val="000000" w:themeColor="text1"/>
        </w:rPr>
      </w:pPr>
      <w:r w:rsidRPr="009C1005">
        <w:rPr>
          <w:b/>
          <w:bCs/>
          <w:color w:val="000000" w:themeColor="text1"/>
        </w:rPr>
        <w:t>Accountability Mechanism:</w:t>
      </w:r>
      <w:r w:rsidRPr="009C1005">
        <w:rPr>
          <w:color w:val="000000" w:themeColor="text1"/>
        </w:rPr>
        <w:t xml:space="preserve"> Investigation, findings of violation, sanctions, or referral to court for enforcement.</w:t>
      </w:r>
    </w:p>
    <w:p w14:paraId="3B9D8767" w14:textId="77777777" w:rsidR="009C1005" w:rsidRPr="009163EC" w:rsidRDefault="009C1005" w:rsidP="009C1005">
      <w:pPr>
        <w:pStyle w:val="Heading2"/>
        <w:rPr>
          <w:color w:val="000000" w:themeColor="text1"/>
        </w:rPr>
      </w:pPr>
      <w:bookmarkStart w:id="101" w:name="_Toc207591006"/>
      <w:r w:rsidRPr="009163EC">
        <w:rPr>
          <w:color w:val="000000" w:themeColor="text1"/>
        </w:rPr>
        <w:t>4. Civil Liability for Negligence</w:t>
      </w:r>
      <w:bookmarkEnd w:id="101"/>
    </w:p>
    <w:p w14:paraId="25603E15" w14:textId="77777777" w:rsidR="009C1005" w:rsidRPr="009C1005" w:rsidRDefault="009C1005" w:rsidP="009C1005">
      <w:pPr>
        <w:numPr>
          <w:ilvl w:val="0"/>
          <w:numId w:val="111"/>
        </w:numPr>
        <w:rPr>
          <w:color w:val="000000" w:themeColor="text1"/>
        </w:rPr>
      </w:pPr>
      <w:r w:rsidRPr="009C1005">
        <w:rPr>
          <w:b/>
          <w:bCs/>
          <w:color w:val="000000" w:themeColor="text1"/>
        </w:rPr>
        <w:t>Scope:</w:t>
      </w:r>
      <w:r w:rsidRPr="009C1005">
        <w:rPr>
          <w:color w:val="000000" w:themeColor="text1"/>
        </w:rPr>
        <w:t xml:space="preserve"> Tort law and liability for foreseeable harm to students.</w:t>
      </w:r>
    </w:p>
    <w:p w14:paraId="783A5FED" w14:textId="77777777" w:rsidR="009C1005" w:rsidRPr="009C1005" w:rsidRDefault="009C1005" w:rsidP="009C1005">
      <w:pPr>
        <w:numPr>
          <w:ilvl w:val="0"/>
          <w:numId w:val="111"/>
        </w:numPr>
        <w:rPr>
          <w:color w:val="000000" w:themeColor="text1"/>
        </w:rPr>
      </w:pPr>
      <w:r w:rsidRPr="009C1005">
        <w:rPr>
          <w:b/>
          <w:bCs/>
          <w:color w:val="000000" w:themeColor="text1"/>
        </w:rPr>
        <w:t>Relevance:</w:t>
      </w:r>
    </w:p>
    <w:p w14:paraId="727EFF0E" w14:textId="77777777" w:rsidR="009C1005" w:rsidRPr="009C1005" w:rsidRDefault="009C1005" w:rsidP="009C1005">
      <w:pPr>
        <w:numPr>
          <w:ilvl w:val="1"/>
          <w:numId w:val="111"/>
        </w:numPr>
        <w:rPr>
          <w:color w:val="000000" w:themeColor="text1"/>
        </w:rPr>
      </w:pPr>
      <w:r w:rsidRPr="009C1005">
        <w:rPr>
          <w:color w:val="000000" w:themeColor="text1"/>
        </w:rPr>
        <w:t xml:space="preserve">Parents may argue negligence if children </w:t>
      </w:r>
      <w:proofErr w:type="gramStart"/>
      <w:r w:rsidRPr="009C1005">
        <w:rPr>
          <w:color w:val="000000" w:themeColor="text1"/>
        </w:rPr>
        <w:t>were</w:t>
      </w:r>
      <w:proofErr w:type="gramEnd"/>
      <w:r w:rsidRPr="009C1005">
        <w:rPr>
          <w:color w:val="000000" w:themeColor="text1"/>
        </w:rPr>
        <w:t xml:space="preserve"> endangered by overcrowding, unaccounted ridership, or unsafe routes.</w:t>
      </w:r>
    </w:p>
    <w:p w14:paraId="0D0BB4F3" w14:textId="77777777" w:rsidR="009C1005" w:rsidRPr="009C1005" w:rsidRDefault="009C1005" w:rsidP="009C1005">
      <w:pPr>
        <w:numPr>
          <w:ilvl w:val="1"/>
          <w:numId w:val="111"/>
        </w:numPr>
        <w:rPr>
          <w:color w:val="000000" w:themeColor="text1"/>
        </w:rPr>
      </w:pPr>
      <w:r w:rsidRPr="009C1005">
        <w:rPr>
          <w:color w:val="000000" w:themeColor="text1"/>
        </w:rPr>
        <w:t>Closures (Aug 21–22, 2025) may raise claims of financial loss or lost instructional opportunity.</w:t>
      </w:r>
    </w:p>
    <w:p w14:paraId="74525B8F" w14:textId="7DC263C2" w:rsidR="009C1005" w:rsidRPr="009C1005" w:rsidRDefault="009C1005" w:rsidP="009C1005">
      <w:pPr>
        <w:numPr>
          <w:ilvl w:val="0"/>
          <w:numId w:val="111"/>
        </w:numPr>
        <w:rPr>
          <w:color w:val="000000" w:themeColor="text1"/>
        </w:rPr>
      </w:pPr>
      <w:r w:rsidRPr="009C1005">
        <w:rPr>
          <w:b/>
          <w:bCs/>
          <w:color w:val="000000" w:themeColor="text1"/>
        </w:rPr>
        <w:t>Accountability Mechanism:</w:t>
      </w:r>
      <w:r w:rsidRPr="009C1005">
        <w:rPr>
          <w:color w:val="000000" w:themeColor="text1"/>
        </w:rPr>
        <w:t xml:space="preserve"> Civil litigation against district leadership or board; insurance claims; potential settlements.</w:t>
      </w:r>
    </w:p>
    <w:p w14:paraId="168F6F11" w14:textId="77777777" w:rsidR="009C1005" w:rsidRPr="009163EC" w:rsidRDefault="009C1005" w:rsidP="009C1005">
      <w:pPr>
        <w:pStyle w:val="Heading2"/>
        <w:rPr>
          <w:color w:val="000000" w:themeColor="text1"/>
        </w:rPr>
      </w:pPr>
      <w:bookmarkStart w:id="102" w:name="_Toc207591007"/>
      <w:r w:rsidRPr="009163EC">
        <w:rPr>
          <w:color w:val="000000" w:themeColor="text1"/>
        </w:rPr>
        <w:t>5. Local School Board Oversight</w:t>
      </w:r>
      <w:bookmarkEnd w:id="102"/>
    </w:p>
    <w:p w14:paraId="17A4AB3B" w14:textId="77777777" w:rsidR="009C1005" w:rsidRPr="009C1005" w:rsidRDefault="009C1005" w:rsidP="009C1005">
      <w:pPr>
        <w:numPr>
          <w:ilvl w:val="0"/>
          <w:numId w:val="112"/>
        </w:numPr>
        <w:rPr>
          <w:color w:val="000000" w:themeColor="text1"/>
        </w:rPr>
      </w:pPr>
      <w:r w:rsidRPr="009C1005">
        <w:rPr>
          <w:b/>
          <w:bCs/>
          <w:color w:val="000000" w:themeColor="text1"/>
        </w:rPr>
        <w:t>Scope:</w:t>
      </w:r>
      <w:r w:rsidRPr="009C1005">
        <w:rPr>
          <w:color w:val="000000" w:themeColor="text1"/>
        </w:rPr>
        <w:t xml:space="preserve"> Direct responsibility for approving safety routes, contracts, and levy expenditures.</w:t>
      </w:r>
    </w:p>
    <w:p w14:paraId="2349B7EC" w14:textId="77777777" w:rsidR="009C1005" w:rsidRPr="009C1005" w:rsidRDefault="009C1005" w:rsidP="009C1005">
      <w:pPr>
        <w:numPr>
          <w:ilvl w:val="0"/>
          <w:numId w:val="112"/>
        </w:numPr>
        <w:rPr>
          <w:color w:val="000000" w:themeColor="text1"/>
        </w:rPr>
      </w:pPr>
      <w:r w:rsidRPr="009C1005">
        <w:rPr>
          <w:b/>
          <w:bCs/>
          <w:color w:val="000000" w:themeColor="text1"/>
        </w:rPr>
        <w:t>Relevance:</w:t>
      </w:r>
    </w:p>
    <w:p w14:paraId="5E21A922" w14:textId="77777777" w:rsidR="009C1005" w:rsidRPr="009C1005" w:rsidRDefault="009C1005" w:rsidP="009C1005">
      <w:pPr>
        <w:numPr>
          <w:ilvl w:val="1"/>
          <w:numId w:val="112"/>
        </w:numPr>
        <w:rPr>
          <w:color w:val="000000" w:themeColor="text1"/>
        </w:rPr>
      </w:pPr>
      <w:r w:rsidRPr="009C1005">
        <w:rPr>
          <w:color w:val="000000" w:themeColor="text1"/>
        </w:rPr>
        <w:t>Approved creation of Transportation Director role (Sept 2024).</w:t>
      </w:r>
    </w:p>
    <w:p w14:paraId="4C62535E" w14:textId="77777777" w:rsidR="009C1005" w:rsidRPr="009C1005" w:rsidRDefault="009C1005" w:rsidP="009C1005">
      <w:pPr>
        <w:numPr>
          <w:ilvl w:val="1"/>
          <w:numId w:val="112"/>
        </w:numPr>
        <w:rPr>
          <w:color w:val="000000" w:themeColor="text1"/>
        </w:rPr>
      </w:pPr>
      <w:proofErr w:type="gramStart"/>
      <w:r w:rsidRPr="009C1005">
        <w:rPr>
          <w:color w:val="000000" w:themeColor="text1"/>
        </w:rPr>
        <w:t>Approved levy</w:t>
      </w:r>
      <w:proofErr w:type="gramEnd"/>
      <w:r w:rsidRPr="009C1005">
        <w:rPr>
          <w:color w:val="000000" w:themeColor="text1"/>
        </w:rPr>
        <w:t xml:space="preserve"> language promising funds for buses.</w:t>
      </w:r>
    </w:p>
    <w:p w14:paraId="73252B11" w14:textId="77777777" w:rsidR="009C1005" w:rsidRPr="009C1005" w:rsidRDefault="009C1005" w:rsidP="009C1005">
      <w:pPr>
        <w:numPr>
          <w:ilvl w:val="1"/>
          <w:numId w:val="112"/>
        </w:numPr>
        <w:rPr>
          <w:color w:val="000000" w:themeColor="text1"/>
        </w:rPr>
      </w:pPr>
      <w:r w:rsidRPr="009C1005">
        <w:rPr>
          <w:color w:val="000000" w:themeColor="text1"/>
        </w:rPr>
        <w:t>Bears direct governance responsibility for policy decisions leading to collapse.</w:t>
      </w:r>
    </w:p>
    <w:p w14:paraId="29663D5E" w14:textId="746169FF" w:rsidR="009C1005" w:rsidRPr="009C1005" w:rsidRDefault="009C1005" w:rsidP="009C1005">
      <w:pPr>
        <w:numPr>
          <w:ilvl w:val="0"/>
          <w:numId w:val="112"/>
        </w:numPr>
        <w:rPr>
          <w:color w:val="000000" w:themeColor="text1"/>
        </w:rPr>
      </w:pPr>
      <w:r w:rsidRPr="009C1005">
        <w:rPr>
          <w:b/>
          <w:bCs/>
          <w:color w:val="000000" w:themeColor="text1"/>
        </w:rPr>
        <w:t>Accountability Mechanism:</w:t>
      </w:r>
      <w:r w:rsidRPr="009C1005">
        <w:rPr>
          <w:color w:val="000000" w:themeColor="text1"/>
        </w:rPr>
        <w:t xml:space="preserve"> Public hearings, trustee elections or recalls, corrective policy changes, public transparency measures.</w:t>
      </w:r>
    </w:p>
    <w:p w14:paraId="524D0CB3" w14:textId="77777777" w:rsidR="009C1005" w:rsidRPr="009163EC" w:rsidRDefault="009C1005" w:rsidP="009C1005">
      <w:pPr>
        <w:pStyle w:val="Heading2"/>
        <w:rPr>
          <w:color w:val="000000" w:themeColor="text1"/>
        </w:rPr>
      </w:pPr>
      <w:bookmarkStart w:id="103" w:name="_Toc207591008"/>
      <w:r w:rsidRPr="009163EC">
        <w:rPr>
          <w:color w:val="000000" w:themeColor="text1"/>
        </w:rPr>
        <w:t>6. Public and Media Accountability</w:t>
      </w:r>
      <w:bookmarkEnd w:id="103"/>
    </w:p>
    <w:p w14:paraId="70ED08CA" w14:textId="77777777" w:rsidR="009C1005" w:rsidRPr="009C1005" w:rsidRDefault="009C1005" w:rsidP="009C1005">
      <w:pPr>
        <w:numPr>
          <w:ilvl w:val="0"/>
          <w:numId w:val="113"/>
        </w:numPr>
        <w:rPr>
          <w:color w:val="000000" w:themeColor="text1"/>
        </w:rPr>
      </w:pPr>
      <w:r w:rsidRPr="009C1005">
        <w:rPr>
          <w:b/>
          <w:bCs/>
          <w:color w:val="000000" w:themeColor="text1"/>
        </w:rPr>
        <w:t>Scope:</w:t>
      </w:r>
      <w:r w:rsidRPr="009C1005">
        <w:rPr>
          <w:color w:val="000000" w:themeColor="text1"/>
        </w:rPr>
        <w:t xml:space="preserve"> Transparency and civic pressure.</w:t>
      </w:r>
    </w:p>
    <w:p w14:paraId="50771E73" w14:textId="77777777" w:rsidR="009C1005" w:rsidRPr="009C1005" w:rsidRDefault="009C1005" w:rsidP="009C1005">
      <w:pPr>
        <w:numPr>
          <w:ilvl w:val="0"/>
          <w:numId w:val="113"/>
        </w:numPr>
        <w:rPr>
          <w:color w:val="000000" w:themeColor="text1"/>
        </w:rPr>
      </w:pPr>
      <w:r w:rsidRPr="009C1005">
        <w:rPr>
          <w:b/>
          <w:bCs/>
          <w:color w:val="000000" w:themeColor="text1"/>
        </w:rPr>
        <w:t>Relevance:</w:t>
      </w:r>
    </w:p>
    <w:p w14:paraId="04D7FF5E" w14:textId="77777777" w:rsidR="009C1005" w:rsidRPr="009C1005" w:rsidRDefault="009C1005" w:rsidP="009C1005">
      <w:pPr>
        <w:numPr>
          <w:ilvl w:val="1"/>
          <w:numId w:val="113"/>
        </w:numPr>
        <w:rPr>
          <w:color w:val="000000" w:themeColor="text1"/>
        </w:rPr>
      </w:pPr>
      <w:r w:rsidRPr="009C1005">
        <w:rPr>
          <w:color w:val="000000" w:themeColor="text1"/>
        </w:rPr>
        <w:t>District communications framed the crisis as “repairs and safety,” which diverged from actual causes.</w:t>
      </w:r>
    </w:p>
    <w:p w14:paraId="6D6C679A" w14:textId="77777777" w:rsidR="009C1005" w:rsidRPr="009C1005" w:rsidRDefault="009C1005" w:rsidP="009C1005">
      <w:pPr>
        <w:numPr>
          <w:ilvl w:val="1"/>
          <w:numId w:val="113"/>
        </w:numPr>
        <w:rPr>
          <w:color w:val="000000" w:themeColor="text1"/>
        </w:rPr>
      </w:pPr>
      <w:r w:rsidRPr="009C1005">
        <w:rPr>
          <w:color w:val="000000" w:themeColor="text1"/>
        </w:rPr>
        <w:t>Parent testimony at the Aug 27 board meeting documented communication failures.</w:t>
      </w:r>
    </w:p>
    <w:p w14:paraId="1B1A3FE7" w14:textId="6ABB12F5" w:rsidR="009C1005" w:rsidRPr="009C1005" w:rsidRDefault="009C1005" w:rsidP="009C1005">
      <w:pPr>
        <w:numPr>
          <w:ilvl w:val="0"/>
          <w:numId w:val="113"/>
        </w:numPr>
        <w:rPr>
          <w:color w:val="000000" w:themeColor="text1"/>
        </w:rPr>
      </w:pPr>
      <w:r w:rsidRPr="009C1005">
        <w:rPr>
          <w:b/>
          <w:bCs/>
          <w:color w:val="000000" w:themeColor="text1"/>
        </w:rPr>
        <w:lastRenderedPageBreak/>
        <w:t>Accountability Mechanism:</w:t>
      </w:r>
      <w:r w:rsidRPr="009C1005">
        <w:rPr>
          <w:color w:val="000000" w:themeColor="text1"/>
        </w:rPr>
        <w:t xml:space="preserve"> Community advocacy, investigative journalism, electoral change, pressure for reform.</w:t>
      </w:r>
    </w:p>
    <w:p w14:paraId="59123D16" w14:textId="7D2BAE29" w:rsidR="009C1005" w:rsidRPr="009C1005" w:rsidRDefault="009C1005" w:rsidP="009C1005">
      <w:pPr>
        <w:rPr>
          <w:color w:val="000000" w:themeColor="text1"/>
        </w:rPr>
      </w:pPr>
      <w:bookmarkStart w:id="104" w:name="_Toc207591009"/>
      <w:r w:rsidRPr="009C1005">
        <w:rPr>
          <w:rStyle w:val="Heading2Char"/>
          <w:color w:val="000000" w:themeColor="text1"/>
        </w:rPr>
        <w:t>Summary</w:t>
      </w:r>
      <w:bookmarkEnd w:id="104"/>
      <w:r w:rsidRPr="009C1005">
        <w:rPr>
          <w:color w:val="000000" w:themeColor="text1"/>
        </w:rPr>
        <w:br/>
        <w:t>Accountability for the Jerome transportation collapse is multi-layered:</w:t>
      </w:r>
    </w:p>
    <w:p w14:paraId="2BBE495D" w14:textId="77777777" w:rsidR="009C1005" w:rsidRPr="009C1005" w:rsidRDefault="009C1005" w:rsidP="009C1005">
      <w:pPr>
        <w:numPr>
          <w:ilvl w:val="0"/>
          <w:numId w:val="114"/>
        </w:numPr>
        <w:rPr>
          <w:color w:val="000000" w:themeColor="text1"/>
        </w:rPr>
      </w:pPr>
      <w:r w:rsidRPr="009C1005">
        <w:rPr>
          <w:b/>
          <w:bCs/>
          <w:color w:val="000000" w:themeColor="text1"/>
        </w:rPr>
        <w:t>State Board of Education</w:t>
      </w:r>
      <w:r w:rsidRPr="009C1005">
        <w:rPr>
          <w:color w:val="000000" w:themeColor="text1"/>
        </w:rPr>
        <w:t xml:space="preserve"> can regulate and audit.</w:t>
      </w:r>
    </w:p>
    <w:p w14:paraId="3E113C7E" w14:textId="77777777" w:rsidR="009C1005" w:rsidRPr="009C1005" w:rsidRDefault="009C1005" w:rsidP="009C1005">
      <w:pPr>
        <w:numPr>
          <w:ilvl w:val="0"/>
          <w:numId w:val="114"/>
        </w:numPr>
        <w:rPr>
          <w:color w:val="000000" w:themeColor="text1"/>
        </w:rPr>
      </w:pPr>
      <w:r w:rsidRPr="009C1005">
        <w:rPr>
          <w:b/>
          <w:bCs/>
          <w:color w:val="000000" w:themeColor="text1"/>
        </w:rPr>
        <w:t>Legislature</w:t>
      </w:r>
      <w:r w:rsidRPr="009C1005">
        <w:rPr>
          <w:color w:val="000000" w:themeColor="text1"/>
        </w:rPr>
        <w:t xml:space="preserve"> can investigate and reform policy.</w:t>
      </w:r>
    </w:p>
    <w:p w14:paraId="364A8118" w14:textId="77777777" w:rsidR="009C1005" w:rsidRPr="009C1005" w:rsidRDefault="009C1005" w:rsidP="009C1005">
      <w:pPr>
        <w:numPr>
          <w:ilvl w:val="0"/>
          <w:numId w:val="114"/>
        </w:numPr>
        <w:rPr>
          <w:color w:val="000000" w:themeColor="text1"/>
        </w:rPr>
      </w:pPr>
      <w:r w:rsidRPr="009C1005">
        <w:rPr>
          <w:b/>
          <w:bCs/>
          <w:color w:val="000000" w:themeColor="text1"/>
        </w:rPr>
        <w:t>Attorney General</w:t>
      </w:r>
      <w:r w:rsidRPr="009C1005">
        <w:rPr>
          <w:color w:val="000000" w:themeColor="text1"/>
        </w:rPr>
        <w:t xml:space="preserve"> can enforce ethics law.</w:t>
      </w:r>
    </w:p>
    <w:p w14:paraId="63474EF5" w14:textId="77777777" w:rsidR="009C1005" w:rsidRPr="009C1005" w:rsidRDefault="009C1005" w:rsidP="009C1005">
      <w:pPr>
        <w:numPr>
          <w:ilvl w:val="0"/>
          <w:numId w:val="114"/>
        </w:numPr>
        <w:rPr>
          <w:color w:val="000000" w:themeColor="text1"/>
        </w:rPr>
      </w:pPr>
      <w:r w:rsidRPr="009C1005">
        <w:rPr>
          <w:b/>
          <w:bCs/>
          <w:color w:val="000000" w:themeColor="text1"/>
        </w:rPr>
        <w:t>Courts</w:t>
      </w:r>
      <w:r w:rsidRPr="009C1005">
        <w:rPr>
          <w:color w:val="000000" w:themeColor="text1"/>
        </w:rPr>
        <w:t xml:space="preserve"> can adjudicate negligence claims.</w:t>
      </w:r>
    </w:p>
    <w:p w14:paraId="41ACF3A8" w14:textId="77777777" w:rsidR="009C1005" w:rsidRPr="009C1005" w:rsidRDefault="009C1005" w:rsidP="009C1005">
      <w:pPr>
        <w:numPr>
          <w:ilvl w:val="0"/>
          <w:numId w:val="114"/>
        </w:numPr>
        <w:rPr>
          <w:color w:val="000000" w:themeColor="text1"/>
        </w:rPr>
      </w:pPr>
      <w:r w:rsidRPr="009C1005">
        <w:rPr>
          <w:b/>
          <w:bCs/>
          <w:color w:val="000000" w:themeColor="text1"/>
        </w:rPr>
        <w:t>Local Board</w:t>
      </w:r>
      <w:r w:rsidRPr="009C1005">
        <w:rPr>
          <w:color w:val="000000" w:themeColor="text1"/>
        </w:rPr>
        <w:t xml:space="preserve"> must accept governance responsibility.</w:t>
      </w:r>
    </w:p>
    <w:p w14:paraId="230C4807" w14:textId="77777777" w:rsidR="009C1005" w:rsidRPr="009C1005" w:rsidRDefault="009C1005" w:rsidP="009C1005">
      <w:pPr>
        <w:numPr>
          <w:ilvl w:val="0"/>
          <w:numId w:val="114"/>
        </w:numPr>
        <w:rPr>
          <w:color w:val="000000" w:themeColor="text1"/>
        </w:rPr>
      </w:pPr>
      <w:r w:rsidRPr="009C1005">
        <w:rPr>
          <w:b/>
          <w:bCs/>
          <w:color w:val="000000" w:themeColor="text1"/>
        </w:rPr>
        <w:t>Community and media</w:t>
      </w:r>
      <w:r w:rsidRPr="009C1005">
        <w:rPr>
          <w:color w:val="000000" w:themeColor="text1"/>
        </w:rPr>
        <w:t xml:space="preserve"> play watchdog roles.</w:t>
      </w:r>
    </w:p>
    <w:p w14:paraId="3C91EEF1" w14:textId="77777777" w:rsidR="009C1005" w:rsidRPr="009163EC" w:rsidRDefault="009C1005">
      <w:pPr>
        <w:rPr>
          <w:rFonts w:asciiTheme="majorHAnsi" w:eastAsiaTheme="majorEastAsia" w:hAnsiTheme="majorHAnsi" w:cstheme="majorBidi"/>
          <w:color w:val="000000" w:themeColor="text1"/>
          <w:sz w:val="40"/>
          <w:szCs w:val="40"/>
        </w:rPr>
      </w:pPr>
      <w:r w:rsidRPr="009163EC">
        <w:rPr>
          <w:color w:val="000000" w:themeColor="text1"/>
        </w:rPr>
        <w:br w:type="page"/>
      </w:r>
    </w:p>
    <w:p w14:paraId="6EFFB4A7" w14:textId="584DD284" w:rsidR="00E95D56" w:rsidRPr="009163EC" w:rsidRDefault="00E95D56" w:rsidP="00E95D56">
      <w:pPr>
        <w:pStyle w:val="Heading1"/>
        <w:rPr>
          <w:color w:val="000000" w:themeColor="text1"/>
        </w:rPr>
      </w:pPr>
      <w:bookmarkStart w:id="105" w:name="_Toc207591010"/>
      <w:r w:rsidRPr="009163EC">
        <w:rPr>
          <w:color w:val="000000" w:themeColor="text1"/>
        </w:rPr>
        <w:lastRenderedPageBreak/>
        <w:t>Annex: Public Records Request – Jerome School District</w:t>
      </w:r>
      <w:bookmarkEnd w:id="105"/>
    </w:p>
    <w:p w14:paraId="3B34F9E5" w14:textId="77777777" w:rsidR="00CB73BA" w:rsidRPr="00CB73BA" w:rsidRDefault="00CB73BA" w:rsidP="00CB73BA">
      <w:pPr>
        <w:rPr>
          <w:color w:val="000000" w:themeColor="text1"/>
        </w:rPr>
      </w:pPr>
      <w:r w:rsidRPr="00CB73BA">
        <w:rPr>
          <w:b/>
          <w:bCs/>
          <w:color w:val="000000" w:themeColor="text1"/>
        </w:rPr>
        <w:t>Your Name]</w:t>
      </w:r>
      <w:r w:rsidRPr="00CB73BA">
        <w:rPr>
          <w:color w:val="000000" w:themeColor="text1"/>
        </w:rPr>
        <w:br/>
        <w:t>[Your Address]</w:t>
      </w:r>
      <w:r w:rsidRPr="00CB73BA">
        <w:rPr>
          <w:color w:val="000000" w:themeColor="text1"/>
        </w:rPr>
        <w:br/>
        <w:t>[City, State ZIP]</w:t>
      </w:r>
      <w:r w:rsidRPr="00CB73BA">
        <w:rPr>
          <w:color w:val="000000" w:themeColor="text1"/>
        </w:rPr>
        <w:br/>
        <w:t>[Email Address]</w:t>
      </w:r>
      <w:r w:rsidRPr="00CB73BA">
        <w:rPr>
          <w:color w:val="000000" w:themeColor="text1"/>
        </w:rPr>
        <w:br/>
        <w:t>[Phone Number]</w:t>
      </w:r>
    </w:p>
    <w:p w14:paraId="7A63A81F" w14:textId="77777777" w:rsidR="00CB73BA" w:rsidRPr="00CB73BA" w:rsidRDefault="00CB73BA" w:rsidP="00CB73BA">
      <w:pPr>
        <w:rPr>
          <w:color w:val="000000" w:themeColor="text1"/>
        </w:rPr>
      </w:pPr>
      <w:r w:rsidRPr="00CB73BA">
        <w:rPr>
          <w:b/>
          <w:bCs/>
          <w:color w:val="000000" w:themeColor="text1"/>
        </w:rPr>
        <w:t>Date:</w:t>
      </w:r>
      <w:r w:rsidRPr="00CB73BA">
        <w:rPr>
          <w:color w:val="000000" w:themeColor="text1"/>
        </w:rPr>
        <w:t xml:space="preserve"> [Insert Date]</w:t>
      </w:r>
    </w:p>
    <w:p w14:paraId="5C35969C" w14:textId="77777777" w:rsidR="00CB73BA" w:rsidRPr="00CB73BA" w:rsidRDefault="00CB73BA" w:rsidP="00CB73BA">
      <w:pPr>
        <w:rPr>
          <w:color w:val="000000" w:themeColor="text1"/>
        </w:rPr>
      </w:pPr>
      <w:r w:rsidRPr="00CB73BA">
        <w:rPr>
          <w:b/>
          <w:bCs/>
          <w:color w:val="000000" w:themeColor="text1"/>
        </w:rPr>
        <w:t>To:</w:t>
      </w:r>
      <w:r w:rsidRPr="00CB73BA">
        <w:rPr>
          <w:color w:val="000000" w:themeColor="text1"/>
        </w:rPr>
        <w:t xml:space="preserve"> Public Records Custodian</w:t>
      </w:r>
      <w:r w:rsidRPr="00CB73BA">
        <w:rPr>
          <w:color w:val="000000" w:themeColor="text1"/>
        </w:rPr>
        <w:br/>
        <w:t>Jerome School District</w:t>
      </w:r>
      <w:r w:rsidRPr="00CB73BA">
        <w:rPr>
          <w:color w:val="000000" w:themeColor="text1"/>
        </w:rPr>
        <w:br/>
        <w:t>125 4th Avenue West</w:t>
      </w:r>
      <w:r w:rsidRPr="00CB73BA">
        <w:rPr>
          <w:color w:val="000000" w:themeColor="text1"/>
        </w:rPr>
        <w:br/>
        <w:t>Jerome, Idaho 83338</w:t>
      </w:r>
    </w:p>
    <w:p w14:paraId="0EDFC780" w14:textId="77777777" w:rsidR="00CB73BA" w:rsidRPr="00CB73BA" w:rsidRDefault="00CB73BA" w:rsidP="00CB73BA">
      <w:pPr>
        <w:rPr>
          <w:color w:val="000000" w:themeColor="text1"/>
        </w:rPr>
      </w:pPr>
      <w:r w:rsidRPr="00CB73BA">
        <w:rPr>
          <w:color w:val="000000" w:themeColor="text1"/>
        </w:rPr>
        <w:pict w14:anchorId="52DC77D5">
          <v:rect id="_x0000_i1341" style="width:0;height:1.5pt" o:hralign="center" o:hrstd="t" o:hr="t" fillcolor="#a0a0a0" stroked="f"/>
        </w:pict>
      </w:r>
    </w:p>
    <w:p w14:paraId="39F53166" w14:textId="77777777" w:rsidR="00CB73BA" w:rsidRPr="00CB73BA" w:rsidRDefault="00CB73BA" w:rsidP="00CB73BA">
      <w:pPr>
        <w:rPr>
          <w:b/>
          <w:bCs/>
          <w:color w:val="000000" w:themeColor="text1"/>
        </w:rPr>
      </w:pPr>
      <w:r w:rsidRPr="00CB73BA">
        <w:rPr>
          <w:b/>
          <w:bCs/>
          <w:color w:val="000000" w:themeColor="text1"/>
        </w:rPr>
        <w:t>Re: Public Records Request under Idaho Code §§ 74-101 et seq.</w:t>
      </w:r>
    </w:p>
    <w:p w14:paraId="0E74DCDE" w14:textId="77777777" w:rsidR="00CB73BA" w:rsidRPr="00CB73BA" w:rsidRDefault="00CB73BA" w:rsidP="00CB73BA">
      <w:pPr>
        <w:rPr>
          <w:color w:val="000000" w:themeColor="text1"/>
        </w:rPr>
      </w:pPr>
      <w:proofErr w:type="gramStart"/>
      <w:r w:rsidRPr="00CB73BA">
        <w:rPr>
          <w:color w:val="000000" w:themeColor="text1"/>
        </w:rPr>
        <w:t>Dear Records</w:t>
      </w:r>
      <w:proofErr w:type="gramEnd"/>
      <w:r w:rsidRPr="00CB73BA">
        <w:rPr>
          <w:color w:val="000000" w:themeColor="text1"/>
        </w:rPr>
        <w:t xml:space="preserve"> Custodian,</w:t>
      </w:r>
    </w:p>
    <w:p w14:paraId="3449D6B7" w14:textId="77777777" w:rsidR="00CB73BA" w:rsidRPr="00CB73BA" w:rsidRDefault="00CB73BA" w:rsidP="00CB73BA">
      <w:pPr>
        <w:rPr>
          <w:color w:val="000000" w:themeColor="text1"/>
        </w:rPr>
      </w:pPr>
      <w:r w:rsidRPr="00CB73BA">
        <w:rPr>
          <w:color w:val="000000" w:themeColor="text1"/>
        </w:rPr>
        <w:t xml:space="preserve">Pursuant to the Idaho Public Records Act, Idaho Code §§ 74-101 et seq., I am formally requesting access to and copies of all records related to student transportation and levy-funded bus operations from </w:t>
      </w:r>
      <w:r w:rsidRPr="00CB73BA">
        <w:rPr>
          <w:b/>
          <w:bCs/>
          <w:color w:val="000000" w:themeColor="text1"/>
        </w:rPr>
        <w:t xml:space="preserve">July 1, </w:t>
      </w:r>
      <w:proofErr w:type="gramStart"/>
      <w:r w:rsidRPr="00CB73BA">
        <w:rPr>
          <w:b/>
          <w:bCs/>
          <w:color w:val="000000" w:themeColor="text1"/>
        </w:rPr>
        <w:t>2023</w:t>
      </w:r>
      <w:proofErr w:type="gramEnd"/>
      <w:r w:rsidRPr="00CB73BA">
        <w:rPr>
          <w:b/>
          <w:bCs/>
          <w:color w:val="000000" w:themeColor="text1"/>
        </w:rPr>
        <w:t xml:space="preserve"> through September 30, 2025</w:t>
      </w:r>
      <w:r w:rsidRPr="00CB73BA">
        <w:rPr>
          <w:color w:val="000000" w:themeColor="text1"/>
        </w:rPr>
        <w:t>.</w:t>
      </w:r>
    </w:p>
    <w:p w14:paraId="0FBEE873" w14:textId="77777777" w:rsidR="00CB73BA" w:rsidRPr="00CB73BA" w:rsidRDefault="00CB73BA" w:rsidP="00CB73BA">
      <w:pPr>
        <w:rPr>
          <w:b/>
          <w:bCs/>
          <w:color w:val="000000" w:themeColor="text1"/>
        </w:rPr>
      </w:pPr>
      <w:r w:rsidRPr="00CB73BA">
        <w:rPr>
          <w:b/>
          <w:bCs/>
          <w:color w:val="000000" w:themeColor="text1"/>
        </w:rPr>
        <w:t>Scope of Request</w:t>
      </w:r>
    </w:p>
    <w:p w14:paraId="29E83F92" w14:textId="77777777" w:rsidR="00CB73BA" w:rsidRPr="00CB73BA" w:rsidRDefault="00CB73BA" w:rsidP="00CB73BA">
      <w:pPr>
        <w:rPr>
          <w:color w:val="000000" w:themeColor="text1"/>
        </w:rPr>
      </w:pPr>
      <w:r w:rsidRPr="00CB73BA">
        <w:rPr>
          <w:b/>
          <w:bCs/>
          <w:color w:val="000000" w:themeColor="text1"/>
        </w:rPr>
        <w:t>Individuals Covered</w:t>
      </w:r>
      <w:r w:rsidRPr="00CB73BA">
        <w:rPr>
          <w:color w:val="000000" w:themeColor="text1"/>
        </w:rPr>
        <w:br/>
        <w:t>This request applies to records involving or generated by the following:</w:t>
      </w:r>
    </w:p>
    <w:p w14:paraId="4DDB9BEE" w14:textId="77777777" w:rsidR="00CB73BA" w:rsidRPr="00CB73BA" w:rsidRDefault="00CB73BA" w:rsidP="00CB73BA">
      <w:pPr>
        <w:numPr>
          <w:ilvl w:val="0"/>
          <w:numId w:val="52"/>
        </w:numPr>
        <w:rPr>
          <w:color w:val="000000" w:themeColor="text1"/>
        </w:rPr>
      </w:pPr>
      <w:r w:rsidRPr="00CB73BA">
        <w:rPr>
          <w:color w:val="000000" w:themeColor="text1"/>
        </w:rPr>
        <w:t>Superintendent Brent Johnson</w:t>
      </w:r>
    </w:p>
    <w:p w14:paraId="7CF9D5C5" w14:textId="77777777" w:rsidR="00CB73BA" w:rsidRPr="00CB73BA" w:rsidRDefault="00CB73BA" w:rsidP="00CB73BA">
      <w:pPr>
        <w:numPr>
          <w:ilvl w:val="0"/>
          <w:numId w:val="52"/>
        </w:numPr>
        <w:rPr>
          <w:color w:val="000000" w:themeColor="text1"/>
        </w:rPr>
      </w:pPr>
      <w:r w:rsidRPr="00CB73BA">
        <w:rPr>
          <w:color w:val="000000" w:themeColor="text1"/>
        </w:rPr>
        <w:t>Transportation Director Tim Hicks</w:t>
      </w:r>
    </w:p>
    <w:p w14:paraId="178ADE61" w14:textId="77777777" w:rsidR="00CB73BA" w:rsidRPr="00CB73BA" w:rsidRDefault="00CB73BA" w:rsidP="00CB73BA">
      <w:pPr>
        <w:numPr>
          <w:ilvl w:val="0"/>
          <w:numId w:val="52"/>
        </w:numPr>
        <w:rPr>
          <w:color w:val="000000" w:themeColor="text1"/>
        </w:rPr>
      </w:pPr>
      <w:r w:rsidRPr="00CB73BA">
        <w:rPr>
          <w:color w:val="000000" w:themeColor="text1"/>
        </w:rPr>
        <w:t>Members of the Jerome Board of Trustees (all current and serving during the period)</w:t>
      </w:r>
    </w:p>
    <w:p w14:paraId="4581F3CC" w14:textId="77777777" w:rsidR="00CB73BA" w:rsidRPr="00CB73BA" w:rsidRDefault="00CB73BA" w:rsidP="00CB73BA">
      <w:pPr>
        <w:numPr>
          <w:ilvl w:val="0"/>
          <w:numId w:val="52"/>
        </w:numPr>
        <w:rPr>
          <w:color w:val="000000" w:themeColor="text1"/>
        </w:rPr>
      </w:pPr>
      <w:r w:rsidRPr="00CB73BA">
        <w:rPr>
          <w:color w:val="000000" w:themeColor="text1"/>
        </w:rPr>
        <w:t>School Principals and Vice Principals (2023–2025)</w:t>
      </w:r>
    </w:p>
    <w:p w14:paraId="2572BAAB" w14:textId="77777777" w:rsidR="00CB73BA" w:rsidRPr="00CB73BA" w:rsidRDefault="00CB73BA" w:rsidP="00CB73BA">
      <w:pPr>
        <w:numPr>
          <w:ilvl w:val="0"/>
          <w:numId w:val="52"/>
        </w:numPr>
        <w:rPr>
          <w:color w:val="000000" w:themeColor="text1"/>
        </w:rPr>
      </w:pPr>
      <w:r w:rsidRPr="00CB73BA">
        <w:rPr>
          <w:color w:val="000000" w:themeColor="text1"/>
        </w:rPr>
        <w:t>District Secretaries and staff assigned to student transportation registration or routing</w:t>
      </w:r>
    </w:p>
    <w:p w14:paraId="3D6FF8A1" w14:textId="77777777" w:rsidR="00CB73BA" w:rsidRPr="00CB73BA" w:rsidRDefault="00CB73BA" w:rsidP="00CB73BA">
      <w:pPr>
        <w:numPr>
          <w:ilvl w:val="0"/>
          <w:numId w:val="52"/>
        </w:numPr>
        <w:rPr>
          <w:color w:val="000000" w:themeColor="text1"/>
        </w:rPr>
      </w:pPr>
      <w:r w:rsidRPr="00CB73BA">
        <w:rPr>
          <w:color w:val="000000" w:themeColor="text1"/>
        </w:rPr>
        <w:t xml:space="preserve">Levy campaign staff and consultants engaged by the </w:t>
      </w:r>
      <w:proofErr w:type="gramStart"/>
      <w:r w:rsidRPr="00CB73BA">
        <w:rPr>
          <w:color w:val="000000" w:themeColor="text1"/>
        </w:rPr>
        <w:t>District</w:t>
      </w:r>
      <w:proofErr w:type="gramEnd"/>
    </w:p>
    <w:p w14:paraId="0BA20F69" w14:textId="77777777" w:rsidR="00CB73BA" w:rsidRPr="00CB73BA" w:rsidRDefault="00CB73BA" w:rsidP="00CB73BA">
      <w:pPr>
        <w:rPr>
          <w:color w:val="000000" w:themeColor="text1"/>
        </w:rPr>
      </w:pPr>
      <w:r w:rsidRPr="00CB73BA">
        <w:rPr>
          <w:b/>
          <w:bCs/>
          <w:color w:val="000000" w:themeColor="text1"/>
        </w:rPr>
        <w:t>Communication Formats</w:t>
      </w:r>
      <w:r w:rsidRPr="00CB73BA">
        <w:rPr>
          <w:color w:val="000000" w:themeColor="text1"/>
        </w:rPr>
        <w:br/>
        <w:t>This request covers all forms of communication, including but not limited to:</w:t>
      </w:r>
    </w:p>
    <w:p w14:paraId="6335D73B" w14:textId="77777777" w:rsidR="00CB73BA" w:rsidRPr="00CB73BA" w:rsidRDefault="00CB73BA" w:rsidP="00CB73BA">
      <w:pPr>
        <w:numPr>
          <w:ilvl w:val="0"/>
          <w:numId w:val="53"/>
        </w:numPr>
        <w:rPr>
          <w:color w:val="000000" w:themeColor="text1"/>
        </w:rPr>
      </w:pPr>
      <w:r w:rsidRPr="00CB73BA">
        <w:rPr>
          <w:color w:val="000000" w:themeColor="text1"/>
        </w:rPr>
        <w:lastRenderedPageBreak/>
        <w:t>Emails (district accounts and any personal accounts used for district business)</w:t>
      </w:r>
    </w:p>
    <w:p w14:paraId="238ED318" w14:textId="77777777" w:rsidR="00CB73BA" w:rsidRPr="00CB73BA" w:rsidRDefault="00CB73BA" w:rsidP="00CB73BA">
      <w:pPr>
        <w:numPr>
          <w:ilvl w:val="0"/>
          <w:numId w:val="53"/>
        </w:numPr>
        <w:rPr>
          <w:color w:val="000000" w:themeColor="text1"/>
        </w:rPr>
      </w:pPr>
      <w:r w:rsidRPr="00CB73BA">
        <w:rPr>
          <w:color w:val="000000" w:themeColor="text1"/>
        </w:rPr>
        <w:t>Text messages, instant messages, and chat logs (WhatsApp, Signal, Teams, Slack, etc.)</w:t>
      </w:r>
    </w:p>
    <w:p w14:paraId="3944FF55" w14:textId="77777777" w:rsidR="00CB73BA" w:rsidRPr="00CB73BA" w:rsidRDefault="00CB73BA" w:rsidP="00CB73BA">
      <w:pPr>
        <w:numPr>
          <w:ilvl w:val="0"/>
          <w:numId w:val="53"/>
        </w:numPr>
        <w:rPr>
          <w:color w:val="000000" w:themeColor="text1"/>
        </w:rPr>
      </w:pPr>
      <w:r w:rsidRPr="00CB73BA">
        <w:rPr>
          <w:color w:val="000000" w:themeColor="text1"/>
        </w:rPr>
        <w:t>Voicemail and phone logs</w:t>
      </w:r>
    </w:p>
    <w:p w14:paraId="270441E3" w14:textId="77777777" w:rsidR="00CB73BA" w:rsidRPr="00CB73BA" w:rsidRDefault="00CB73BA" w:rsidP="00CB73BA">
      <w:pPr>
        <w:numPr>
          <w:ilvl w:val="0"/>
          <w:numId w:val="53"/>
        </w:numPr>
        <w:rPr>
          <w:color w:val="000000" w:themeColor="text1"/>
        </w:rPr>
      </w:pPr>
      <w:r w:rsidRPr="00CB73BA">
        <w:rPr>
          <w:color w:val="000000" w:themeColor="text1"/>
        </w:rPr>
        <w:t>Calendars and meeting notes</w:t>
      </w:r>
    </w:p>
    <w:p w14:paraId="69606B6B" w14:textId="77777777" w:rsidR="00CB73BA" w:rsidRPr="00CB73BA" w:rsidRDefault="00CB73BA" w:rsidP="00CB73BA">
      <w:pPr>
        <w:numPr>
          <w:ilvl w:val="0"/>
          <w:numId w:val="53"/>
        </w:numPr>
        <w:rPr>
          <w:color w:val="000000" w:themeColor="text1"/>
        </w:rPr>
      </w:pPr>
      <w:r w:rsidRPr="00CB73BA">
        <w:rPr>
          <w:color w:val="000000" w:themeColor="text1"/>
        </w:rPr>
        <w:t>Internal memoranda and reports</w:t>
      </w:r>
    </w:p>
    <w:p w14:paraId="3305CC6D" w14:textId="77777777" w:rsidR="00CB73BA" w:rsidRPr="00CB73BA" w:rsidRDefault="00CB73BA" w:rsidP="00CB73BA">
      <w:pPr>
        <w:numPr>
          <w:ilvl w:val="0"/>
          <w:numId w:val="53"/>
        </w:numPr>
        <w:rPr>
          <w:color w:val="000000" w:themeColor="text1"/>
        </w:rPr>
      </w:pPr>
      <w:r w:rsidRPr="00CB73BA">
        <w:rPr>
          <w:color w:val="000000" w:themeColor="text1"/>
        </w:rPr>
        <w:t>Public statements, press releases, newsletters, and social media postings</w:t>
      </w:r>
    </w:p>
    <w:p w14:paraId="0080424D" w14:textId="77777777" w:rsidR="00CB73BA" w:rsidRPr="00CB73BA" w:rsidRDefault="00CB73BA" w:rsidP="00CB73BA">
      <w:pPr>
        <w:numPr>
          <w:ilvl w:val="0"/>
          <w:numId w:val="53"/>
        </w:numPr>
        <w:rPr>
          <w:color w:val="000000" w:themeColor="text1"/>
        </w:rPr>
      </w:pPr>
      <w:r w:rsidRPr="00CB73BA">
        <w:rPr>
          <w:color w:val="000000" w:themeColor="text1"/>
        </w:rPr>
        <w:t>Drafts of documents and attachments (Word, PDF, Excel, PowerPoint, Google Docs, etc.)</w:t>
      </w:r>
    </w:p>
    <w:p w14:paraId="537C2923" w14:textId="77777777" w:rsidR="00CB73BA" w:rsidRPr="00CB73BA" w:rsidRDefault="00CB73BA" w:rsidP="00CB73BA">
      <w:pPr>
        <w:rPr>
          <w:color w:val="000000" w:themeColor="text1"/>
        </w:rPr>
      </w:pPr>
      <w:r w:rsidRPr="00CB73BA">
        <w:rPr>
          <w:b/>
          <w:bCs/>
          <w:color w:val="000000" w:themeColor="text1"/>
        </w:rPr>
        <w:t>Categories of Records Requested</w:t>
      </w:r>
    </w:p>
    <w:p w14:paraId="5D430126" w14:textId="5439C3F9" w:rsidR="00CB73BA" w:rsidRPr="00CB73BA" w:rsidRDefault="00CB73BA" w:rsidP="00CB73BA">
      <w:pPr>
        <w:numPr>
          <w:ilvl w:val="0"/>
          <w:numId w:val="54"/>
        </w:numPr>
        <w:rPr>
          <w:color w:val="000000" w:themeColor="text1"/>
        </w:rPr>
      </w:pPr>
      <w:r w:rsidRPr="00CB73BA">
        <w:rPr>
          <w:color w:val="000000" w:themeColor="text1"/>
        </w:rPr>
        <w:t>All communications concerning the reduction of the walking halo, ridership expansion, and safety busing designations</w:t>
      </w:r>
      <w:r w:rsidRPr="009163EC">
        <w:rPr>
          <w:color w:val="000000" w:themeColor="text1"/>
        </w:rPr>
        <w:t xml:space="preserve"> as well as the number of students affected</w:t>
      </w:r>
      <w:r w:rsidRPr="00CB73BA">
        <w:rPr>
          <w:color w:val="000000" w:themeColor="text1"/>
        </w:rPr>
        <w:t>.</w:t>
      </w:r>
    </w:p>
    <w:p w14:paraId="6E900783" w14:textId="77777777" w:rsidR="00CB73BA" w:rsidRPr="00CB73BA" w:rsidRDefault="00CB73BA" w:rsidP="00CB73BA">
      <w:pPr>
        <w:numPr>
          <w:ilvl w:val="0"/>
          <w:numId w:val="54"/>
        </w:numPr>
        <w:rPr>
          <w:color w:val="000000" w:themeColor="text1"/>
        </w:rPr>
      </w:pPr>
      <w:r w:rsidRPr="00CB73BA">
        <w:rPr>
          <w:color w:val="000000" w:themeColor="text1"/>
        </w:rPr>
        <w:t>All records related to safety bus routes, including approvals, hazard assessments (Lincoln and Main), and maps.</w:t>
      </w:r>
    </w:p>
    <w:p w14:paraId="267D1E55" w14:textId="77777777" w:rsidR="00CB73BA" w:rsidRPr="00CB73BA" w:rsidRDefault="00CB73BA" w:rsidP="00CB73BA">
      <w:pPr>
        <w:numPr>
          <w:ilvl w:val="0"/>
          <w:numId w:val="54"/>
        </w:numPr>
        <w:rPr>
          <w:color w:val="000000" w:themeColor="text1"/>
        </w:rPr>
      </w:pPr>
      <w:r w:rsidRPr="00CB73BA">
        <w:rPr>
          <w:color w:val="000000" w:themeColor="text1"/>
        </w:rPr>
        <w:t>All communications regarding the purchase of buses with levy funds, including contracts, invoices, and purchase orders.</w:t>
      </w:r>
    </w:p>
    <w:p w14:paraId="29017288" w14:textId="77777777" w:rsidR="00CB73BA" w:rsidRPr="00CB73BA" w:rsidRDefault="00CB73BA" w:rsidP="00CB73BA">
      <w:pPr>
        <w:numPr>
          <w:ilvl w:val="0"/>
          <w:numId w:val="54"/>
        </w:numPr>
        <w:rPr>
          <w:color w:val="000000" w:themeColor="text1"/>
        </w:rPr>
      </w:pPr>
      <w:r w:rsidRPr="00CB73BA">
        <w:rPr>
          <w:color w:val="000000" w:themeColor="text1"/>
        </w:rPr>
        <w:t>All communications regarding Bus Compass/Transportant software, RFID tag implementation, and related contracts.</w:t>
      </w:r>
    </w:p>
    <w:p w14:paraId="3793821B" w14:textId="77777777" w:rsidR="00CB73BA" w:rsidRPr="00CB73BA" w:rsidRDefault="00CB73BA" w:rsidP="00CB73BA">
      <w:pPr>
        <w:numPr>
          <w:ilvl w:val="0"/>
          <w:numId w:val="54"/>
        </w:numPr>
        <w:rPr>
          <w:color w:val="000000" w:themeColor="text1"/>
        </w:rPr>
      </w:pPr>
      <w:r w:rsidRPr="00CB73BA">
        <w:rPr>
          <w:color w:val="000000" w:themeColor="text1"/>
        </w:rPr>
        <w:t>All records submitted to the Idaho State Department of Education regarding reimbursement claims, eligibility counts, and audits.</w:t>
      </w:r>
    </w:p>
    <w:p w14:paraId="30F31037" w14:textId="77777777" w:rsidR="00CB73BA" w:rsidRPr="00CB73BA" w:rsidRDefault="00CB73BA" w:rsidP="00CB73BA">
      <w:pPr>
        <w:numPr>
          <w:ilvl w:val="0"/>
          <w:numId w:val="54"/>
        </w:numPr>
        <w:rPr>
          <w:color w:val="000000" w:themeColor="text1"/>
        </w:rPr>
      </w:pPr>
      <w:r w:rsidRPr="00CB73BA">
        <w:rPr>
          <w:color w:val="000000" w:themeColor="text1"/>
        </w:rPr>
        <w:t>All communications between district officials and community volunteers regarding assistance during the August 2025 transportation crisis.</w:t>
      </w:r>
    </w:p>
    <w:p w14:paraId="77C1CF9D" w14:textId="77777777" w:rsidR="00CB73BA" w:rsidRPr="00CB73BA" w:rsidRDefault="00CB73BA" w:rsidP="00CB73BA">
      <w:pPr>
        <w:numPr>
          <w:ilvl w:val="0"/>
          <w:numId w:val="54"/>
        </w:numPr>
        <w:rPr>
          <w:color w:val="000000" w:themeColor="text1"/>
        </w:rPr>
      </w:pPr>
      <w:r w:rsidRPr="00CB73BA">
        <w:rPr>
          <w:color w:val="000000" w:themeColor="text1"/>
        </w:rPr>
        <w:t>All communications between the Superintendent, Transportation Director, and the Board concerning levy messaging and reimbursement expectations.</w:t>
      </w:r>
    </w:p>
    <w:p w14:paraId="6146BEBB" w14:textId="77777777" w:rsidR="00CB73BA" w:rsidRPr="00CB73BA" w:rsidRDefault="00CB73BA" w:rsidP="00CB73BA">
      <w:pPr>
        <w:numPr>
          <w:ilvl w:val="0"/>
          <w:numId w:val="54"/>
        </w:numPr>
        <w:rPr>
          <w:color w:val="000000" w:themeColor="text1"/>
        </w:rPr>
      </w:pPr>
      <w:r w:rsidRPr="00CB73BA">
        <w:rPr>
          <w:color w:val="000000" w:themeColor="text1"/>
        </w:rPr>
        <w:t>All district responses to parent complaints, safety concerns, or reports of unregistered riders.</w:t>
      </w:r>
    </w:p>
    <w:p w14:paraId="72100025" w14:textId="77777777" w:rsidR="00CB73BA" w:rsidRPr="00CB73BA" w:rsidRDefault="00CB73BA" w:rsidP="00CB73BA">
      <w:pPr>
        <w:numPr>
          <w:ilvl w:val="0"/>
          <w:numId w:val="54"/>
        </w:numPr>
        <w:rPr>
          <w:color w:val="000000" w:themeColor="text1"/>
        </w:rPr>
      </w:pPr>
      <w:r w:rsidRPr="00CB73BA">
        <w:rPr>
          <w:color w:val="000000" w:themeColor="text1"/>
        </w:rPr>
        <w:t>All records concerning law enforcement assistance for traffic control or safety during August 2025.</w:t>
      </w:r>
    </w:p>
    <w:p w14:paraId="6AE28114" w14:textId="77777777" w:rsidR="00CB73BA" w:rsidRPr="00CB73BA" w:rsidRDefault="00CB73BA" w:rsidP="00CB73BA">
      <w:pPr>
        <w:numPr>
          <w:ilvl w:val="0"/>
          <w:numId w:val="54"/>
        </w:numPr>
        <w:rPr>
          <w:color w:val="000000" w:themeColor="text1"/>
        </w:rPr>
      </w:pPr>
      <w:r w:rsidRPr="00CB73BA">
        <w:rPr>
          <w:color w:val="000000" w:themeColor="text1"/>
        </w:rPr>
        <w:lastRenderedPageBreak/>
        <w:t>All formal apologies, drafts, or messaging prepared for families regarding transportation failures.</w:t>
      </w:r>
    </w:p>
    <w:p w14:paraId="0E7EBD00" w14:textId="77777777" w:rsidR="00CB73BA" w:rsidRPr="00CB73BA" w:rsidRDefault="00CB73BA" w:rsidP="00CB73BA">
      <w:pPr>
        <w:numPr>
          <w:ilvl w:val="0"/>
          <w:numId w:val="54"/>
        </w:numPr>
        <w:rPr>
          <w:color w:val="000000" w:themeColor="text1"/>
        </w:rPr>
      </w:pPr>
      <w:r w:rsidRPr="00CB73BA">
        <w:rPr>
          <w:color w:val="000000" w:themeColor="text1"/>
        </w:rPr>
        <w:t xml:space="preserve">All communications and records related to the </w:t>
      </w:r>
      <w:r w:rsidRPr="00CB73BA">
        <w:rPr>
          <w:b/>
          <w:bCs/>
          <w:color w:val="000000" w:themeColor="text1"/>
        </w:rPr>
        <w:t>costs associated with canceling school</w:t>
      </w:r>
      <w:r w:rsidRPr="00CB73BA">
        <w:rPr>
          <w:color w:val="000000" w:themeColor="text1"/>
        </w:rPr>
        <w:t xml:space="preserve"> on August 21–22, 2025, including internal estimates of financial losses and lost opportunities.</w:t>
      </w:r>
    </w:p>
    <w:p w14:paraId="2F256FA9" w14:textId="77777777" w:rsidR="00CB73BA" w:rsidRPr="00CB73BA" w:rsidRDefault="00CB73BA" w:rsidP="00CB73BA">
      <w:pPr>
        <w:numPr>
          <w:ilvl w:val="0"/>
          <w:numId w:val="54"/>
        </w:numPr>
        <w:rPr>
          <w:color w:val="000000" w:themeColor="text1"/>
        </w:rPr>
      </w:pPr>
      <w:r w:rsidRPr="00CB73BA">
        <w:rPr>
          <w:color w:val="000000" w:themeColor="text1"/>
        </w:rPr>
        <w:t xml:space="preserve">All communications and records related to </w:t>
      </w:r>
      <w:r w:rsidRPr="00CB73BA">
        <w:rPr>
          <w:b/>
          <w:bCs/>
          <w:color w:val="000000" w:themeColor="text1"/>
        </w:rPr>
        <w:t>methods and amounts of funds or reimbursements used or proposed to cover the transportation department’s costs</w:t>
      </w:r>
      <w:r w:rsidRPr="00CB73BA">
        <w:rPr>
          <w:color w:val="000000" w:themeColor="text1"/>
        </w:rPr>
        <w:t xml:space="preserve">, including state reimbursements, internal </w:t>
      </w:r>
      <w:proofErr w:type="gramStart"/>
      <w:r w:rsidRPr="00CB73BA">
        <w:rPr>
          <w:color w:val="000000" w:themeColor="text1"/>
        </w:rPr>
        <w:t>reallocations</w:t>
      </w:r>
      <w:proofErr w:type="gramEnd"/>
      <w:r w:rsidRPr="00CB73BA">
        <w:rPr>
          <w:color w:val="000000" w:themeColor="text1"/>
        </w:rPr>
        <w:t>, or other sources.</w:t>
      </w:r>
    </w:p>
    <w:p w14:paraId="4A3964E2" w14:textId="77777777" w:rsidR="00CB73BA" w:rsidRPr="00CB73BA" w:rsidRDefault="00CB73BA" w:rsidP="00CB73BA">
      <w:pPr>
        <w:rPr>
          <w:b/>
          <w:bCs/>
          <w:color w:val="000000" w:themeColor="text1"/>
        </w:rPr>
      </w:pPr>
      <w:r w:rsidRPr="00CB73BA">
        <w:rPr>
          <w:b/>
          <w:bCs/>
          <w:color w:val="000000" w:themeColor="text1"/>
        </w:rPr>
        <w:t>Fee Waiver Request</w:t>
      </w:r>
    </w:p>
    <w:p w14:paraId="16E01EAD" w14:textId="77777777" w:rsidR="00CB73BA" w:rsidRPr="00CB73BA" w:rsidRDefault="00CB73BA" w:rsidP="00CB73BA">
      <w:pPr>
        <w:rPr>
          <w:color w:val="000000" w:themeColor="text1"/>
        </w:rPr>
      </w:pPr>
      <w:r w:rsidRPr="00CB73BA">
        <w:rPr>
          <w:color w:val="000000" w:themeColor="text1"/>
        </w:rPr>
        <w:t xml:space="preserve">I respectfully request that all search, redaction, and copying fees be </w:t>
      </w:r>
      <w:r w:rsidRPr="00CB73BA">
        <w:rPr>
          <w:b/>
          <w:bCs/>
          <w:color w:val="000000" w:themeColor="text1"/>
        </w:rPr>
        <w:t>waived</w:t>
      </w:r>
      <w:r w:rsidRPr="00CB73BA">
        <w:rPr>
          <w:color w:val="000000" w:themeColor="text1"/>
        </w:rPr>
        <w:t xml:space="preserve"> under Idaho Code § 74-102(10). This request is made for </w:t>
      </w:r>
      <w:r w:rsidRPr="00CB73BA">
        <w:rPr>
          <w:b/>
          <w:bCs/>
          <w:color w:val="000000" w:themeColor="text1"/>
        </w:rPr>
        <w:t>non-commercial purposes</w:t>
      </w:r>
      <w:r w:rsidRPr="00CB73BA">
        <w:rPr>
          <w:color w:val="000000" w:themeColor="text1"/>
        </w:rPr>
        <w:t>. The records will be used to inform the public, ensure accountability, and will be shared broadly without charge through community and public transparency channels. Disclosure is in the public interest as it concerns student safety, the use of public funds, and compliance with state law.</w:t>
      </w:r>
    </w:p>
    <w:p w14:paraId="2F058DE4" w14:textId="77777777" w:rsidR="00CB73BA" w:rsidRPr="00CB73BA" w:rsidRDefault="00CB73BA" w:rsidP="00CB73BA">
      <w:pPr>
        <w:rPr>
          <w:b/>
          <w:bCs/>
          <w:color w:val="000000" w:themeColor="text1"/>
        </w:rPr>
      </w:pPr>
      <w:r w:rsidRPr="00CB73BA">
        <w:rPr>
          <w:b/>
          <w:bCs/>
          <w:color w:val="000000" w:themeColor="text1"/>
        </w:rPr>
        <w:t>Format of Records</w:t>
      </w:r>
    </w:p>
    <w:p w14:paraId="032142C4" w14:textId="77777777" w:rsidR="00CB73BA" w:rsidRPr="00CB73BA" w:rsidRDefault="00CB73BA" w:rsidP="00CB73BA">
      <w:pPr>
        <w:rPr>
          <w:color w:val="000000" w:themeColor="text1"/>
        </w:rPr>
      </w:pPr>
      <w:r w:rsidRPr="00CB73BA">
        <w:rPr>
          <w:color w:val="000000" w:themeColor="text1"/>
        </w:rPr>
        <w:t xml:space="preserve">To minimize costs and improve accessibility, I request that all records be provided in </w:t>
      </w:r>
      <w:r w:rsidRPr="00CB73BA">
        <w:rPr>
          <w:b/>
          <w:bCs/>
          <w:color w:val="000000" w:themeColor="text1"/>
        </w:rPr>
        <w:t>electronic form</w:t>
      </w:r>
      <w:r w:rsidRPr="00CB73BA">
        <w:rPr>
          <w:color w:val="000000" w:themeColor="text1"/>
        </w:rPr>
        <w:t xml:space="preserve"> (PDF, Word, Excel, or email export files) delivered via email or secure file transfer.</w:t>
      </w:r>
    </w:p>
    <w:p w14:paraId="2E0B1200" w14:textId="77777777" w:rsidR="00CB73BA" w:rsidRPr="00CB73BA" w:rsidRDefault="00CB73BA" w:rsidP="00CB73BA">
      <w:pPr>
        <w:rPr>
          <w:color w:val="000000" w:themeColor="text1"/>
        </w:rPr>
      </w:pPr>
      <w:r w:rsidRPr="00CB73BA">
        <w:rPr>
          <w:color w:val="000000" w:themeColor="text1"/>
        </w:rPr>
        <w:pict w14:anchorId="6EEDFDF8">
          <v:rect id="_x0000_i1342" style="width:0;height:1.5pt" o:hralign="center" o:hrstd="t" o:hr="t" fillcolor="#a0a0a0" stroked="f"/>
        </w:pict>
      </w:r>
    </w:p>
    <w:p w14:paraId="79BE57B3" w14:textId="77777777" w:rsidR="00CB73BA" w:rsidRPr="00CB73BA" w:rsidRDefault="00CB73BA" w:rsidP="00CB73BA">
      <w:pPr>
        <w:rPr>
          <w:color w:val="000000" w:themeColor="text1"/>
        </w:rPr>
      </w:pPr>
      <w:r w:rsidRPr="00CB73BA">
        <w:rPr>
          <w:color w:val="000000" w:themeColor="text1"/>
        </w:rPr>
        <w:t xml:space="preserve">Please confirm receipt of this request within the timeframe required by </w:t>
      </w:r>
      <w:proofErr w:type="gramStart"/>
      <w:r w:rsidRPr="00CB73BA">
        <w:rPr>
          <w:color w:val="000000" w:themeColor="text1"/>
        </w:rPr>
        <w:t>law, and</w:t>
      </w:r>
      <w:proofErr w:type="gramEnd"/>
      <w:r w:rsidRPr="00CB73BA">
        <w:rPr>
          <w:color w:val="000000" w:themeColor="text1"/>
        </w:rPr>
        <w:t xml:space="preserve"> advise me of the expected date of production.</w:t>
      </w:r>
    </w:p>
    <w:p w14:paraId="16376CBC" w14:textId="77777777" w:rsidR="00CB73BA" w:rsidRPr="00CB73BA" w:rsidRDefault="00CB73BA" w:rsidP="00CB73BA">
      <w:pPr>
        <w:rPr>
          <w:color w:val="000000" w:themeColor="text1"/>
        </w:rPr>
      </w:pPr>
      <w:r w:rsidRPr="00CB73BA">
        <w:rPr>
          <w:color w:val="000000" w:themeColor="text1"/>
        </w:rPr>
        <w:t>Thank you for your cooperation and for your service to the public.</w:t>
      </w:r>
    </w:p>
    <w:p w14:paraId="675321C4" w14:textId="77777777" w:rsidR="00CB73BA" w:rsidRPr="00CB73BA" w:rsidRDefault="00CB73BA" w:rsidP="00CB73BA">
      <w:pPr>
        <w:rPr>
          <w:color w:val="000000" w:themeColor="text1"/>
        </w:rPr>
      </w:pPr>
      <w:r w:rsidRPr="00CB73BA">
        <w:rPr>
          <w:color w:val="000000" w:themeColor="text1"/>
        </w:rPr>
        <w:t>Respectfully,</w:t>
      </w:r>
    </w:p>
    <w:p w14:paraId="7B434241" w14:textId="77777777" w:rsidR="00CB73BA" w:rsidRPr="00CB73BA" w:rsidRDefault="00CB73BA" w:rsidP="00CB73BA">
      <w:pPr>
        <w:rPr>
          <w:color w:val="000000" w:themeColor="text1"/>
        </w:rPr>
      </w:pPr>
      <w:r w:rsidRPr="00CB73BA">
        <w:rPr>
          <w:color w:val="000000" w:themeColor="text1"/>
        </w:rPr>
        <w:t>[Your Signature]</w:t>
      </w:r>
      <w:r w:rsidRPr="00CB73BA">
        <w:rPr>
          <w:color w:val="000000" w:themeColor="text1"/>
        </w:rPr>
        <w:br/>
        <w:t>[Your Printed Name]</w:t>
      </w:r>
    </w:p>
    <w:p w14:paraId="0184C27A" w14:textId="32B068D7" w:rsidR="00CB73BA" w:rsidRPr="009163EC" w:rsidRDefault="00CB73BA">
      <w:pPr>
        <w:rPr>
          <w:color w:val="000000" w:themeColor="text1"/>
        </w:rPr>
      </w:pPr>
      <w:r w:rsidRPr="009163EC">
        <w:rPr>
          <w:color w:val="000000" w:themeColor="text1"/>
        </w:rPr>
        <w:br w:type="page"/>
      </w:r>
    </w:p>
    <w:p w14:paraId="4D3780E3" w14:textId="55777157" w:rsidR="00CB73BA" w:rsidRPr="009163EC" w:rsidRDefault="00CB73BA" w:rsidP="00CB73BA">
      <w:pPr>
        <w:pStyle w:val="Heading1"/>
        <w:rPr>
          <w:color w:val="000000" w:themeColor="text1"/>
        </w:rPr>
      </w:pPr>
      <w:bookmarkStart w:id="106" w:name="_Toc207591011"/>
      <w:r w:rsidRPr="009163EC">
        <w:rPr>
          <w:color w:val="000000" w:themeColor="text1"/>
        </w:rPr>
        <w:lastRenderedPageBreak/>
        <w:t>Annex: Public Records Request – Jerome School District</w:t>
      </w:r>
      <w:bookmarkEnd w:id="106"/>
    </w:p>
    <w:p w14:paraId="57660BB9" w14:textId="77777777" w:rsidR="00CB73BA" w:rsidRPr="00CB73BA" w:rsidRDefault="00CB73BA" w:rsidP="00CB73BA">
      <w:pPr>
        <w:rPr>
          <w:color w:val="000000" w:themeColor="text1"/>
        </w:rPr>
      </w:pPr>
      <w:r w:rsidRPr="00CB73BA">
        <w:rPr>
          <w:b/>
          <w:bCs/>
          <w:color w:val="000000" w:themeColor="text1"/>
        </w:rPr>
        <w:t>[Your Name]</w:t>
      </w:r>
      <w:r w:rsidRPr="00CB73BA">
        <w:rPr>
          <w:color w:val="000000" w:themeColor="text1"/>
        </w:rPr>
        <w:br/>
        <w:t>[Your Address]</w:t>
      </w:r>
      <w:r w:rsidRPr="00CB73BA">
        <w:rPr>
          <w:color w:val="000000" w:themeColor="text1"/>
        </w:rPr>
        <w:br/>
        <w:t>[City, State ZIP]</w:t>
      </w:r>
      <w:r w:rsidRPr="00CB73BA">
        <w:rPr>
          <w:color w:val="000000" w:themeColor="text1"/>
        </w:rPr>
        <w:br/>
        <w:t>[Email Address]</w:t>
      </w:r>
      <w:r w:rsidRPr="00CB73BA">
        <w:rPr>
          <w:color w:val="000000" w:themeColor="text1"/>
        </w:rPr>
        <w:br/>
        <w:t>[Phone Number]</w:t>
      </w:r>
    </w:p>
    <w:p w14:paraId="00DCA2FC" w14:textId="77777777" w:rsidR="00CB73BA" w:rsidRPr="00CB73BA" w:rsidRDefault="00CB73BA" w:rsidP="00CB73BA">
      <w:pPr>
        <w:rPr>
          <w:color w:val="000000" w:themeColor="text1"/>
        </w:rPr>
      </w:pPr>
      <w:r w:rsidRPr="00CB73BA">
        <w:rPr>
          <w:b/>
          <w:bCs/>
          <w:color w:val="000000" w:themeColor="text1"/>
        </w:rPr>
        <w:t>Date:</w:t>
      </w:r>
      <w:r w:rsidRPr="00CB73BA">
        <w:rPr>
          <w:color w:val="000000" w:themeColor="text1"/>
        </w:rPr>
        <w:t xml:space="preserve"> [Insert Date]</w:t>
      </w:r>
    </w:p>
    <w:p w14:paraId="2B654ACE" w14:textId="77777777" w:rsidR="00CB73BA" w:rsidRPr="00CB73BA" w:rsidRDefault="00CB73BA" w:rsidP="00CB73BA">
      <w:pPr>
        <w:rPr>
          <w:color w:val="000000" w:themeColor="text1"/>
        </w:rPr>
      </w:pPr>
      <w:r w:rsidRPr="00CB73BA">
        <w:rPr>
          <w:b/>
          <w:bCs/>
          <w:color w:val="000000" w:themeColor="text1"/>
        </w:rPr>
        <w:t>To:</w:t>
      </w:r>
      <w:r w:rsidRPr="00CB73BA">
        <w:rPr>
          <w:color w:val="000000" w:themeColor="text1"/>
        </w:rPr>
        <w:t xml:space="preserve"> Public Records Custodian</w:t>
      </w:r>
      <w:r w:rsidRPr="00CB73BA">
        <w:rPr>
          <w:color w:val="000000" w:themeColor="text1"/>
        </w:rPr>
        <w:br/>
        <w:t>Idaho State Department of Education</w:t>
      </w:r>
      <w:r w:rsidRPr="00CB73BA">
        <w:rPr>
          <w:color w:val="000000" w:themeColor="text1"/>
        </w:rPr>
        <w:br/>
        <w:t>650 West State Street</w:t>
      </w:r>
      <w:r w:rsidRPr="00CB73BA">
        <w:rPr>
          <w:color w:val="000000" w:themeColor="text1"/>
        </w:rPr>
        <w:br/>
        <w:t>Boise, Idaho 83702</w:t>
      </w:r>
    </w:p>
    <w:p w14:paraId="67F38F96" w14:textId="77777777" w:rsidR="00CB73BA" w:rsidRPr="00CB73BA" w:rsidRDefault="00CB73BA" w:rsidP="00CB73BA">
      <w:pPr>
        <w:rPr>
          <w:color w:val="000000" w:themeColor="text1"/>
        </w:rPr>
      </w:pPr>
      <w:r w:rsidRPr="00CB73BA">
        <w:rPr>
          <w:color w:val="000000" w:themeColor="text1"/>
        </w:rPr>
        <w:pict w14:anchorId="3BE88989">
          <v:rect id="_x0000_i1357" style="width:0;height:1.5pt" o:hralign="center" o:hrstd="t" o:hr="t" fillcolor="#a0a0a0" stroked="f"/>
        </w:pict>
      </w:r>
    </w:p>
    <w:p w14:paraId="05D84F2A" w14:textId="77777777" w:rsidR="00CB73BA" w:rsidRPr="00CB73BA" w:rsidRDefault="00CB73BA" w:rsidP="00CB73BA">
      <w:pPr>
        <w:rPr>
          <w:b/>
          <w:bCs/>
          <w:color w:val="000000" w:themeColor="text1"/>
        </w:rPr>
      </w:pPr>
      <w:r w:rsidRPr="00CB73BA">
        <w:rPr>
          <w:b/>
          <w:bCs/>
          <w:color w:val="000000" w:themeColor="text1"/>
        </w:rPr>
        <w:t>Re: Public Records Request under Idaho Code §§ 74-101 et seq.</w:t>
      </w:r>
    </w:p>
    <w:p w14:paraId="5661BBFF" w14:textId="77777777" w:rsidR="00CB73BA" w:rsidRPr="00CB73BA" w:rsidRDefault="00CB73BA" w:rsidP="00CB73BA">
      <w:pPr>
        <w:rPr>
          <w:color w:val="000000" w:themeColor="text1"/>
        </w:rPr>
      </w:pPr>
      <w:proofErr w:type="gramStart"/>
      <w:r w:rsidRPr="00CB73BA">
        <w:rPr>
          <w:color w:val="000000" w:themeColor="text1"/>
        </w:rPr>
        <w:t>Dear Records</w:t>
      </w:r>
      <w:proofErr w:type="gramEnd"/>
      <w:r w:rsidRPr="00CB73BA">
        <w:rPr>
          <w:color w:val="000000" w:themeColor="text1"/>
        </w:rPr>
        <w:t xml:space="preserve"> Custodian,</w:t>
      </w:r>
    </w:p>
    <w:p w14:paraId="7E76193F" w14:textId="77777777" w:rsidR="00CB73BA" w:rsidRPr="00CB73BA" w:rsidRDefault="00CB73BA" w:rsidP="00CB73BA">
      <w:pPr>
        <w:rPr>
          <w:color w:val="000000" w:themeColor="text1"/>
        </w:rPr>
      </w:pPr>
      <w:r w:rsidRPr="00CB73BA">
        <w:rPr>
          <w:color w:val="000000" w:themeColor="text1"/>
        </w:rPr>
        <w:t xml:space="preserve">Pursuant to the Idaho Public Records Act, Idaho Code §§ 74-101 et seq., I am formally requesting access to and copies of all records related to student transportation, halo policies, reimbursement, and conflict-of-interest matters involving the Jerome School District from </w:t>
      </w:r>
      <w:r w:rsidRPr="00CB73BA">
        <w:rPr>
          <w:b/>
          <w:bCs/>
          <w:color w:val="000000" w:themeColor="text1"/>
        </w:rPr>
        <w:t xml:space="preserve">July 1, </w:t>
      </w:r>
      <w:proofErr w:type="gramStart"/>
      <w:r w:rsidRPr="00CB73BA">
        <w:rPr>
          <w:b/>
          <w:bCs/>
          <w:color w:val="000000" w:themeColor="text1"/>
        </w:rPr>
        <w:t>2023</w:t>
      </w:r>
      <w:proofErr w:type="gramEnd"/>
      <w:r w:rsidRPr="00CB73BA">
        <w:rPr>
          <w:b/>
          <w:bCs/>
          <w:color w:val="000000" w:themeColor="text1"/>
        </w:rPr>
        <w:t xml:space="preserve"> through September 30, 2025</w:t>
      </w:r>
      <w:r w:rsidRPr="00CB73BA">
        <w:rPr>
          <w:color w:val="000000" w:themeColor="text1"/>
        </w:rPr>
        <w:t>.</w:t>
      </w:r>
    </w:p>
    <w:p w14:paraId="13B39082" w14:textId="77777777" w:rsidR="00CB73BA" w:rsidRPr="00CB73BA" w:rsidRDefault="00CB73BA" w:rsidP="00CB73BA">
      <w:pPr>
        <w:rPr>
          <w:b/>
          <w:bCs/>
          <w:color w:val="000000" w:themeColor="text1"/>
        </w:rPr>
      </w:pPr>
      <w:r w:rsidRPr="00CB73BA">
        <w:rPr>
          <w:b/>
          <w:bCs/>
          <w:color w:val="000000" w:themeColor="text1"/>
        </w:rPr>
        <w:t>Scope of Request</w:t>
      </w:r>
    </w:p>
    <w:p w14:paraId="6ABB8033" w14:textId="77777777" w:rsidR="00CB73BA" w:rsidRPr="00CB73BA" w:rsidRDefault="00CB73BA" w:rsidP="00CB73BA">
      <w:pPr>
        <w:rPr>
          <w:color w:val="000000" w:themeColor="text1"/>
        </w:rPr>
      </w:pPr>
      <w:r w:rsidRPr="00CB73BA">
        <w:rPr>
          <w:b/>
          <w:bCs/>
          <w:color w:val="000000" w:themeColor="text1"/>
        </w:rPr>
        <w:t>Individuals Covered</w:t>
      </w:r>
      <w:r w:rsidRPr="00CB73BA">
        <w:rPr>
          <w:color w:val="000000" w:themeColor="text1"/>
        </w:rPr>
        <w:br/>
        <w:t>This request applies to records involving or generated by the following:</w:t>
      </w:r>
    </w:p>
    <w:p w14:paraId="36320E7A" w14:textId="77777777" w:rsidR="00CB73BA" w:rsidRPr="00CB73BA" w:rsidRDefault="00CB73BA" w:rsidP="00CB73BA">
      <w:pPr>
        <w:numPr>
          <w:ilvl w:val="0"/>
          <w:numId w:val="55"/>
        </w:numPr>
        <w:rPr>
          <w:color w:val="000000" w:themeColor="text1"/>
        </w:rPr>
      </w:pPr>
      <w:r w:rsidRPr="00CB73BA">
        <w:rPr>
          <w:color w:val="000000" w:themeColor="text1"/>
        </w:rPr>
        <w:t>Ali Stolzman, State Department of Education official</w:t>
      </w:r>
    </w:p>
    <w:p w14:paraId="39623204" w14:textId="77777777" w:rsidR="00CB73BA" w:rsidRPr="00CB73BA" w:rsidRDefault="00CB73BA" w:rsidP="00CB73BA">
      <w:pPr>
        <w:numPr>
          <w:ilvl w:val="0"/>
          <w:numId w:val="55"/>
        </w:numPr>
        <w:rPr>
          <w:color w:val="000000" w:themeColor="text1"/>
        </w:rPr>
      </w:pPr>
      <w:r w:rsidRPr="00CB73BA">
        <w:rPr>
          <w:color w:val="000000" w:themeColor="text1"/>
        </w:rPr>
        <w:t>Jitter Jiminez, DOE transportation specialist</w:t>
      </w:r>
    </w:p>
    <w:p w14:paraId="0725992D" w14:textId="77777777" w:rsidR="00CB73BA" w:rsidRPr="00CB73BA" w:rsidRDefault="00CB73BA" w:rsidP="00CB73BA">
      <w:pPr>
        <w:numPr>
          <w:ilvl w:val="0"/>
          <w:numId w:val="55"/>
        </w:numPr>
        <w:rPr>
          <w:color w:val="000000" w:themeColor="text1"/>
        </w:rPr>
      </w:pPr>
      <w:r w:rsidRPr="00CB73BA">
        <w:rPr>
          <w:color w:val="000000" w:themeColor="text1"/>
        </w:rPr>
        <w:t>Other DOE transportation staff assigned to Jerome during 2023–2025</w:t>
      </w:r>
    </w:p>
    <w:p w14:paraId="4871FF08" w14:textId="77777777" w:rsidR="00CB73BA" w:rsidRPr="00CB73BA" w:rsidRDefault="00CB73BA" w:rsidP="00CB73BA">
      <w:pPr>
        <w:numPr>
          <w:ilvl w:val="0"/>
          <w:numId w:val="55"/>
        </w:numPr>
        <w:rPr>
          <w:color w:val="000000" w:themeColor="text1"/>
        </w:rPr>
      </w:pPr>
      <w:r w:rsidRPr="00CB73BA">
        <w:rPr>
          <w:color w:val="000000" w:themeColor="text1"/>
        </w:rPr>
        <w:t>Supervisors of the above, including any DOE officials providing policy guidance or reimbursement approvals</w:t>
      </w:r>
    </w:p>
    <w:p w14:paraId="5851ABC6" w14:textId="77777777" w:rsidR="00CB73BA" w:rsidRPr="00CB73BA" w:rsidRDefault="00CB73BA" w:rsidP="00CB73BA">
      <w:pPr>
        <w:rPr>
          <w:color w:val="000000" w:themeColor="text1"/>
        </w:rPr>
      </w:pPr>
      <w:r w:rsidRPr="00CB73BA">
        <w:rPr>
          <w:b/>
          <w:bCs/>
          <w:color w:val="000000" w:themeColor="text1"/>
        </w:rPr>
        <w:t>Communication Formats</w:t>
      </w:r>
      <w:r w:rsidRPr="00CB73BA">
        <w:rPr>
          <w:color w:val="000000" w:themeColor="text1"/>
        </w:rPr>
        <w:br/>
        <w:t>This request covers all forms of communication, including but not limited to:</w:t>
      </w:r>
    </w:p>
    <w:p w14:paraId="5037AAEA" w14:textId="77777777" w:rsidR="00CB73BA" w:rsidRPr="00CB73BA" w:rsidRDefault="00CB73BA" w:rsidP="00CB73BA">
      <w:pPr>
        <w:numPr>
          <w:ilvl w:val="0"/>
          <w:numId w:val="56"/>
        </w:numPr>
        <w:rPr>
          <w:color w:val="000000" w:themeColor="text1"/>
        </w:rPr>
      </w:pPr>
      <w:r w:rsidRPr="00CB73BA">
        <w:rPr>
          <w:color w:val="000000" w:themeColor="text1"/>
        </w:rPr>
        <w:t>Emails (state accounts and any personal accounts used for DOE business)</w:t>
      </w:r>
    </w:p>
    <w:p w14:paraId="02A4A0A3" w14:textId="77777777" w:rsidR="00CB73BA" w:rsidRPr="00CB73BA" w:rsidRDefault="00CB73BA" w:rsidP="00CB73BA">
      <w:pPr>
        <w:numPr>
          <w:ilvl w:val="0"/>
          <w:numId w:val="56"/>
        </w:numPr>
        <w:rPr>
          <w:color w:val="000000" w:themeColor="text1"/>
        </w:rPr>
      </w:pPr>
      <w:r w:rsidRPr="00CB73BA">
        <w:rPr>
          <w:color w:val="000000" w:themeColor="text1"/>
        </w:rPr>
        <w:lastRenderedPageBreak/>
        <w:t>Text messages, instant messages, and chat logs (WhatsApp, Signal, Teams, Slack, etc.)</w:t>
      </w:r>
    </w:p>
    <w:p w14:paraId="00B34797" w14:textId="77777777" w:rsidR="00CB73BA" w:rsidRPr="00CB73BA" w:rsidRDefault="00CB73BA" w:rsidP="00CB73BA">
      <w:pPr>
        <w:numPr>
          <w:ilvl w:val="0"/>
          <w:numId w:val="56"/>
        </w:numPr>
        <w:rPr>
          <w:color w:val="000000" w:themeColor="text1"/>
        </w:rPr>
      </w:pPr>
      <w:r w:rsidRPr="00CB73BA">
        <w:rPr>
          <w:color w:val="000000" w:themeColor="text1"/>
        </w:rPr>
        <w:t>Voicemail and phone logs</w:t>
      </w:r>
    </w:p>
    <w:p w14:paraId="78CE0C13" w14:textId="77777777" w:rsidR="00CB73BA" w:rsidRPr="00CB73BA" w:rsidRDefault="00CB73BA" w:rsidP="00CB73BA">
      <w:pPr>
        <w:numPr>
          <w:ilvl w:val="0"/>
          <w:numId w:val="56"/>
        </w:numPr>
        <w:rPr>
          <w:color w:val="000000" w:themeColor="text1"/>
        </w:rPr>
      </w:pPr>
      <w:r w:rsidRPr="00CB73BA">
        <w:rPr>
          <w:color w:val="000000" w:themeColor="text1"/>
        </w:rPr>
        <w:t>Calendars and meeting notes</w:t>
      </w:r>
    </w:p>
    <w:p w14:paraId="13B229CA" w14:textId="77777777" w:rsidR="00CB73BA" w:rsidRPr="00CB73BA" w:rsidRDefault="00CB73BA" w:rsidP="00CB73BA">
      <w:pPr>
        <w:numPr>
          <w:ilvl w:val="0"/>
          <w:numId w:val="56"/>
        </w:numPr>
        <w:rPr>
          <w:color w:val="000000" w:themeColor="text1"/>
        </w:rPr>
      </w:pPr>
      <w:r w:rsidRPr="00CB73BA">
        <w:rPr>
          <w:color w:val="000000" w:themeColor="text1"/>
        </w:rPr>
        <w:t>Internal memoranda and reports</w:t>
      </w:r>
    </w:p>
    <w:p w14:paraId="34F9D89D" w14:textId="77777777" w:rsidR="00CB73BA" w:rsidRPr="00CB73BA" w:rsidRDefault="00CB73BA" w:rsidP="00CB73BA">
      <w:pPr>
        <w:numPr>
          <w:ilvl w:val="0"/>
          <w:numId w:val="56"/>
        </w:numPr>
        <w:rPr>
          <w:color w:val="000000" w:themeColor="text1"/>
        </w:rPr>
      </w:pPr>
      <w:r w:rsidRPr="00CB73BA">
        <w:rPr>
          <w:color w:val="000000" w:themeColor="text1"/>
        </w:rPr>
        <w:t>Public statements, press releases, and newsletters</w:t>
      </w:r>
    </w:p>
    <w:p w14:paraId="6FF7DBA5" w14:textId="77777777" w:rsidR="00CB73BA" w:rsidRPr="00CB73BA" w:rsidRDefault="00CB73BA" w:rsidP="00CB73BA">
      <w:pPr>
        <w:numPr>
          <w:ilvl w:val="0"/>
          <w:numId w:val="56"/>
        </w:numPr>
        <w:rPr>
          <w:color w:val="000000" w:themeColor="text1"/>
        </w:rPr>
      </w:pPr>
      <w:r w:rsidRPr="00CB73BA">
        <w:rPr>
          <w:color w:val="000000" w:themeColor="text1"/>
        </w:rPr>
        <w:t>Drafts of documents and attachments (Word, PDF, Excel, PowerPoint, Google Docs, etc.)</w:t>
      </w:r>
    </w:p>
    <w:p w14:paraId="12B23644" w14:textId="77777777" w:rsidR="00CB73BA" w:rsidRPr="00CB73BA" w:rsidRDefault="00CB73BA" w:rsidP="00CB73BA">
      <w:pPr>
        <w:rPr>
          <w:color w:val="000000" w:themeColor="text1"/>
        </w:rPr>
      </w:pPr>
      <w:r w:rsidRPr="00CB73BA">
        <w:rPr>
          <w:b/>
          <w:bCs/>
          <w:color w:val="000000" w:themeColor="text1"/>
        </w:rPr>
        <w:t>Categories of Records Requested</w:t>
      </w:r>
    </w:p>
    <w:p w14:paraId="59D882C7" w14:textId="77777777" w:rsidR="00CB73BA" w:rsidRPr="00CB73BA" w:rsidRDefault="00CB73BA" w:rsidP="00CB73BA">
      <w:pPr>
        <w:numPr>
          <w:ilvl w:val="0"/>
          <w:numId w:val="57"/>
        </w:numPr>
        <w:rPr>
          <w:color w:val="000000" w:themeColor="text1"/>
        </w:rPr>
      </w:pPr>
      <w:r w:rsidRPr="00CB73BA">
        <w:rPr>
          <w:color w:val="000000" w:themeColor="text1"/>
        </w:rPr>
        <w:t>All communications between DOE staff and Jerome School District concerning halo reductions, ridership expansion, or safety busing designations.</w:t>
      </w:r>
    </w:p>
    <w:p w14:paraId="621DEF59" w14:textId="77777777" w:rsidR="00CB73BA" w:rsidRPr="00CB73BA" w:rsidRDefault="00CB73BA" w:rsidP="00CB73BA">
      <w:pPr>
        <w:numPr>
          <w:ilvl w:val="0"/>
          <w:numId w:val="57"/>
        </w:numPr>
        <w:rPr>
          <w:color w:val="000000" w:themeColor="text1"/>
        </w:rPr>
      </w:pPr>
      <w:r w:rsidRPr="00CB73BA">
        <w:rPr>
          <w:color w:val="000000" w:themeColor="text1"/>
        </w:rPr>
        <w:t>All records concerning DOE advice to Jerome on reimbursement eligibility for riders inside 1.5 miles.</w:t>
      </w:r>
    </w:p>
    <w:p w14:paraId="3174081E" w14:textId="77777777" w:rsidR="00CB73BA" w:rsidRPr="00CB73BA" w:rsidRDefault="00CB73BA" w:rsidP="00CB73BA">
      <w:pPr>
        <w:numPr>
          <w:ilvl w:val="0"/>
          <w:numId w:val="57"/>
        </w:numPr>
        <w:rPr>
          <w:color w:val="000000" w:themeColor="text1"/>
        </w:rPr>
      </w:pPr>
      <w:r w:rsidRPr="00CB73BA">
        <w:rPr>
          <w:color w:val="000000" w:themeColor="text1"/>
        </w:rPr>
        <w:t>All communications between Ali Stolzman and Jerome staff regarding reimbursement, transportation, or levy planning.</w:t>
      </w:r>
    </w:p>
    <w:p w14:paraId="4B68381F" w14:textId="77777777" w:rsidR="00CB73BA" w:rsidRPr="00CB73BA" w:rsidRDefault="00CB73BA" w:rsidP="00CB73BA">
      <w:pPr>
        <w:numPr>
          <w:ilvl w:val="0"/>
          <w:numId w:val="57"/>
        </w:numPr>
        <w:rPr>
          <w:color w:val="000000" w:themeColor="text1"/>
        </w:rPr>
      </w:pPr>
      <w:r w:rsidRPr="00CB73BA">
        <w:rPr>
          <w:color w:val="000000" w:themeColor="text1"/>
        </w:rPr>
        <w:t>All communications between Jitter Jiminez and Jerome staff regarding reimbursement, transportation, or technology adoption.</w:t>
      </w:r>
    </w:p>
    <w:p w14:paraId="783DD334" w14:textId="77777777" w:rsidR="00CB73BA" w:rsidRPr="00CB73BA" w:rsidRDefault="00CB73BA" w:rsidP="00CB73BA">
      <w:pPr>
        <w:numPr>
          <w:ilvl w:val="0"/>
          <w:numId w:val="57"/>
        </w:numPr>
        <w:rPr>
          <w:color w:val="000000" w:themeColor="text1"/>
        </w:rPr>
      </w:pPr>
      <w:r w:rsidRPr="00CB73BA">
        <w:rPr>
          <w:color w:val="000000" w:themeColor="text1"/>
        </w:rPr>
        <w:t>All conflict-of-interest disclosures, recusals, or determinations filed by Ali Stolzman or other DOE employees concerning Jerome.</w:t>
      </w:r>
    </w:p>
    <w:p w14:paraId="76DC58D7" w14:textId="77777777" w:rsidR="00CB73BA" w:rsidRPr="00CB73BA" w:rsidRDefault="00CB73BA" w:rsidP="00CB73BA">
      <w:pPr>
        <w:numPr>
          <w:ilvl w:val="0"/>
          <w:numId w:val="57"/>
        </w:numPr>
        <w:rPr>
          <w:color w:val="000000" w:themeColor="text1"/>
        </w:rPr>
      </w:pPr>
      <w:r w:rsidRPr="00CB73BA">
        <w:rPr>
          <w:color w:val="000000" w:themeColor="text1"/>
        </w:rPr>
        <w:t>All DOE reimbursement approval records for Jerome for 2024–25 and 2025–26, including audits and adjustments.</w:t>
      </w:r>
    </w:p>
    <w:p w14:paraId="7E49201F" w14:textId="77777777" w:rsidR="00CB73BA" w:rsidRPr="00CB73BA" w:rsidRDefault="00CB73BA" w:rsidP="00CB73BA">
      <w:pPr>
        <w:numPr>
          <w:ilvl w:val="0"/>
          <w:numId w:val="57"/>
        </w:numPr>
        <w:rPr>
          <w:color w:val="000000" w:themeColor="text1"/>
        </w:rPr>
      </w:pPr>
      <w:r w:rsidRPr="00CB73BA">
        <w:rPr>
          <w:color w:val="000000" w:themeColor="text1"/>
        </w:rPr>
        <w:t xml:space="preserve">All DOE policy </w:t>
      </w:r>
      <w:proofErr w:type="gramStart"/>
      <w:r w:rsidRPr="00CB73BA">
        <w:rPr>
          <w:color w:val="000000" w:themeColor="text1"/>
        </w:rPr>
        <w:t>documents</w:t>
      </w:r>
      <w:proofErr w:type="gramEnd"/>
      <w:r w:rsidRPr="00CB73BA">
        <w:rPr>
          <w:color w:val="000000" w:themeColor="text1"/>
        </w:rPr>
        <w:t xml:space="preserve"> and guidance provided to Jerome on safety busing under Idaho Code § 33-1501 and IDAPA 08.02.02.190.</w:t>
      </w:r>
    </w:p>
    <w:p w14:paraId="56623461" w14:textId="77777777" w:rsidR="00CB73BA" w:rsidRPr="00CB73BA" w:rsidRDefault="00CB73BA" w:rsidP="00CB73BA">
      <w:pPr>
        <w:numPr>
          <w:ilvl w:val="0"/>
          <w:numId w:val="57"/>
        </w:numPr>
        <w:rPr>
          <w:color w:val="000000" w:themeColor="text1"/>
        </w:rPr>
      </w:pPr>
      <w:r w:rsidRPr="00CB73BA">
        <w:rPr>
          <w:color w:val="000000" w:themeColor="text1"/>
        </w:rPr>
        <w:t>All DOE communications regarding Bus Compass/Transportant software or RFID tag eligibility for reimbursement.</w:t>
      </w:r>
    </w:p>
    <w:p w14:paraId="10805577" w14:textId="77777777" w:rsidR="00CB73BA" w:rsidRPr="00CB73BA" w:rsidRDefault="00CB73BA" w:rsidP="00CB73BA">
      <w:pPr>
        <w:numPr>
          <w:ilvl w:val="0"/>
          <w:numId w:val="57"/>
        </w:numPr>
        <w:rPr>
          <w:color w:val="000000" w:themeColor="text1"/>
        </w:rPr>
      </w:pPr>
      <w:r w:rsidRPr="00CB73BA">
        <w:rPr>
          <w:color w:val="000000" w:themeColor="text1"/>
        </w:rPr>
        <w:t>All communications concerning the financial impact of Jerome’s August 21–22, 2025 school cancellations, including discussions of lost instructional opportunities or associated costs.</w:t>
      </w:r>
    </w:p>
    <w:p w14:paraId="265B831C" w14:textId="77777777" w:rsidR="00CB73BA" w:rsidRPr="00CB73BA" w:rsidRDefault="00CB73BA" w:rsidP="00CB73BA">
      <w:pPr>
        <w:numPr>
          <w:ilvl w:val="0"/>
          <w:numId w:val="57"/>
        </w:numPr>
        <w:rPr>
          <w:color w:val="000000" w:themeColor="text1"/>
        </w:rPr>
      </w:pPr>
      <w:r w:rsidRPr="00CB73BA">
        <w:rPr>
          <w:color w:val="000000" w:themeColor="text1"/>
        </w:rPr>
        <w:lastRenderedPageBreak/>
        <w:t>All communications and records related to methods and amounts of reimbursement or state funding used or proposed to cover Jerome’s transportation department costs.</w:t>
      </w:r>
    </w:p>
    <w:p w14:paraId="1FC18A96" w14:textId="77777777" w:rsidR="00CB73BA" w:rsidRPr="00CB73BA" w:rsidRDefault="00CB73BA" w:rsidP="00CB73BA">
      <w:pPr>
        <w:numPr>
          <w:ilvl w:val="0"/>
          <w:numId w:val="57"/>
        </w:numPr>
        <w:rPr>
          <w:color w:val="000000" w:themeColor="text1"/>
        </w:rPr>
      </w:pPr>
      <w:r w:rsidRPr="00CB73BA">
        <w:rPr>
          <w:color w:val="000000" w:themeColor="text1"/>
        </w:rPr>
        <w:t>All DOE internal communications regarding Jerome’s levy funds and their link to state reimbursement.</w:t>
      </w:r>
    </w:p>
    <w:p w14:paraId="5EEE65EC" w14:textId="77777777" w:rsidR="00CB73BA" w:rsidRPr="00CB73BA" w:rsidRDefault="00CB73BA" w:rsidP="00CB73BA">
      <w:pPr>
        <w:numPr>
          <w:ilvl w:val="0"/>
          <w:numId w:val="57"/>
        </w:numPr>
        <w:rPr>
          <w:color w:val="000000" w:themeColor="text1"/>
        </w:rPr>
      </w:pPr>
      <w:r w:rsidRPr="00CB73BA">
        <w:rPr>
          <w:color w:val="000000" w:themeColor="text1"/>
        </w:rPr>
        <w:t>Any DOE corrective guidance issued to districts after the Jerome collapse concerning halo policy, safety busing, or reimbursement compliance.</w:t>
      </w:r>
    </w:p>
    <w:p w14:paraId="7AC8E8DF" w14:textId="77777777" w:rsidR="00CB73BA" w:rsidRPr="00CB73BA" w:rsidRDefault="00CB73BA" w:rsidP="00CB73BA">
      <w:pPr>
        <w:rPr>
          <w:b/>
          <w:bCs/>
          <w:color w:val="000000" w:themeColor="text1"/>
        </w:rPr>
      </w:pPr>
      <w:r w:rsidRPr="00CB73BA">
        <w:rPr>
          <w:b/>
          <w:bCs/>
          <w:color w:val="000000" w:themeColor="text1"/>
        </w:rPr>
        <w:t>Fee Waiver Request</w:t>
      </w:r>
    </w:p>
    <w:p w14:paraId="089AA090" w14:textId="77777777" w:rsidR="00CB73BA" w:rsidRPr="00CB73BA" w:rsidRDefault="00CB73BA" w:rsidP="00CB73BA">
      <w:pPr>
        <w:rPr>
          <w:color w:val="000000" w:themeColor="text1"/>
        </w:rPr>
      </w:pPr>
      <w:r w:rsidRPr="00CB73BA">
        <w:rPr>
          <w:color w:val="000000" w:themeColor="text1"/>
        </w:rPr>
        <w:t xml:space="preserve">I respectfully request that all search, redaction, and copying fees be </w:t>
      </w:r>
      <w:r w:rsidRPr="00CB73BA">
        <w:rPr>
          <w:b/>
          <w:bCs/>
          <w:color w:val="000000" w:themeColor="text1"/>
        </w:rPr>
        <w:t>waived</w:t>
      </w:r>
      <w:r w:rsidRPr="00CB73BA">
        <w:rPr>
          <w:color w:val="000000" w:themeColor="text1"/>
        </w:rPr>
        <w:t xml:space="preserve"> under Idaho Code § 74-102(10). This request is made for </w:t>
      </w:r>
      <w:r w:rsidRPr="00CB73BA">
        <w:rPr>
          <w:b/>
          <w:bCs/>
          <w:color w:val="000000" w:themeColor="text1"/>
        </w:rPr>
        <w:t>non-commercial purposes</w:t>
      </w:r>
      <w:r w:rsidRPr="00CB73BA">
        <w:rPr>
          <w:color w:val="000000" w:themeColor="text1"/>
        </w:rPr>
        <w:t>. The records will be used to inform the public, ensure accountability, and will be shared broadly without charge through community and public transparency channels. Disclosure is in the public interest as it concerns student safety, use of public funds, and compliance with state law.</w:t>
      </w:r>
    </w:p>
    <w:p w14:paraId="2F0E5701" w14:textId="77777777" w:rsidR="00CB73BA" w:rsidRPr="00CB73BA" w:rsidRDefault="00CB73BA" w:rsidP="00CB73BA">
      <w:pPr>
        <w:rPr>
          <w:b/>
          <w:bCs/>
          <w:color w:val="000000" w:themeColor="text1"/>
        </w:rPr>
      </w:pPr>
      <w:r w:rsidRPr="00CB73BA">
        <w:rPr>
          <w:b/>
          <w:bCs/>
          <w:color w:val="000000" w:themeColor="text1"/>
        </w:rPr>
        <w:t>Format of Records</w:t>
      </w:r>
    </w:p>
    <w:p w14:paraId="542C9F06" w14:textId="77777777" w:rsidR="00CB73BA" w:rsidRPr="00CB73BA" w:rsidRDefault="00CB73BA" w:rsidP="00CB73BA">
      <w:pPr>
        <w:rPr>
          <w:color w:val="000000" w:themeColor="text1"/>
        </w:rPr>
      </w:pPr>
      <w:r w:rsidRPr="00CB73BA">
        <w:rPr>
          <w:color w:val="000000" w:themeColor="text1"/>
        </w:rPr>
        <w:t xml:space="preserve">To minimize costs and improve accessibility, I request that all records be provided in </w:t>
      </w:r>
      <w:r w:rsidRPr="00CB73BA">
        <w:rPr>
          <w:b/>
          <w:bCs/>
          <w:color w:val="000000" w:themeColor="text1"/>
        </w:rPr>
        <w:t>electronic form</w:t>
      </w:r>
      <w:r w:rsidRPr="00CB73BA">
        <w:rPr>
          <w:color w:val="000000" w:themeColor="text1"/>
        </w:rPr>
        <w:t xml:space="preserve"> (PDF, Word, Excel, or email export files) delivered via email or secure file transfer.</w:t>
      </w:r>
    </w:p>
    <w:p w14:paraId="4EDD84F7" w14:textId="77777777" w:rsidR="00CB73BA" w:rsidRPr="00CB73BA" w:rsidRDefault="00CB73BA" w:rsidP="00CB73BA">
      <w:pPr>
        <w:rPr>
          <w:color w:val="000000" w:themeColor="text1"/>
        </w:rPr>
      </w:pPr>
      <w:r w:rsidRPr="00CB73BA">
        <w:rPr>
          <w:color w:val="000000" w:themeColor="text1"/>
        </w:rPr>
        <w:pict w14:anchorId="62F12003">
          <v:rect id="_x0000_i1358" style="width:0;height:1.5pt" o:hralign="center" o:hrstd="t" o:hr="t" fillcolor="#a0a0a0" stroked="f"/>
        </w:pict>
      </w:r>
    </w:p>
    <w:p w14:paraId="2342E521" w14:textId="77777777" w:rsidR="00CB73BA" w:rsidRPr="00CB73BA" w:rsidRDefault="00CB73BA" w:rsidP="00CB73BA">
      <w:pPr>
        <w:rPr>
          <w:color w:val="000000" w:themeColor="text1"/>
        </w:rPr>
      </w:pPr>
      <w:r w:rsidRPr="00CB73BA">
        <w:rPr>
          <w:color w:val="000000" w:themeColor="text1"/>
        </w:rPr>
        <w:t xml:space="preserve">Please confirm receipt of this request within the timeframe required by </w:t>
      </w:r>
      <w:proofErr w:type="gramStart"/>
      <w:r w:rsidRPr="00CB73BA">
        <w:rPr>
          <w:color w:val="000000" w:themeColor="text1"/>
        </w:rPr>
        <w:t>law, and</w:t>
      </w:r>
      <w:proofErr w:type="gramEnd"/>
      <w:r w:rsidRPr="00CB73BA">
        <w:rPr>
          <w:color w:val="000000" w:themeColor="text1"/>
        </w:rPr>
        <w:t xml:space="preserve"> advise me of the expected date of production.</w:t>
      </w:r>
    </w:p>
    <w:p w14:paraId="585CDDF5" w14:textId="77777777" w:rsidR="00CB73BA" w:rsidRPr="00CB73BA" w:rsidRDefault="00CB73BA" w:rsidP="00CB73BA">
      <w:pPr>
        <w:rPr>
          <w:color w:val="000000" w:themeColor="text1"/>
        </w:rPr>
      </w:pPr>
      <w:r w:rsidRPr="00CB73BA">
        <w:rPr>
          <w:color w:val="000000" w:themeColor="text1"/>
        </w:rPr>
        <w:t>Thank you for your cooperation and your service to the public.</w:t>
      </w:r>
    </w:p>
    <w:p w14:paraId="7DBBD7F7" w14:textId="77777777" w:rsidR="00CB73BA" w:rsidRPr="00CB73BA" w:rsidRDefault="00CB73BA" w:rsidP="00CB73BA">
      <w:pPr>
        <w:rPr>
          <w:color w:val="000000" w:themeColor="text1"/>
        </w:rPr>
      </w:pPr>
      <w:r w:rsidRPr="00CB73BA">
        <w:rPr>
          <w:color w:val="000000" w:themeColor="text1"/>
        </w:rPr>
        <w:t>Respectfully,</w:t>
      </w:r>
    </w:p>
    <w:p w14:paraId="2A592860" w14:textId="77777777" w:rsidR="00CB73BA" w:rsidRPr="00CB73BA" w:rsidRDefault="00CB73BA" w:rsidP="00CB73BA">
      <w:pPr>
        <w:rPr>
          <w:color w:val="000000" w:themeColor="text1"/>
        </w:rPr>
      </w:pPr>
      <w:r w:rsidRPr="00CB73BA">
        <w:rPr>
          <w:color w:val="000000" w:themeColor="text1"/>
        </w:rPr>
        <w:t>[Your Signature]</w:t>
      </w:r>
      <w:r w:rsidRPr="00CB73BA">
        <w:rPr>
          <w:color w:val="000000" w:themeColor="text1"/>
        </w:rPr>
        <w:br/>
        <w:t>[Your Printed Name]</w:t>
      </w:r>
    </w:p>
    <w:p w14:paraId="4406E4BA" w14:textId="185EA9DF" w:rsidR="00143C57" w:rsidRPr="009163EC" w:rsidRDefault="00097667" w:rsidP="00143C57">
      <w:pPr>
        <w:pStyle w:val="Heading1"/>
        <w:rPr>
          <w:color w:val="000000" w:themeColor="text1"/>
        </w:rPr>
      </w:pPr>
      <w:r w:rsidRPr="009163EC">
        <w:rPr>
          <w:color w:val="000000" w:themeColor="text1"/>
        </w:rPr>
        <w:br w:type="page"/>
      </w:r>
      <w:bookmarkStart w:id="107" w:name="_Toc207591012"/>
      <w:r w:rsidR="00143C57" w:rsidRPr="009163EC">
        <w:rPr>
          <w:color w:val="000000" w:themeColor="text1"/>
        </w:rPr>
        <w:lastRenderedPageBreak/>
        <w:t xml:space="preserve">Article: </w:t>
      </w:r>
      <w:r w:rsidR="00143C57" w:rsidRPr="009163EC">
        <w:rPr>
          <w:color w:val="000000" w:themeColor="text1"/>
        </w:rPr>
        <w:t xml:space="preserve">When the Wheels Fall Off </w:t>
      </w:r>
      <w:proofErr w:type="gramStart"/>
      <w:r w:rsidR="00143C57" w:rsidRPr="009163EC">
        <w:rPr>
          <w:color w:val="000000" w:themeColor="text1"/>
        </w:rPr>
        <w:t>The</w:t>
      </w:r>
      <w:proofErr w:type="gramEnd"/>
      <w:r w:rsidR="00143C57" w:rsidRPr="009163EC">
        <w:rPr>
          <w:color w:val="000000" w:themeColor="text1"/>
        </w:rPr>
        <w:t xml:space="preserve"> Bus</w:t>
      </w:r>
      <w:bookmarkEnd w:id="107"/>
    </w:p>
    <w:p w14:paraId="57819666" w14:textId="77777777" w:rsidR="00143C57" w:rsidRPr="009163EC" w:rsidRDefault="00143C57" w:rsidP="00143C57">
      <w:pPr>
        <w:ind w:left="360"/>
        <w:rPr>
          <w:b/>
          <w:bCs/>
          <w:color w:val="000000" w:themeColor="text1"/>
        </w:rPr>
      </w:pPr>
      <w:r w:rsidRPr="009163EC">
        <w:rPr>
          <w:b/>
          <w:bCs/>
          <w:color w:val="000000" w:themeColor="text1"/>
        </w:rPr>
        <w:t>Can Trust Be Rebuilt?</w:t>
      </w:r>
    </w:p>
    <w:p w14:paraId="2173B74D" w14:textId="77777777" w:rsidR="00143C57" w:rsidRPr="009163EC" w:rsidRDefault="00143C57" w:rsidP="00143C57">
      <w:pPr>
        <w:ind w:left="360"/>
        <w:rPr>
          <w:color w:val="000000" w:themeColor="text1"/>
        </w:rPr>
      </w:pPr>
      <w:r w:rsidRPr="009163EC">
        <w:rPr>
          <w:color w:val="000000" w:themeColor="text1"/>
        </w:rPr>
        <w:t>By Jeff Pierson, MVLA Contributor, Aug. 24, 2025 (updated Aug. 28, 2025)</w:t>
      </w:r>
    </w:p>
    <w:p w14:paraId="6F4BBC31" w14:textId="77777777" w:rsidR="00143C57" w:rsidRPr="009163EC" w:rsidRDefault="00143C57" w:rsidP="00143C57">
      <w:pPr>
        <w:ind w:left="360"/>
        <w:rPr>
          <w:color w:val="000000" w:themeColor="text1"/>
        </w:rPr>
      </w:pPr>
      <w:r w:rsidRPr="009163EC">
        <w:rPr>
          <w:color w:val="000000" w:themeColor="text1"/>
        </w:rPr>
        <w:pict w14:anchorId="6B660627">
          <v:rect id="_x0000_i4241" style="width:0;height:1.5pt" o:hralign="center" o:hrstd="t" o:hr="t" fillcolor="#a0a0a0" stroked="f"/>
        </w:pict>
      </w:r>
    </w:p>
    <w:p w14:paraId="477F9EFC" w14:textId="77777777" w:rsidR="00143C57" w:rsidRPr="009163EC" w:rsidRDefault="00143C57" w:rsidP="00143C57">
      <w:pPr>
        <w:ind w:left="360"/>
        <w:rPr>
          <w:b/>
          <w:bCs/>
          <w:color w:val="000000" w:themeColor="text1"/>
        </w:rPr>
      </w:pPr>
      <w:r w:rsidRPr="009163EC">
        <w:rPr>
          <w:b/>
          <w:bCs/>
          <w:color w:val="000000" w:themeColor="text1"/>
        </w:rPr>
        <w:t>The Public Story</w:t>
      </w:r>
    </w:p>
    <w:p w14:paraId="0602F4B4" w14:textId="77777777" w:rsidR="00143C57" w:rsidRPr="009163EC" w:rsidRDefault="00143C57" w:rsidP="00143C57">
      <w:pPr>
        <w:ind w:left="360"/>
        <w:rPr>
          <w:color w:val="000000" w:themeColor="text1"/>
        </w:rPr>
      </w:pPr>
      <w:r w:rsidRPr="009163EC">
        <w:rPr>
          <w:color w:val="000000" w:themeColor="text1"/>
        </w:rPr>
        <w:t>On August 20, 2025, the Jerome School District abruptly announced a two-day closure of all schools. The official reason was framed as “repairs and safety.” That night, Superintendent Brent Johnson told families that the district had identified issues with the bus fleet and would make repairs to guarantee safety (Jerome School District, 2025a; KMVT, 2025).</w:t>
      </w:r>
    </w:p>
    <w:p w14:paraId="3A7257FC" w14:textId="77777777" w:rsidR="00143C57" w:rsidRPr="009163EC" w:rsidRDefault="00143C57" w:rsidP="00143C57">
      <w:pPr>
        <w:ind w:left="360"/>
        <w:rPr>
          <w:color w:val="000000" w:themeColor="text1"/>
        </w:rPr>
      </w:pPr>
      <w:r w:rsidRPr="009163EC">
        <w:rPr>
          <w:color w:val="000000" w:themeColor="text1"/>
        </w:rPr>
        <w:t>The problem was not broken buses. The problem was broken leadership.</w:t>
      </w:r>
    </w:p>
    <w:p w14:paraId="4FA63A09" w14:textId="77777777" w:rsidR="00143C57" w:rsidRPr="009163EC" w:rsidRDefault="00143C57" w:rsidP="00143C57">
      <w:pPr>
        <w:ind w:left="360"/>
        <w:rPr>
          <w:color w:val="000000" w:themeColor="text1"/>
        </w:rPr>
      </w:pPr>
      <w:r w:rsidRPr="009163EC">
        <w:rPr>
          <w:color w:val="000000" w:themeColor="text1"/>
        </w:rPr>
        <w:t>The closure announcement was carried by multiple outlets. KMVT reported that the district had identified “several repairs” to its bus fleet and would make operational adjustments “to guarantee safety” (KMVT, 2025). KEZJ echoed the message, noting that the district cited “safety concerns regarding student transportation” (KEZJ, 2025). Magic Valley and KTVB also picked up the closure story, relaying the same framing that schools would be canceled until Monday for safety reasons (Magic Valley, 2025; KTVB, 2025).</w:t>
      </w:r>
    </w:p>
    <w:p w14:paraId="370D3CCB" w14:textId="77777777" w:rsidR="00143C57" w:rsidRPr="009163EC" w:rsidRDefault="00143C57" w:rsidP="00143C57">
      <w:pPr>
        <w:ind w:left="360"/>
        <w:rPr>
          <w:color w:val="000000" w:themeColor="text1"/>
        </w:rPr>
      </w:pPr>
      <w:r w:rsidRPr="009163EC">
        <w:rPr>
          <w:color w:val="000000" w:themeColor="text1"/>
        </w:rPr>
        <w:t>For families already frantic, with children left behind, routed incorrectly, or unaccounted for until late evening, the notion that this was a matter of mechanical fixes sounded incomplete at best and misleading at worst.</w:t>
      </w:r>
    </w:p>
    <w:p w14:paraId="11E20334" w14:textId="77777777" w:rsidR="00143C57" w:rsidRPr="009163EC" w:rsidRDefault="00143C57" w:rsidP="00143C57">
      <w:pPr>
        <w:ind w:left="360"/>
        <w:rPr>
          <w:color w:val="000000" w:themeColor="text1"/>
        </w:rPr>
      </w:pPr>
    </w:p>
    <w:p w14:paraId="26A191FF" w14:textId="77777777" w:rsidR="00143C57" w:rsidRPr="009163EC" w:rsidRDefault="00143C57" w:rsidP="00143C57">
      <w:pPr>
        <w:ind w:left="360"/>
        <w:rPr>
          <w:b/>
          <w:bCs/>
          <w:color w:val="000000" w:themeColor="text1"/>
        </w:rPr>
      </w:pPr>
      <w:r w:rsidRPr="009163EC">
        <w:rPr>
          <w:b/>
          <w:bCs/>
          <w:color w:val="000000" w:themeColor="text1"/>
        </w:rPr>
        <w:t>From Repairs to System Failure</w:t>
      </w:r>
    </w:p>
    <w:p w14:paraId="1F6AAEA4" w14:textId="77777777" w:rsidR="00143C57" w:rsidRPr="009163EC" w:rsidRDefault="00143C57" w:rsidP="00143C57">
      <w:pPr>
        <w:ind w:left="360"/>
        <w:rPr>
          <w:color w:val="000000" w:themeColor="text1"/>
        </w:rPr>
      </w:pPr>
      <w:r w:rsidRPr="009163EC">
        <w:rPr>
          <w:color w:val="000000" w:themeColor="text1"/>
        </w:rPr>
        <w:t xml:space="preserve">Within twenty-four hours, the district abandoned the “repairs” explanation. In an August 21 email titled </w:t>
      </w:r>
      <w:r w:rsidRPr="009163EC">
        <w:rPr>
          <w:i/>
          <w:iCs/>
          <w:color w:val="000000" w:themeColor="text1"/>
        </w:rPr>
        <w:t>Improving Our Student Transportation System: Accountability and Apology</w:t>
      </w:r>
      <w:r w:rsidRPr="009163EC">
        <w:rPr>
          <w:color w:val="000000" w:themeColor="text1"/>
        </w:rPr>
        <w:t>, published on the district’s official website, administrators listed the real causes. These included elimination of the 1.5-mile walking zone that nearly doubled ridership, allowing unregistered riders that left children unaccounted for, lack of signage and procedures for bus transfers, overcrowding on some routes and empty buses on others, and incomplete data cleanup with insufficient practice before launch (Jerome School District, 2025b).</w:t>
      </w:r>
    </w:p>
    <w:p w14:paraId="5ABA9C99" w14:textId="77777777" w:rsidR="00143C57" w:rsidRPr="009163EC" w:rsidRDefault="00143C57" w:rsidP="00143C57">
      <w:pPr>
        <w:ind w:left="360"/>
        <w:rPr>
          <w:color w:val="000000" w:themeColor="text1"/>
        </w:rPr>
      </w:pPr>
      <w:r w:rsidRPr="009163EC">
        <w:rPr>
          <w:color w:val="000000" w:themeColor="text1"/>
        </w:rPr>
        <w:lastRenderedPageBreak/>
        <w:t>What had been presented as a matter of fixing equipment was now admitted as a collapse of planning and operational oversight.</w:t>
      </w:r>
    </w:p>
    <w:p w14:paraId="44167D50" w14:textId="77777777" w:rsidR="00143C57" w:rsidRPr="009163EC" w:rsidRDefault="00143C57" w:rsidP="00143C57">
      <w:pPr>
        <w:ind w:left="360"/>
        <w:rPr>
          <w:color w:val="000000" w:themeColor="text1"/>
        </w:rPr>
      </w:pPr>
      <w:r w:rsidRPr="009163EC">
        <w:rPr>
          <w:color w:val="000000" w:themeColor="text1"/>
        </w:rPr>
        <w:t>On August 18, the day before some students were scheduled to start classes, the Jerome School District was still rolling out an untested transportation system (Johnson, 2025a).</w:t>
      </w:r>
    </w:p>
    <w:p w14:paraId="2DD236D6" w14:textId="77777777" w:rsidR="00143C57" w:rsidRPr="009163EC" w:rsidRDefault="00143C57" w:rsidP="00143C57">
      <w:pPr>
        <w:ind w:left="360"/>
        <w:rPr>
          <w:color w:val="000000" w:themeColor="text1"/>
        </w:rPr>
      </w:pPr>
      <w:r w:rsidRPr="009163EC">
        <w:rPr>
          <w:color w:val="000000" w:themeColor="text1"/>
        </w:rPr>
        <w:t>By August 22, the district’s website and Facebook page shifted to corrective measures: RFID bus tags, “no registration, no ride” rules, frozen routing, and police-assisted traffic control at key schools (Jerome School District, 2025c). That same afternoon, at 3:54 p.m., Superintendent Brent Johnson sent an email announcing the official start of the new school year on Monday, August 25 (Johnson, 2025b).</w:t>
      </w:r>
    </w:p>
    <w:p w14:paraId="748E823C" w14:textId="77777777" w:rsidR="00143C57" w:rsidRPr="009163EC" w:rsidRDefault="00143C57" w:rsidP="00143C57">
      <w:pPr>
        <w:ind w:left="360"/>
        <w:rPr>
          <w:color w:val="000000" w:themeColor="text1"/>
        </w:rPr>
      </w:pPr>
      <w:r w:rsidRPr="009163EC">
        <w:rPr>
          <w:color w:val="000000" w:themeColor="text1"/>
        </w:rPr>
        <w:t>On one hand, leadership deserves credit for pausing operations and attempting a controlled relaunch. On the other hand, the tone and language of the district’s messaging read less like accountability and more like a whitewash, an effort to move past failure and avoid deeper scrutiny.</w:t>
      </w:r>
    </w:p>
    <w:p w14:paraId="1A27377A" w14:textId="77777777" w:rsidR="00143C57" w:rsidRPr="009163EC" w:rsidRDefault="00143C57" w:rsidP="00143C57">
      <w:pPr>
        <w:ind w:left="360"/>
        <w:rPr>
          <w:color w:val="000000" w:themeColor="text1"/>
        </w:rPr>
      </w:pPr>
    </w:p>
    <w:p w14:paraId="6D880A93" w14:textId="77777777" w:rsidR="00143C57" w:rsidRPr="009163EC" w:rsidRDefault="00143C57" w:rsidP="00143C57">
      <w:pPr>
        <w:ind w:left="360"/>
        <w:rPr>
          <w:b/>
          <w:bCs/>
          <w:color w:val="000000" w:themeColor="text1"/>
        </w:rPr>
      </w:pPr>
      <w:r w:rsidRPr="009163EC">
        <w:rPr>
          <w:b/>
          <w:bCs/>
          <w:color w:val="000000" w:themeColor="text1"/>
        </w:rPr>
        <w:t>Why the Narrative Shifted</w:t>
      </w:r>
    </w:p>
    <w:p w14:paraId="170A9FA4" w14:textId="77777777" w:rsidR="00143C57" w:rsidRPr="009163EC" w:rsidRDefault="00143C57" w:rsidP="00143C57">
      <w:pPr>
        <w:ind w:left="360"/>
        <w:rPr>
          <w:color w:val="000000" w:themeColor="text1"/>
        </w:rPr>
      </w:pPr>
      <w:r w:rsidRPr="009163EC">
        <w:rPr>
          <w:color w:val="000000" w:themeColor="text1"/>
        </w:rPr>
        <w:t>Several plausible motives explain why the district’s messaging changed so quickly. Leading with “repairs” minimized panic and presented the crisis as temporary and technical. Idaho Code § 6-904B shields discretionary policy decisions but not negligent operations, so framing the closure as mechanical may have been an attempt to avoid language that suggested negligence. Once parents shared their stories publicly, including reports of police calls to locate children, the “repairs” narrative collapsed under pressure and transparency became unavoidable. By the weekend, the district had pivoted to highlighting solutions, attempting to turn failure into a story of reform. This mirrors past district patterns such as leveraging the 2024 levy campaign (Magic Valley, 2024).</w:t>
      </w:r>
    </w:p>
    <w:p w14:paraId="0D9B2256" w14:textId="77777777" w:rsidR="00143C57" w:rsidRPr="009163EC" w:rsidRDefault="00143C57" w:rsidP="00143C57">
      <w:pPr>
        <w:ind w:left="360"/>
        <w:rPr>
          <w:color w:val="000000" w:themeColor="text1"/>
        </w:rPr>
      </w:pPr>
    </w:p>
    <w:p w14:paraId="1380E2DC" w14:textId="77777777" w:rsidR="00143C57" w:rsidRPr="009163EC" w:rsidRDefault="00143C57" w:rsidP="00143C57">
      <w:pPr>
        <w:ind w:left="360"/>
        <w:rPr>
          <w:b/>
          <w:bCs/>
          <w:color w:val="000000" w:themeColor="text1"/>
        </w:rPr>
      </w:pPr>
      <w:r w:rsidRPr="009163EC">
        <w:rPr>
          <w:b/>
          <w:bCs/>
          <w:color w:val="000000" w:themeColor="text1"/>
        </w:rPr>
        <w:t>Confirmation of Negligence</w:t>
      </w:r>
    </w:p>
    <w:p w14:paraId="528BCC71" w14:textId="77777777" w:rsidR="00143C57" w:rsidRPr="009163EC" w:rsidRDefault="00143C57" w:rsidP="00143C57">
      <w:pPr>
        <w:ind w:left="360"/>
        <w:rPr>
          <w:color w:val="000000" w:themeColor="text1"/>
        </w:rPr>
      </w:pPr>
      <w:r w:rsidRPr="009163EC">
        <w:rPr>
          <w:color w:val="000000" w:themeColor="text1"/>
        </w:rPr>
        <w:t>The clearest picture emerged at the August 26 school board meeting. Parents had already endured a week of confusion, and the district’s messaging had shifted from “repairs” to “system failure” to promises of a clean relaunch. What the meeting revealed, however, was more damning than technical glitches or poor communication.</w:t>
      </w:r>
    </w:p>
    <w:p w14:paraId="582EDF92" w14:textId="77777777" w:rsidR="00143C57" w:rsidRPr="009163EC" w:rsidRDefault="00143C57" w:rsidP="00143C57">
      <w:pPr>
        <w:ind w:left="360"/>
        <w:rPr>
          <w:color w:val="000000" w:themeColor="text1"/>
        </w:rPr>
      </w:pPr>
      <w:r w:rsidRPr="009163EC">
        <w:rPr>
          <w:color w:val="000000" w:themeColor="text1"/>
        </w:rPr>
        <w:lastRenderedPageBreak/>
        <w:t xml:space="preserve">One bus driver shared </w:t>
      </w:r>
      <w:proofErr w:type="gramStart"/>
      <w:r w:rsidRPr="009163EC">
        <w:rPr>
          <w:color w:val="000000" w:themeColor="text1"/>
        </w:rPr>
        <w:t>details</w:t>
      </w:r>
      <w:proofErr w:type="gramEnd"/>
      <w:r w:rsidRPr="009163EC">
        <w:rPr>
          <w:color w:val="000000" w:themeColor="text1"/>
        </w:rPr>
        <w:t xml:space="preserve"> of their daily routine and frustrations, describing how routes were incomplete and changing, data was inaccurate, and communication was inconsistent.</w:t>
      </w:r>
    </w:p>
    <w:p w14:paraId="1943B9AF" w14:textId="77777777" w:rsidR="00143C57" w:rsidRPr="009163EC" w:rsidRDefault="00143C57" w:rsidP="00143C57">
      <w:pPr>
        <w:ind w:left="360"/>
        <w:rPr>
          <w:color w:val="000000" w:themeColor="text1"/>
        </w:rPr>
      </w:pPr>
      <w:r w:rsidRPr="009163EC">
        <w:rPr>
          <w:color w:val="000000" w:themeColor="text1"/>
        </w:rPr>
        <w:t>That testimony confirmed what many parents already suspected: the district was not prepared for the first day of school. Transportation Director Tim Hicks then stood before the board and shifted the blame onto parents and what he called “bad data” supplied by the schools.</w:t>
      </w:r>
    </w:p>
    <w:p w14:paraId="563739A7" w14:textId="77777777" w:rsidR="00143C57" w:rsidRPr="009163EC" w:rsidRDefault="00143C57" w:rsidP="00143C57">
      <w:pPr>
        <w:ind w:left="360"/>
        <w:rPr>
          <w:color w:val="000000" w:themeColor="text1"/>
        </w:rPr>
      </w:pPr>
      <w:r w:rsidRPr="009163EC">
        <w:rPr>
          <w:color w:val="000000" w:themeColor="text1"/>
        </w:rPr>
        <w:t>That admission stripped away the district’s defense. Leadership knew they did not have accurate routing, knew students would be unaccounted for, and still pressed forward. This was not an unforeseen accident. It was a choice. The district had options, such as delaying the start of school for a few days until systems were ready but chose instead to proceed. In doing so, they placed children at risk, left families frantic, and forced law enforcement to stop buses and search for children.</w:t>
      </w:r>
    </w:p>
    <w:p w14:paraId="1FAB95A9" w14:textId="77777777" w:rsidR="00143C57" w:rsidRPr="009163EC" w:rsidRDefault="00143C57" w:rsidP="00143C57">
      <w:pPr>
        <w:ind w:left="360"/>
        <w:rPr>
          <w:color w:val="000000" w:themeColor="text1"/>
        </w:rPr>
      </w:pPr>
      <w:r w:rsidRPr="009163EC">
        <w:rPr>
          <w:color w:val="000000" w:themeColor="text1"/>
        </w:rPr>
        <w:t>By any moral or ethical standard, that decision constituted negligence: a duty of care was owed, the risk was known, harm was caused, and the district’s reputation continued to deteriorate.</w:t>
      </w:r>
    </w:p>
    <w:p w14:paraId="14992DA5" w14:textId="77777777" w:rsidR="00143C57" w:rsidRPr="009163EC" w:rsidRDefault="00143C57" w:rsidP="00143C57">
      <w:pPr>
        <w:ind w:left="360"/>
        <w:rPr>
          <w:color w:val="000000" w:themeColor="text1"/>
        </w:rPr>
      </w:pPr>
    </w:p>
    <w:p w14:paraId="5378BDB9" w14:textId="77777777" w:rsidR="00143C57" w:rsidRPr="009163EC" w:rsidRDefault="00143C57" w:rsidP="00143C57">
      <w:pPr>
        <w:ind w:left="360"/>
        <w:rPr>
          <w:b/>
          <w:bCs/>
          <w:color w:val="000000" w:themeColor="text1"/>
        </w:rPr>
      </w:pPr>
      <w:r w:rsidRPr="009163EC">
        <w:rPr>
          <w:b/>
          <w:bCs/>
          <w:color w:val="000000" w:themeColor="text1"/>
        </w:rPr>
        <w:t>Call to Action</w:t>
      </w:r>
    </w:p>
    <w:p w14:paraId="5A13578B" w14:textId="77777777" w:rsidR="00143C57" w:rsidRPr="009163EC" w:rsidRDefault="00143C57" w:rsidP="00143C57">
      <w:pPr>
        <w:ind w:left="360"/>
        <w:rPr>
          <w:color w:val="000000" w:themeColor="text1"/>
        </w:rPr>
      </w:pPr>
      <w:r w:rsidRPr="009163EC">
        <w:rPr>
          <w:color w:val="000000" w:themeColor="text1"/>
        </w:rPr>
        <w:t xml:space="preserve">Like the old nursery rhyme, once </w:t>
      </w:r>
      <w:proofErr w:type="spellStart"/>
      <w:r w:rsidRPr="009163EC">
        <w:rPr>
          <w:color w:val="000000" w:themeColor="text1"/>
        </w:rPr>
        <w:t>Humpty</w:t>
      </w:r>
      <w:proofErr w:type="spellEnd"/>
      <w:r w:rsidRPr="009163EC">
        <w:rPr>
          <w:color w:val="000000" w:themeColor="text1"/>
        </w:rPr>
        <w:t xml:space="preserve"> Dumpty fell, the pieces could not be put back together again. Public trust in Jerome’s leadership has suffered the same fate. A series of failures, including the apparent conflict of interest between the Department of Education’s Transportation Director and the local district’s Transportation Director, has left confidence further fractured. Rebuilding that trust may not be possible under the current leadership team.</w:t>
      </w:r>
    </w:p>
    <w:p w14:paraId="33125A92" w14:textId="77777777" w:rsidR="00143C57" w:rsidRPr="009163EC" w:rsidRDefault="00143C57" w:rsidP="00143C57">
      <w:pPr>
        <w:ind w:left="360"/>
        <w:rPr>
          <w:color w:val="000000" w:themeColor="text1"/>
        </w:rPr>
      </w:pPr>
      <w:r w:rsidRPr="009163EC">
        <w:rPr>
          <w:color w:val="000000" w:themeColor="text1"/>
        </w:rPr>
        <w:t xml:space="preserve">If </w:t>
      </w:r>
      <w:proofErr w:type="spellStart"/>
      <w:r w:rsidRPr="009163EC">
        <w:rPr>
          <w:color w:val="000000" w:themeColor="text1"/>
        </w:rPr>
        <w:t>Humpty</w:t>
      </w:r>
      <w:proofErr w:type="spellEnd"/>
      <w:r w:rsidRPr="009163EC">
        <w:rPr>
          <w:color w:val="000000" w:themeColor="text1"/>
        </w:rPr>
        <w:t xml:space="preserve"> is to be put back together in Jerome, it will not be through the district’s messaging, good intentions, or continued apologies. It will be through citizens demanding the truth and refusing to let negligence pass without consequence.</w:t>
      </w:r>
    </w:p>
    <w:p w14:paraId="62295C2B" w14:textId="77777777" w:rsidR="00143C57" w:rsidRPr="009163EC" w:rsidRDefault="00143C57" w:rsidP="00143C57">
      <w:pPr>
        <w:ind w:left="360"/>
        <w:rPr>
          <w:color w:val="000000" w:themeColor="text1"/>
        </w:rPr>
      </w:pPr>
      <w:r w:rsidRPr="009163EC">
        <w:rPr>
          <w:color w:val="000000" w:themeColor="text1"/>
        </w:rPr>
        <w:t>To begin repairing what was broken, citizens can:</w:t>
      </w:r>
    </w:p>
    <w:p w14:paraId="67C1C23F" w14:textId="77777777" w:rsidR="00143C57" w:rsidRPr="009163EC" w:rsidRDefault="00143C57" w:rsidP="00143C57">
      <w:pPr>
        <w:pStyle w:val="ListParagraph"/>
        <w:numPr>
          <w:ilvl w:val="0"/>
          <w:numId w:val="122"/>
        </w:numPr>
        <w:rPr>
          <w:color w:val="000000" w:themeColor="text1"/>
        </w:rPr>
      </w:pPr>
      <w:r w:rsidRPr="009163EC">
        <w:rPr>
          <w:color w:val="000000" w:themeColor="text1"/>
        </w:rPr>
        <w:t xml:space="preserve">File written complaints with the Jerome School Board and demand public answers at board meetings. </w:t>
      </w:r>
    </w:p>
    <w:p w14:paraId="0F45E8EB" w14:textId="77777777" w:rsidR="00143C57" w:rsidRPr="009163EC" w:rsidRDefault="00143C57" w:rsidP="00143C57">
      <w:pPr>
        <w:pStyle w:val="ListParagraph"/>
        <w:numPr>
          <w:ilvl w:val="1"/>
          <w:numId w:val="122"/>
        </w:numPr>
        <w:rPr>
          <w:color w:val="000000" w:themeColor="text1"/>
        </w:rPr>
      </w:pPr>
      <w:r w:rsidRPr="009163EC">
        <w:rPr>
          <w:color w:val="000000" w:themeColor="text1"/>
        </w:rPr>
        <w:t xml:space="preserve">Chairman Staci Leavitt – </w:t>
      </w:r>
      <w:r w:rsidRPr="009163EC">
        <w:rPr>
          <w:i/>
          <w:iCs/>
          <w:color w:val="000000" w:themeColor="text1"/>
        </w:rPr>
        <w:t>staci.leavitt@jeromeschools.org</w:t>
      </w:r>
    </w:p>
    <w:p w14:paraId="080546C8" w14:textId="77777777" w:rsidR="00143C57" w:rsidRPr="009163EC" w:rsidRDefault="00143C57" w:rsidP="00143C57">
      <w:pPr>
        <w:pStyle w:val="ListParagraph"/>
        <w:numPr>
          <w:ilvl w:val="0"/>
          <w:numId w:val="122"/>
        </w:numPr>
        <w:rPr>
          <w:color w:val="000000" w:themeColor="text1"/>
        </w:rPr>
      </w:pPr>
      <w:r w:rsidRPr="009163EC">
        <w:rPr>
          <w:color w:val="000000" w:themeColor="text1"/>
        </w:rPr>
        <w:t xml:space="preserve">Send formal concerns to the Idaho Department of Education’s transportation office, requesting records and explanations. </w:t>
      </w:r>
    </w:p>
    <w:p w14:paraId="4D791E1A" w14:textId="77777777" w:rsidR="00143C57" w:rsidRPr="009163EC" w:rsidRDefault="00143C57" w:rsidP="00143C57">
      <w:pPr>
        <w:pStyle w:val="ListParagraph"/>
        <w:numPr>
          <w:ilvl w:val="1"/>
          <w:numId w:val="122"/>
        </w:numPr>
        <w:rPr>
          <w:color w:val="000000" w:themeColor="text1"/>
        </w:rPr>
      </w:pPr>
      <w:r w:rsidRPr="009163EC">
        <w:rPr>
          <w:color w:val="000000" w:themeColor="text1"/>
        </w:rPr>
        <w:lastRenderedPageBreak/>
        <w:t xml:space="preserve">Email – disputeresolution@sde.idaho.gov </w:t>
      </w:r>
    </w:p>
    <w:p w14:paraId="3A84B52B" w14:textId="77777777" w:rsidR="00143C57" w:rsidRPr="009163EC" w:rsidRDefault="00143C57" w:rsidP="00143C57">
      <w:pPr>
        <w:pStyle w:val="ListParagraph"/>
        <w:numPr>
          <w:ilvl w:val="1"/>
          <w:numId w:val="122"/>
        </w:numPr>
        <w:rPr>
          <w:color w:val="000000" w:themeColor="text1"/>
        </w:rPr>
      </w:pPr>
      <w:r w:rsidRPr="009163EC">
        <w:rPr>
          <w:color w:val="000000" w:themeColor="text1"/>
        </w:rPr>
        <w:t xml:space="preserve">Or fill out the complaint form: </w:t>
      </w:r>
      <w:r w:rsidRPr="009163EC">
        <w:rPr>
          <w:i/>
          <w:iCs/>
          <w:color w:val="000000" w:themeColor="text1"/>
        </w:rPr>
        <w:t>https://www.sde.idaho.gov/sped/sped-forms/files/dispute-resolution/State-Complaint-Form-Printable.pdf</w:t>
      </w:r>
    </w:p>
    <w:p w14:paraId="102717C7" w14:textId="77777777" w:rsidR="00143C57" w:rsidRPr="009163EC" w:rsidRDefault="00143C57" w:rsidP="00143C57">
      <w:pPr>
        <w:pStyle w:val="ListParagraph"/>
        <w:numPr>
          <w:ilvl w:val="0"/>
          <w:numId w:val="122"/>
        </w:numPr>
        <w:rPr>
          <w:color w:val="000000" w:themeColor="text1"/>
        </w:rPr>
      </w:pPr>
      <w:r w:rsidRPr="009163EC">
        <w:rPr>
          <w:color w:val="000000" w:themeColor="text1"/>
        </w:rPr>
        <w:t xml:space="preserve">Submit a complaint or referral to the Idaho Attorney General asking for an investigation into conflicts of interest and negligence. </w:t>
      </w:r>
    </w:p>
    <w:p w14:paraId="46C7E903" w14:textId="77777777" w:rsidR="00143C57" w:rsidRPr="009163EC" w:rsidRDefault="00143C57" w:rsidP="00143C57">
      <w:pPr>
        <w:pStyle w:val="ListParagraph"/>
        <w:numPr>
          <w:ilvl w:val="1"/>
          <w:numId w:val="122"/>
        </w:numPr>
        <w:rPr>
          <w:color w:val="000000" w:themeColor="text1"/>
        </w:rPr>
      </w:pPr>
      <w:r w:rsidRPr="009163EC">
        <w:rPr>
          <w:color w:val="000000" w:themeColor="text1"/>
        </w:rPr>
        <w:t xml:space="preserve">Email – </w:t>
      </w:r>
      <w:r w:rsidRPr="009163EC">
        <w:rPr>
          <w:i/>
          <w:iCs/>
          <w:color w:val="000000" w:themeColor="text1"/>
        </w:rPr>
        <w:t>AGLabrador@ag.idaho.gov</w:t>
      </w:r>
    </w:p>
    <w:p w14:paraId="7E42E902" w14:textId="77777777" w:rsidR="00143C57" w:rsidRPr="009163EC" w:rsidRDefault="00143C57" w:rsidP="00143C57">
      <w:pPr>
        <w:pStyle w:val="ListParagraph"/>
        <w:numPr>
          <w:ilvl w:val="0"/>
          <w:numId w:val="122"/>
        </w:numPr>
        <w:rPr>
          <w:color w:val="000000" w:themeColor="text1"/>
        </w:rPr>
      </w:pPr>
      <w:r w:rsidRPr="009163EC">
        <w:rPr>
          <w:color w:val="000000" w:themeColor="text1"/>
        </w:rPr>
        <w:t>Contact local legislators and insist they introduce bills clarifying conflict-of-interest standards and reclaiming legislative authority over bussing rules and audits.</w:t>
      </w:r>
    </w:p>
    <w:p w14:paraId="67F1F885" w14:textId="77777777" w:rsidR="00143C57" w:rsidRPr="009163EC" w:rsidRDefault="00143C57" w:rsidP="00143C57">
      <w:pPr>
        <w:pStyle w:val="ListParagraph"/>
        <w:numPr>
          <w:ilvl w:val="1"/>
          <w:numId w:val="122"/>
        </w:numPr>
        <w:rPr>
          <w:color w:val="000000" w:themeColor="text1"/>
        </w:rPr>
      </w:pPr>
      <w:r w:rsidRPr="009163EC">
        <w:rPr>
          <w:color w:val="000000" w:themeColor="text1"/>
        </w:rPr>
        <w:t xml:space="preserve">Sen. Ron Taylor — RTaylor@senate.idaho.gov. </w:t>
      </w:r>
    </w:p>
    <w:p w14:paraId="48D7FDD4" w14:textId="77777777" w:rsidR="00143C57" w:rsidRPr="009163EC" w:rsidRDefault="00143C57" w:rsidP="00143C57">
      <w:pPr>
        <w:pStyle w:val="ListParagraph"/>
        <w:numPr>
          <w:ilvl w:val="1"/>
          <w:numId w:val="122"/>
        </w:numPr>
        <w:rPr>
          <w:color w:val="000000" w:themeColor="text1"/>
        </w:rPr>
      </w:pPr>
      <w:r w:rsidRPr="009163EC">
        <w:rPr>
          <w:color w:val="000000" w:themeColor="text1"/>
        </w:rPr>
        <w:t xml:space="preserve">Rep. Mike J. Pohanka (Seat A) — MPohanka@house.idaho.gov. </w:t>
      </w:r>
    </w:p>
    <w:p w14:paraId="21317CFE" w14:textId="77777777" w:rsidR="00143C57" w:rsidRPr="009163EC" w:rsidRDefault="00143C57" w:rsidP="00143C57">
      <w:pPr>
        <w:pStyle w:val="ListParagraph"/>
        <w:numPr>
          <w:ilvl w:val="1"/>
          <w:numId w:val="122"/>
        </w:numPr>
        <w:rPr>
          <w:color w:val="000000" w:themeColor="text1"/>
        </w:rPr>
      </w:pPr>
      <w:r w:rsidRPr="009163EC">
        <w:rPr>
          <w:color w:val="000000" w:themeColor="text1"/>
        </w:rPr>
        <w:t>Rep. Jack Nelsen (Seat B) — JNelsen@house.idaho.gov</w:t>
      </w:r>
    </w:p>
    <w:p w14:paraId="0294E0FD" w14:textId="77777777" w:rsidR="00143C57" w:rsidRPr="009163EC" w:rsidRDefault="00143C57" w:rsidP="00143C57">
      <w:pPr>
        <w:pStyle w:val="ListParagraph"/>
        <w:numPr>
          <w:ilvl w:val="0"/>
          <w:numId w:val="122"/>
        </w:numPr>
        <w:rPr>
          <w:color w:val="000000" w:themeColor="text1"/>
        </w:rPr>
      </w:pPr>
      <w:r w:rsidRPr="009163EC">
        <w:rPr>
          <w:color w:val="000000" w:themeColor="text1"/>
        </w:rPr>
        <w:t xml:space="preserve">Use Idaho’s public records law to request transportation records, contracts, and safety audits from both the district and the state </w:t>
      </w:r>
      <w:r w:rsidRPr="009163EC">
        <w:rPr>
          <w:color w:val="000000" w:themeColor="text1"/>
        </w:rPr>
        <w:br/>
      </w:r>
      <w:r w:rsidRPr="009163EC">
        <w:rPr>
          <w:i/>
          <w:iCs/>
          <w:color w:val="000000" w:themeColor="text1"/>
        </w:rPr>
        <w:t>https://agri.idaho.gov/wp-content/uploads/directors-office/PublicRecordsLaw.pdf.</w:t>
      </w:r>
    </w:p>
    <w:p w14:paraId="2487ECAE" w14:textId="77777777" w:rsidR="00143C57" w:rsidRPr="009163EC" w:rsidRDefault="00143C57" w:rsidP="00143C57">
      <w:pPr>
        <w:ind w:left="720"/>
        <w:rPr>
          <w:color w:val="000000" w:themeColor="text1"/>
        </w:rPr>
      </w:pPr>
    </w:p>
    <w:p w14:paraId="0D8F8D7B" w14:textId="77777777" w:rsidR="00143C57" w:rsidRPr="009163EC" w:rsidRDefault="00143C57" w:rsidP="00143C57">
      <w:pPr>
        <w:ind w:left="360"/>
        <w:rPr>
          <w:b/>
          <w:bCs/>
          <w:color w:val="000000" w:themeColor="text1"/>
        </w:rPr>
      </w:pPr>
      <w:r w:rsidRPr="009163EC">
        <w:rPr>
          <w:b/>
          <w:bCs/>
          <w:color w:val="000000" w:themeColor="text1"/>
        </w:rPr>
        <w:t>References</w:t>
      </w:r>
    </w:p>
    <w:p w14:paraId="57336FFD" w14:textId="77777777" w:rsidR="00143C57" w:rsidRPr="009163EC" w:rsidRDefault="00143C57" w:rsidP="00143C57">
      <w:pPr>
        <w:numPr>
          <w:ilvl w:val="0"/>
          <w:numId w:val="121"/>
        </w:numPr>
        <w:rPr>
          <w:color w:val="000000" w:themeColor="text1"/>
        </w:rPr>
      </w:pPr>
      <w:r w:rsidRPr="009163EC">
        <w:rPr>
          <w:color w:val="000000" w:themeColor="text1"/>
        </w:rPr>
        <w:t xml:space="preserve">Idaho Office of the Attorney General. (n.d.). </w:t>
      </w:r>
      <w:r w:rsidRPr="009163EC">
        <w:rPr>
          <w:i/>
          <w:iCs/>
          <w:color w:val="000000" w:themeColor="text1"/>
        </w:rPr>
        <w:t>Idaho public records law manual</w:t>
      </w:r>
      <w:r w:rsidRPr="009163EC">
        <w:rPr>
          <w:color w:val="000000" w:themeColor="text1"/>
        </w:rPr>
        <w:t>. https://agri.idaho.gov/wp-content/uploads/directors-office/PublicRecordsLaw.pdf</w:t>
      </w:r>
    </w:p>
    <w:p w14:paraId="6B5C219D" w14:textId="77777777" w:rsidR="00143C57" w:rsidRPr="009163EC" w:rsidRDefault="00143C57" w:rsidP="00143C57">
      <w:pPr>
        <w:numPr>
          <w:ilvl w:val="0"/>
          <w:numId w:val="121"/>
        </w:numPr>
        <w:rPr>
          <w:color w:val="000000" w:themeColor="text1"/>
        </w:rPr>
      </w:pPr>
      <w:r w:rsidRPr="009163EC">
        <w:rPr>
          <w:color w:val="000000" w:themeColor="text1"/>
        </w:rPr>
        <w:t xml:space="preserve">Jerome School District. (2025a, August 20). </w:t>
      </w:r>
      <w:r w:rsidRPr="009163EC">
        <w:rPr>
          <w:i/>
          <w:iCs/>
          <w:color w:val="000000" w:themeColor="text1"/>
        </w:rPr>
        <w:t>Jerome School District cancels school August 21–22</w:t>
      </w:r>
      <w:r w:rsidRPr="009163EC">
        <w:rPr>
          <w:color w:val="000000" w:themeColor="text1"/>
        </w:rPr>
        <w:t xml:space="preserve"> [Facebook post]. https://www.facebook.com/jeromeschooldistrict261</w:t>
      </w:r>
    </w:p>
    <w:p w14:paraId="488262AB" w14:textId="77777777" w:rsidR="00143C57" w:rsidRPr="009163EC" w:rsidRDefault="00143C57" w:rsidP="00143C57">
      <w:pPr>
        <w:numPr>
          <w:ilvl w:val="0"/>
          <w:numId w:val="121"/>
        </w:numPr>
        <w:rPr>
          <w:color w:val="000000" w:themeColor="text1"/>
        </w:rPr>
      </w:pPr>
      <w:r w:rsidRPr="009163EC">
        <w:rPr>
          <w:color w:val="000000" w:themeColor="text1"/>
        </w:rPr>
        <w:t xml:space="preserve">Jerome School District. (2025b, August 21). </w:t>
      </w:r>
      <w:r w:rsidRPr="009163EC">
        <w:rPr>
          <w:i/>
          <w:iCs/>
          <w:color w:val="000000" w:themeColor="text1"/>
        </w:rPr>
        <w:t>Improving our student transportation system: Accountability and apology.</w:t>
      </w:r>
      <w:r w:rsidRPr="009163EC">
        <w:rPr>
          <w:color w:val="000000" w:themeColor="text1"/>
        </w:rPr>
        <w:t xml:space="preserve"> https://www.jeromeschools.org</w:t>
      </w:r>
    </w:p>
    <w:p w14:paraId="4D1023D8" w14:textId="77777777" w:rsidR="00143C57" w:rsidRPr="009163EC" w:rsidRDefault="00143C57" w:rsidP="00143C57">
      <w:pPr>
        <w:numPr>
          <w:ilvl w:val="0"/>
          <w:numId w:val="121"/>
        </w:numPr>
        <w:rPr>
          <w:color w:val="000000" w:themeColor="text1"/>
        </w:rPr>
      </w:pPr>
      <w:r w:rsidRPr="009163EC">
        <w:rPr>
          <w:color w:val="000000" w:themeColor="text1"/>
        </w:rPr>
        <w:t xml:space="preserve">Jerome School District. (2025c, August 22). </w:t>
      </w:r>
      <w:r w:rsidRPr="009163EC">
        <w:rPr>
          <w:i/>
          <w:iCs/>
          <w:color w:val="000000" w:themeColor="text1"/>
        </w:rPr>
        <w:t>Transportation update communication.</w:t>
      </w:r>
      <w:r w:rsidRPr="009163EC">
        <w:rPr>
          <w:color w:val="000000" w:themeColor="text1"/>
        </w:rPr>
        <w:t xml:space="preserve"> https://www.jeromeschools.org</w:t>
      </w:r>
    </w:p>
    <w:p w14:paraId="7F3BFA9E" w14:textId="77777777" w:rsidR="00143C57" w:rsidRPr="009163EC" w:rsidRDefault="00143C57" w:rsidP="00143C57">
      <w:pPr>
        <w:numPr>
          <w:ilvl w:val="0"/>
          <w:numId w:val="121"/>
        </w:numPr>
        <w:rPr>
          <w:color w:val="000000" w:themeColor="text1"/>
        </w:rPr>
      </w:pPr>
      <w:r w:rsidRPr="009163EC">
        <w:rPr>
          <w:color w:val="000000" w:themeColor="text1"/>
        </w:rPr>
        <w:t xml:space="preserve">Johnson, B. (2025a, August 18). </w:t>
      </w:r>
      <w:r w:rsidRPr="009163EC">
        <w:rPr>
          <w:i/>
          <w:iCs/>
          <w:color w:val="000000" w:themeColor="text1"/>
        </w:rPr>
        <w:t>Transportation system rollout update.</w:t>
      </w:r>
      <w:r w:rsidRPr="009163EC">
        <w:rPr>
          <w:color w:val="000000" w:themeColor="text1"/>
        </w:rPr>
        <w:t xml:space="preserve"> Jerome School District. https://www.jeromeschools.org</w:t>
      </w:r>
    </w:p>
    <w:p w14:paraId="3B0A87D8" w14:textId="77777777" w:rsidR="00143C57" w:rsidRPr="009163EC" w:rsidRDefault="00143C57" w:rsidP="00143C57">
      <w:pPr>
        <w:numPr>
          <w:ilvl w:val="0"/>
          <w:numId w:val="121"/>
        </w:numPr>
        <w:rPr>
          <w:color w:val="000000" w:themeColor="text1"/>
        </w:rPr>
      </w:pPr>
      <w:r w:rsidRPr="009163EC">
        <w:rPr>
          <w:color w:val="000000" w:themeColor="text1"/>
        </w:rPr>
        <w:t xml:space="preserve">Johnson, B. (2025b, August 22). </w:t>
      </w:r>
      <w:r w:rsidRPr="009163EC">
        <w:rPr>
          <w:i/>
          <w:iCs/>
          <w:color w:val="000000" w:themeColor="text1"/>
        </w:rPr>
        <w:t>School year start announcement.</w:t>
      </w:r>
      <w:r w:rsidRPr="009163EC">
        <w:rPr>
          <w:color w:val="000000" w:themeColor="text1"/>
        </w:rPr>
        <w:t xml:space="preserve"> Jerome School District. https://www.jeromeschools.org</w:t>
      </w:r>
    </w:p>
    <w:p w14:paraId="1E0A3A78" w14:textId="77777777" w:rsidR="00143C57" w:rsidRPr="009163EC" w:rsidRDefault="00143C57" w:rsidP="00143C57">
      <w:pPr>
        <w:numPr>
          <w:ilvl w:val="0"/>
          <w:numId w:val="121"/>
        </w:numPr>
        <w:rPr>
          <w:color w:val="000000" w:themeColor="text1"/>
        </w:rPr>
      </w:pPr>
      <w:r w:rsidRPr="009163EC">
        <w:rPr>
          <w:color w:val="000000" w:themeColor="text1"/>
        </w:rPr>
        <w:t xml:space="preserve">KEZJ. (2025, August 21). </w:t>
      </w:r>
      <w:r w:rsidRPr="009163EC">
        <w:rPr>
          <w:i/>
          <w:iCs/>
          <w:color w:val="000000" w:themeColor="text1"/>
        </w:rPr>
        <w:t>Jerome School District cancels classes following transportation safety concerns.</w:t>
      </w:r>
      <w:r w:rsidRPr="009163EC">
        <w:rPr>
          <w:color w:val="000000" w:themeColor="text1"/>
        </w:rPr>
        <w:t xml:space="preserve"> https://kezj.com</w:t>
      </w:r>
    </w:p>
    <w:p w14:paraId="0971CEA3" w14:textId="77777777" w:rsidR="00143C57" w:rsidRPr="009163EC" w:rsidRDefault="00143C57" w:rsidP="00143C57">
      <w:pPr>
        <w:numPr>
          <w:ilvl w:val="0"/>
          <w:numId w:val="121"/>
        </w:numPr>
        <w:rPr>
          <w:color w:val="000000" w:themeColor="text1"/>
        </w:rPr>
      </w:pPr>
      <w:r w:rsidRPr="009163EC">
        <w:rPr>
          <w:color w:val="000000" w:themeColor="text1"/>
        </w:rPr>
        <w:lastRenderedPageBreak/>
        <w:t xml:space="preserve">KMVT. (2025, August 20). </w:t>
      </w:r>
      <w:r w:rsidRPr="009163EC">
        <w:rPr>
          <w:i/>
          <w:iCs/>
          <w:color w:val="000000" w:themeColor="text1"/>
        </w:rPr>
        <w:t>Jerome School District cancels school due to transportation issues.</w:t>
      </w:r>
      <w:r w:rsidRPr="009163EC">
        <w:rPr>
          <w:color w:val="000000" w:themeColor="text1"/>
        </w:rPr>
        <w:t xml:space="preserve"> KMVT/KSVT. https://www.kmvt.com/2025/08/21/jerome-school-district-cancels-school-due-transportation-issues</w:t>
      </w:r>
    </w:p>
    <w:p w14:paraId="6E10E9CD" w14:textId="77777777" w:rsidR="00143C57" w:rsidRPr="009163EC" w:rsidRDefault="00143C57" w:rsidP="00143C57">
      <w:pPr>
        <w:numPr>
          <w:ilvl w:val="0"/>
          <w:numId w:val="121"/>
        </w:numPr>
        <w:rPr>
          <w:color w:val="000000" w:themeColor="text1"/>
        </w:rPr>
      </w:pPr>
      <w:r w:rsidRPr="009163EC">
        <w:rPr>
          <w:color w:val="000000" w:themeColor="text1"/>
        </w:rPr>
        <w:t xml:space="preserve">KTVB. (2025, August 20). </w:t>
      </w:r>
      <w:r w:rsidRPr="009163EC">
        <w:rPr>
          <w:i/>
          <w:iCs/>
          <w:color w:val="000000" w:themeColor="text1"/>
        </w:rPr>
        <w:t xml:space="preserve">Jerome </w:t>
      </w:r>
      <w:proofErr w:type="gramStart"/>
      <w:r w:rsidRPr="009163EC">
        <w:rPr>
          <w:i/>
          <w:iCs/>
          <w:color w:val="000000" w:themeColor="text1"/>
        </w:rPr>
        <w:t>schools to</w:t>
      </w:r>
      <w:proofErr w:type="gramEnd"/>
      <w:r w:rsidRPr="009163EC">
        <w:rPr>
          <w:i/>
          <w:iCs/>
          <w:color w:val="000000" w:themeColor="text1"/>
        </w:rPr>
        <w:t xml:space="preserve"> resume Monday with new bus safety measures.</w:t>
      </w:r>
      <w:r w:rsidRPr="009163EC">
        <w:rPr>
          <w:color w:val="000000" w:themeColor="text1"/>
        </w:rPr>
        <w:t xml:space="preserve"> https://www.ktvb.com/article/news/local/jerome-school-district-cancels-thursdays-classes-bus-safety-issues</w:t>
      </w:r>
    </w:p>
    <w:p w14:paraId="19E64C38" w14:textId="77777777" w:rsidR="00143C57" w:rsidRPr="009163EC" w:rsidRDefault="00143C57" w:rsidP="00143C57">
      <w:pPr>
        <w:numPr>
          <w:ilvl w:val="0"/>
          <w:numId w:val="121"/>
        </w:numPr>
        <w:rPr>
          <w:color w:val="000000" w:themeColor="text1"/>
        </w:rPr>
      </w:pPr>
      <w:r w:rsidRPr="009163EC">
        <w:rPr>
          <w:color w:val="000000" w:themeColor="text1"/>
        </w:rPr>
        <w:t xml:space="preserve">Magic Valley. (2024, November 5). </w:t>
      </w:r>
      <w:r w:rsidRPr="009163EC">
        <w:rPr>
          <w:i/>
          <w:iCs/>
          <w:color w:val="000000" w:themeColor="text1"/>
        </w:rPr>
        <w:t>Cambridge, Jerome voters pass school levies.</w:t>
      </w:r>
      <w:r w:rsidRPr="009163EC">
        <w:rPr>
          <w:color w:val="000000" w:themeColor="text1"/>
        </w:rPr>
        <w:t xml:space="preserve"> Idaho Education News/Magic Valley. https://www.ktvb.com/article/news/education/cambridge-jerome-levies-pass-school-funding-idaho</w:t>
      </w:r>
    </w:p>
    <w:p w14:paraId="3306C5CE" w14:textId="77777777" w:rsidR="00143C57" w:rsidRPr="009163EC" w:rsidRDefault="00143C57" w:rsidP="00143C57">
      <w:pPr>
        <w:numPr>
          <w:ilvl w:val="0"/>
          <w:numId w:val="121"/>
        </w:numPr>
        <w:rPr>
          <w:color w:val="000000" w:themeColor="text1"/>
        </w:rPr>
      </w:pPr>
      <w:r w:rsidRPr="009163EC">
        <w:rPr>
          <w:color w:val="000000" w:themeColor="text1"/>
        </w:rPr>
        <w:t xml:space="preserve">Magic Valley. (2025, August 21). </w:t>
      </w:r>
      <w:r w:rsidRPr="009163EC">
        <w:rPr>
          <w:i/>
          <w:iCs/>
          <w:color w:val="000000" w:themeColor="text1"/>
        </w:rPr>
        <w:t>Jerome School District closes schools for two days after transportation breakdown.</w:t>
      </w:r>
      <w:r w:rsidRPr="009163EC">
        <w:rPr>
          <w:color w:val="000000" w:themeColor="text1"/>
        </w:rPr>
        <w:t xml:space="preserve"> https://magicvalley.com</w:t>
      </w:r>
    </w:p>
    <w:p w14:paraId="34B2DF91" w14:textId="1AD2615F" w:rsidR="00143C57" w:rsidRPr="009163EC" w:rsidRDefault="00143C57">
      <w:pPr>
        <w:rPr>
          <w:color w:val="000000" w:themeColor="text1"/>
        </w:rPr>
      </w:pPr>
      <w:r w:rsidRPr="009163EC">
        <w:rPr>
          <w:color w:val="000000" w:themeColor="text1"/>
        </w:rPr>
        <w:br w:type="page"/>
      </w:r>
    </w:p>
    <w:p w14:paraId="0766288C" w14:textId="77777777" w:rsidR="00143C57" w:rsidRPr="009163EC" w:rsidRDefault="00143C57" w:rsidP="00143C57">
      <w:pPr>
        <w:pStyle w:val="Heading1"/>
        <w:rPr>
          <w:rFonts w:eastAsiaTheme="minorHAnsi"/>
          <w:color w:val="000000" w:themeColor="text1"/>
        </w:rPr>
      </w:pPr>
      <w:bookmarkStart w:id="108" w:name="_Toc207591013"/>
      <w:r w:rsidRPr="009163EC">
        <w:rPr>
          <w:color w:val="000000" w:themeColor="text1"/>
        </w:rPr>
        <w:lastRenderedPageBreak/>
        <w:t xml:space="preserve">Analysis: </w:t>
      </w:r>
      <w:r w:rsidRPr="009163EC">
        <w:rPr>
          <w:rFonts w:eastAsiaTheme="minorHAnsi"/>
          <w:color w:val="000000" w:themeColor="text1"/>
        </w:rPr>
        <w:t xml:space="preserve">Jerome School District – August 20, 2025, </w:t>
      </w:r>
      <w:r w:rsidRPr="009163EC">
        <w:rPr>
          <w:color w:val="000000" w:themeColor="text1"/>
        </w:rPr>
        <w:t>Transportation Crisis Response Analysis</w:t>
      </w:r>
      <w:r w:rsidRPr="009163EC">
        <w:rPr>
          <w:color w:val="000000" w:themeColor="text1"/>
        </w:rPr>
        <w:br/>
        <w:t>3rd Party, Unsolicited (draft)</w:t>
      </w:r>
      <w:bookmarkEnd w:id="108"/>
    </w:p>
    <w:p w14:paraId="13EE2892" w14:textId="1EDEA397" w:rsidR="00097667" w:rsidRPr="009163EC" w:rsidRDefault="00143C57" w:rsidP="00143C57">
      <w:pPr>
        <w:rPr>
          <w:i/>
          <w:iCs/>
          <w:color w:val="000000" w:themeColor="text1"/>
        </w:rPr>
      </w:pPr>
      <w:r w:rsidRPr="009163EC">
        <w:rPr>
          <w:i/>
          <w:iCs/>
          <w:color w:val="000000" w:themeColor="text1"/>
        </w:rPr>
        <w:t xml:space="preserve">Summary </w:t>
      </w:r>
      <w:proofErr w:type="gramStart"/>
      <w:r w:rsidRPr="009163EC">
        <w:rPr>
          <w:i/>
          <w:iCs/>
          <w:color w:val="000000" w:themeColor="text1"/>
        </w:rPr>
        <w:t>from</w:t>
      </w:r>
      <w:proofErr w:type="gramEnd"/>
      <w:r w:rsidRPr="009163EC">
        <w:rPr>
          <w:i/>
          <w:iCs/>
          <w:color w:val="000000" w:themeColor="text1"/>
        </w:rPr>
        <w:t xml:space="preserve"> the original document</w:t>
      </w:r>
      <w:r w:rsidRPr="009163EC">
        <w:rPr>
          <w:i/>
          <w:iCs/>
          <w:color w:val="000000" w:themeColor="text1"/>
        </w:rPr>
        <w:br/>
      </w:r>
    </w:p>
    <w:p w14:paraId="0F675D25" w14:textId="77777777" w:rsidR="00143C57" w:rsidRPr="009163EC" w:rsidRDefault="00143C57" w:rsidP="000F71B9">
      <w:pPr>
        <w:pStyle w:val="Heading2"/>
        <w:rPr>
          <w:color w:val="000000" w:themeColor="text1"/>
        </w:rPr>
      </w:pPr>
      <w:bookmarkStart w:id="109" w:name="_Toc206788819"/>
      <w:bookmarkStart w:id="110" w:name="_Toc207591014"/>
      <w:r w:rsidRPr="009163EC">
        <w:rPr>
          <w:color w:val="000000" w:themeColor="text1"/>
        </w:rPr>
        <w:t>Analysis</w:t>
      </w:r>
      <w:bookmarkEnd w:id="109"/>
      <w:bookmarkEnd w:id="110"/>
    </w:p>
    <w:p w14:paraId="05960E17" w14:textId="77777777" w:rsidR="004E2A9B" w:rsidRPr="009163EC" w:rsidRDefault="00143C57" w:rsidP="004E2A9B">
      <w:pPr>
        <w:pStyle w:val="Heading3"/>
        <w:rPr>
          <w:rStyle w:val="Heading2Char"/>
          <w:color w:val="000000" w:themeColor="text1"/>
        </w:rPr>
      </w:pPr>
      <w:bookmarkStart w:id="111" w:name="_Toc207591015"/>
      <w:r w:rsidRPr="009163EC">
        <w:rPr>
          <w:rStyle w:val="Heading2Char"/>
          <w:color w:val="000000" w:themeColor="text1"/>
        </w:rPr>
        <w:t>What Went Wrong and Who’s Responsible</w:t>
      </w:r>
      <w:bookmarkEnd w:id="111"/>
    </w:p>
    <w:p w14:paraId="0B6D17F5" w14:textId="04D8A09B" w:rsidR="00143C57" w:rsidRPr="009163EC" w:rsidRDefault="00143C57" w:rsidP="00143C57">
      <w:pPr>
        <w:rPr>
          <w:color w:val="000000" w:themeColor="text1"/>
        </w:rPr>
      </w:pPr>
      <w:r w:rsidRPr="009163EC">
        <w:rPr>
          <w:color w:val="000000" w:themeColor="text1"/>
        </w:rPr>
        <w:br/>
        <w:t>The school closures in the Jerome School District on August 21 and 22 were not caused by “bus repairs.” They followed a staggered opening of the school year, with partial classes beginning on August 19 and a full return on August 20. The closures occurred because the district’s new transportation system collapsed. The failure was not mechanical but systemic, involving planning, personnel, routing processes, communication, and data management. As a result, children were placed at risk, families were left without answers, and several parents turned to the police for help. On the evening of August 20, the author of this report contacted the Jerome Police Department and was informed that multiple families had reported missing children (personal communication, 2025).</w:t>
      </w:r>
    </w:p>
    <w:p w14:paraId="733CB85D" w14:textId="77777777" w:rsidR="00143C57" w:rsidRPr="009163EC" w:rsidRDefault="00143C57" w:rsidP="00143C57">
      <w:pPr>
        <w:rPr>
          <w:color w:val="000000" w:themeColor="text1"/>
        </w:rPr>
      </w:pPr>
      <w:r w:rsidRPr="009163EC">
        <w:rPr>
          <w:color w:val="000000" w:themeColor="text1"/>
        </w:rPr>
        <w:t xml:space="preserve">The warning signs were clear. On August 19, staff working in the early start classes recognized that the system was already breaking down. By midday on August 20, district leaders held a call to discuss what several participants recognized as an impending crisis if corrective action was not taken. During that discussion, at least one person objected to the idea of placing all children on buses and hoping the routes would sort themselves out. Several staff members </w:t>
      </w:r>
      <w:proofErr w:type="gramStart"/>
      <w:r w:rsidRPr="009163EC">
        <w:rPr>
          <w:color w:val="000000" w:themeColor="text1"/>
        </w:rPr>
        <w:t>have since</w:t>
      </w:r>
      <w:proofErr w:type="gramEnd"/>
      <w:r w:rsidRPr="009163EC">
        <w:rPr>
          <w:color w:val="000000" w:themeColor="text1"/>
        </w:rPr>
        <w:t xml:space="preserve"> stated that the problems of August 19 and 20 were obvious and could have been prevented.</w:t>
      </w:r>
    </w:p>
    <w:p w14:paraId="7B79C7FC" w14:textId="77777777" w:rsidR="00143C57" w:rsidRPr="009163EC" w:rsidRDefault="00143C57" w:rsidP="00143C57">
      <w:pPr>
        <w:rPr>
          <w:color w:val="000000" w:themeColor="text1"/>
        </w:rPr>
      </w:pPr>
      <w:r w:rsidRPr="009163EC">
        <w:rPr>
          <w:color w:val="000000" w:themeColor="text1"/>
        </w:rPr>
        <w:t>But who ultimately was responsible?</w:t>
      </w:r>
    </w:p>
    <w:p w14:paraId="09FA06A9" w14:textId="49A36AA9" w:rsidR="00143C57" w:rsidRPr="009163EC" w:rsidRDefault="00143C57" w:rsidP="00143C57">
      <w:pPr>
        <w:rPr>
          <w:color w:val="000000" w:themeColor="text1"/>
        </w:rPr>
      </w:pPr>
      <w:bookmarkStart w:id="112" w:name="_Toc207591016"/>
      <w:r w:rsidRPr="009163EC">
        <w:rPr>
          <w:rStyle w:val="Heading3Char"/>
          <w:rFonts w:eastAsiaTheme="minorHAnsi" w:cstheme="minorBidi"/>
          <w:b/>
          <w:bCs/>
          <w:color w:val="000000" w:themeColor="text1"/>
          <w:sz w:val="24"/>
          <w:szCs w:val="24"/>
        </w:rPr>
        <w:t>Superintendent and Central Office*</w:t>
      </w:r>
      <w:bookmarkEnd w:id="112"/>
      <w:r w:rsidR="004E2A9B" w:rsidRPr="009163EC">
        <w:rPr>
          <w:rStyle w:val="Heading3Char"/>
          <w:rFonts w:eastAsiaTheme="minorHAnsi" w:cstheme="minorBidi"/>
          <w:b/>
          <w:bCs/>
          <w:color w:val="000000" w:themeColor="text1"/>
          <w:sz w:val="24"/>
          <w:szCs w:val="24"/>
        </w:rPr>
        <w:br/>
      </w:r>
      <w:r w:rsidRPr="009163EC">
        <w:rPr>
          <w:color w:val="000000" w:themeColor="text1"/>
        </w:rPr>
        <w:t>The superintendent made the key decisions that caused this crisis: cutting walking distances so more kids needed buses, letting unregistered students ride without an adequate system in place to track them, and launching brand-new routes without proper testing, violations of IDAPA / state transportation rules. (Jerome School District, 2025a, 2025b). Those choices directly created the chaos.</w:t>
      </w:r>
    </w:p>
    <w:p w14:paraId="57DE3B76" w14:textId="77777777" w:rsidR="00143C57" w:rsidRPr="009163EC" w:rsidRDefault="00143C57" w:rsidP="00143C57">
      <w:pPr>
        <w:rPr>
          <w:color w:val="000000" w:themeColor="text1"/>
        </w:rPr>
      </w:pPr>
      <w:r w:rsidRPr="009163EC">
        <w:rPr>
          <w:b/>
          <w:bCs/>
          <w:color w:val="000000" w:themeColor="text1"/>
        </w:rPr>
        <w:lastRenderedPageBreak/>
        <w:t>Transportation Department*</w:t>
      </w:r>
      <w:r w:rsidRPr="009163EC">
        <w:rPr>
          <w:color w:val="000000" w:themeColor="text1"/>
        </w:rPr>
        <w:br/>
        <w:t>The staff in charge of planning routes and transfers did not finish cleaning up student data, failed to set up clear transfer procedures, and did not freeze new riders until after the breakdown. That lack of preparation turned the first day into a disaster (Jerome School District, 2025a; Policy Review, 2025).</w:t>
      </w:r>
    </w:p>
    <w:p w14:paraId="039C154F" w14:textId="77777777" w:rsidR="00143C57" w:rsidRPr="009163EC" w:rsidRDefault="00143C57" w:rsidP="00143C57">
      <w:pPr>
        <w:rPr>
          <w:color w:val="000000" w:themeColor="text1"/>
        </w:rPr>
      </w:pPr>
      <w:r w:rsidRPr="009163EC">
        <w:rPr>
          <w:b/>
          <w:bCs/>
          <w:color w:val="000000" w:themeColor="text1"/>
        </w:rPr>
        <w:t>School Board</w:t>
      </w:r>
      <w:r w:rsidRPr="009163EC">
        <w:rPr>
          <w:color w:val="000000" w:themeColor="text1"/>
        </w:rPr>
        <w:br/>
        <w:t>The board approved the move to an in-house bus system and the levy to pay for it but did not require a phased rollout or a trial run before the school year.  They failed to ensure all data systems were 100% operational and that staff were available to answer calls in the weeks leading up to the start of school. (Policy Review, 2025).</w:t>
      </w:r>
    </w:p>
    <w:p w14:paraId="15EA1958" w14:textId="77777777" w:rsidR="00143C57" w:rsidRPr="009163EC" w:rsidRDefault="00143C57" w:rsidP="00143C57">
      <w:pPr>
        <w:rPr>
          <w:color w:val="000000" w:themeColor="text1"/>
        </w:rPr>
      </w:pPr>
      <w:r w:rsidRPr="009163EC">
        <w:rPr>
          <w:b/>
          <w:bCs/>
          <w:color w:val="000000" w:themeColor="text1"/>
        </w:rPr>
        <w:t>Not Responsible</w:t>
      </w:r>
      <w:r w:rsidRPr="009163EC">
        <w:rPr>
          <w:color w:val="000000" w:themeColor="text1"/>
        </w:rPr>
        <w:br/>
        <w:t>Bus drivers, principals, teachers, and parents were left to deal with a system that never should have been launched in the first place. They did not cause this failure.</w:t>
      </w:r>
    </w:p>
    <w:p w14:paraId="50DB0DCC" w14:textId="77777777" w:rsidR="00143C57" w:rsidRPr="009163EC" w:rsidRDefault="00143C57" w:rsidP="00143C57">
      <w:pPr>
        <w:rPr>
          <w:color w:val="000000" w:themeColor="text1"/>
        </w:rPr>
      </w:pPr>
      <w:r w:rsidRPr="009163EC">
        <w:rPr>
          <w:color w:val="000000" w:themeColor="text1"/>
        </w:rPr>
        <w:t xml:space="preserve">* Multiple school employees and parents have reported additional information that should focus greater scrutiny on the Superintendent and Director of </w:t>
      </w:r>
      <w:proofErr w:type="gramStart"/>
      <w:r w:rsidRPr="009163EC">
        <w:rPr>
          <w:color w:val="000000" w:themeColor="text1"/>
        </w:rPr>
        <w:t>Transportation,</w:t>
      </w:r>
      <w:proofErr w:type="gramEnd"/>
      <w:r w:rsidRPr="009163EC">
        <w:rPr>
          <w:color w:val="000000" w:themeColor="text1"/>
        </w:rPr>
        <w:t xml:space="preserve"> however details are not going to be reported here.</w:t>
      </w:r>
    </w:p>
    <w:p w14:paraId="0A6FFA0A" w14:textId="77777777" w:rsidR="004E2A9B" w:rsidRPr="009163EC" w:rsidRDefault="004E2A9B" w:rsidP="00143C57">
      <w:pPr>
        <w:rPr>
          <w:color w:val="000000" w:themeColor="text1"/>
        </w:rPr>
      </w:pPr>
    </w:p>
    <w:p w14:paraId="3ACAAB9A" w14:textId="77777777" w:rsidR="004E2A9B" w:rsidRPr="009163EC" w:rsidRDefault="00143C57" w:rsidP="004E2A9B">
      <w:pPr>
        <w:pStyle w:val="Heading3"/>
        <w:rPr>
          <w:rStyle w:val="Heading3Char"/>
          <w:color w:val="000000" w:themeColor="text1"/>
        </w:rPr>
      </w:pPr>
      <w:bookmarkStart w:id="113" w:name="_Toc206788820"/>
      <w:bookmarkStart w:id="114" w:name="_Toc207591017"/>
      <w:r w:rsidRPr="009163EC">
        <w:rPr>
          <w:rStyle w:val="Heading3Char"/>
          <w:color w:val="000000" w:themeColor="text1"/>
        </w:rPr>
        <w:t>How Serious Was the Safety Issue?</w:t>
      </w:r>
      <w:bookmarkEnd w:id="113"/>
      <w:bookmarkEnd w:id="114"/>
    </w:p>
    <w:p w14:paraId="569FAB38" w14:textId="086F4D6C" w:rsidR="00143C57" w:rsidRPr="009163EC" w:rsidRDefault="00143C57" w:rsidP="00143C57">
      <w:pPr>
        <w:rPr>
          <w:color w:val="000000" w:themeColor="text1"/>
        </w:rPr>
      </w:pPr>
      <w:r w:rsidRPr="009163EC">
        <w:rPr>
          <w:color w:val="000000" w:themeColor="text1"/>
        </w:rPr>
        <w:t>This was not just a scheduling problem. Students were left unaccounted for, some were placed on the wrong buses, and others went missing long enough that parents had to call the police for help (Personal communication, 2025). Overcrowded buses, confused transfers, and untracked riders created real risks of injury, abduction, or children simply being stranded with no supervision.</w:t>
      </w:r>
    </w:p>
    <w:p w14:paraId="46786FC4" w14:textId="77777777" w:rsidR="00143C57" w:rsidRPr="009163EC" w:rsidRDefault="00143C57" w:rsidP="00143C57">
      <w:pPr>
        <w:rPr>
          <w:color w:val="000000" w:themeColor="text1"/>
        </w:rPr>
      </w:pPr>
      <w:r w:rsidRPr="009163EC">
        <w:rPr>
          <w:color w:val="000000" w:themeColor="text1"/>
        </w:rPr>
        <w:t>The district’s own apology admitted that unregistered riders were allowed to board without confirmation, meaning staff did not know for certain which children were on which bus (Jerome School District, 2025a). In any other context—daycare, field trip, or after-school program—losing track of children would be considered a major safety breach. For a public school system, it is unacceptable.</w:t>
      </w:r>
    </w:p>
    <w:p w14:paraId="156485AD" w14:textId="77777777" w:rsidR="00143C57" w:rsidRPr="009163EC" w:rsidRDefault="00143C57" w:rsidP="00143C57">
      <w:pPr>
        <w:rPr>
          <w:color w:val="000000" w:themeColor="text1"/>
        </w:rPr>
      </w:pPr>
    </w:p>
    <w:p w14:paraId="4C68FEA9" w14:textId="77777777" w:rsidR="00143C57" w:rsidRPr="009163EC" w:rsidRDefault="00143C57" w:rsidP="00143C57">
      <w:pPr>
        <w:pStyle w:val="Heading3"/>
        <w:rPr>
          <w:color w:val="000000" w:themeColor="text1"/>
        </w:rPr>
      </w:pPr>
      <w:bookmarkStart w:id="115" w:name="_Toc206788821"/>
      <w:bookmarkStart w:id="116" w:name="_Toc207591018"/>
      <w:r w:rsidRPr="009163EC">
        <w:rPr>
          <w:color w:val="000000" w:themeColor="text1"/>
        </w:rPr>
        <w:t>What Should Have Been Done Before Launch</w:t>
      </w:r>
      <w:bookmarkEnd w:id="115"/>
      <w:bookmarkEnd w:id="116"/>
    </w:p>
    <w:p w14:paraId="72FE77CD" w14:textId="77777777" w:rsidR="00143C57" w:rsidRPr="009163EC" w:rsidRDefault="00143C57" w:rsidP="00143C57">
      <w:pPr>
        <w:rPr>
          <w:color w:val="000000" w:themeColor="text1"/>
        </w:rPr>
      </w:pPr>
      <w:r w:rsidRPr="009163EC">
        <w:rPr>
          <w:b/>
          <w:bCs/>
          <w:color w:val="000000" w:themeColor="text1"/>
        </w:rPr>
        <w:t>Phased Rollout or Pilot Test</w:t>
      </w:r>
      <w:r w:rsidRPr="009163EC">
        <w:rPr>
          <w:color w:val="000000" w:themeColor="text1"/>
        </w:rPr>
        <w:br/>
        <w:t xml:space="preserve">Instead of turning over the entire district to a brand-new routing system on day one, the district should have piloted the routes during summer school or with a limited group of </w:t>
      </w:r>
      <w:r w:rsidRPr="009163EC">
        <w:rPr>
          <w:color w:val="000000" w:themeColor="text1"/>
        </w:rPr>
        <w:lastRenderedPageBreak/>
        <w:t xml:space="preserve">families. This would have exposed data errors and overloads before the full launch (Policy Review, 2025). </w:t>
      </w:r>
      <w:r w:rsidRPr="009163EC">
        <w:rPr>
          <w:i/>
          <w:iCs/>
          <w:color w:val="000000" w:themeColor="text1"/>
        </w:rPr>
        <w:t xml:space="preserve">Note: Some have reported these issues were identified before </w:t>
      </w:r>
      <w:proofErr w:type="gramStart"/>
      <w:r w:rsidRPr="009163EC">
        <w:rPr>
          <w:i/>
          <w:iCs/>
          <w:color w:val="000000" w:themeColor="text1"/>
        </w:rPr>
        <w:t>August 19</w:t>
      </w:r>
      <w:r w:rsidRPr="009163EC">
        <w:rPr>
          <w:i/>
          <w:iCs/>
          <w:color w:val="000000" w:themeColor="text1"/>
          <w:vertAlign w:val="superscript"/>
        </w:rPr>
        <w:t>th</w:t>
      </w:r>
      <w:r w:rsidRPr="009163EC">
        <w:rPr>
          <w:i/>
          <w:iCs/>
          <w:color w:val="000000" w:themeColor="text1"/>
        </w:rPr>
        <w:t>, but</w:t>
      </w:r>
      <w:proofErr w:type="gramEnd"/>
      <w:r w:rsidRPr="009163EC">
        <w:rPr>
          <w:i/>
          <w:iCs/>
          <w:color w:val="000000" w:themeColor="text1"/>
        </w:rPr>
        <w:t xml:space="preserve"> not addressed. </w:t>
      </w:r>
    </w:p>
    <w:p w14:paraId="2746EE95" w14:textId="77777777" w:rsidR="00143C57" w:rsidRPr="009163EC" w:rsidRDefault="00143C57" w:rsidP="00143C57">
      <w:pPr>
        <w:rPr>
          <w:color w:val="000000" w:themeColor="text1"/>
        </w:rPr>
      </w:pPr>
      <w:r w:rsidRPr="009163EC">
        <w:rPr>
          <w:b/>
          <w:bCs/>
          <w:color w:val="000000" w:themeColor="text1"/>
        </w:rPr>
        <w:t>Freeze on Unregistered Riders</w:t>
      </w:r>
      <w:r w:rsidRPr="009163EC">
        <w:rPr>
          <w:color w:val="000000" w:themeColor="text1"/>
        </w:rPr>
        <w:br/>
        <w:t>Allowing unregistered students to board “to help families” was one of the most dangerous mistakes. The district should have enforced confirmed registrations only, with clear communication that no exceptions would be made until the system stabilized (Jerome School District, 2025c).</w:t>
      </w:r>
    </w:p>
    <w:p w14:paraId="673B8E63" w14:textId="77777777" w:rsidR="00143C57" w:rsidRPr="009163EC" w:rsidRDefault="00143C57" w:rsidP="00143C57">
      <w:pPr>
        <w:rPr>
          <w:color w:val="000000" w:themeColor="text1"/>
        </w:rPr>
      </w:pPr>
      <w:r w:rsidRPr="009163EC">
        <w:rPr>
          <w:b/>
          <w:bCs/>
          <w:color w:val="000000" w:themeColor="text1"/>
        </w:rPr>
        <w:t>Adequate Data Cleanup and Dry Runs</w:t>
      </w:r>
      <w:r w:rsidRPr="009163EC">
        <w:rPr>
          <w:color w:val="000000" w:themeColor="text1"/>
        </w:rPr>
        <w:br/>
        <w:t>Student information should have been verified weeks before school began, with multiple trial runs of bus routes using drivers and test groups. Instead, cleanup happened after school was already in session, creating chaos (Jerome School District, 2025c).</w:t>
      </w:r>
    </w:p>
    <w:p w14:paraId="72D25802" w14:textId="77777777" w:rsidR="00143C57" w:rsidRPr="009163EC" w:rsidRDefault="00143C57" w:rsidP="00143C57">
      <w:pPr>
        <w:rPr>
          <w:color w:val="000000" w:themeColor="text1"/>
        </w:rPr>
      </w:pPr>
      <w:r w:rsidRPr="009163EC">
        <w:rPr>
          <w:b/>
          <w:bCs/>
          <w:color w:val="000000" w:themeColor="text1"/>
        </w:rPr>
        <w:t>Board Oversight of Readiness</w:t>
      </w:r>
      <w:r w:rsidRPr="009163EC">
        <w:rPr>
          <w:color w:val="000000" w:themeColor="text1"/>
        </w:rPr>
        <w:br/>
        <w:t xml:space="preserve">Trustees should have required proof of operational readiness before school opened such as a written certification that routes were tested and all drivers trained. No such requirement appears in board actions.  It should be noted that bus routes were not in place until 08/23/2025, four days after the start of school. (Policy Review, 2025).  It was reported by a community member that the company that previously operated the </w:t>
      </w:r>
      <w:proofErr w:type="gramStart"/>
      <w:r w:rsidRPr="009163EC">
        <w:rPr>
          <w:color w:val="000000" w:themeColor="text1"/>
        </w:rPr>
        <w:t>buses,</w:t>
      </w:r>
      <w:proofErr w:type="gramEnd"/>
      <w:r w:rsidRPr="009163EC">
        <w:rPr>
          <w:color w:val="000000" w:themeColor="text1"/>
        </w:rPr>
        <w:t xml:space="preserve"> offered to consult early on, but that offer was rejected soundly.</w:t>
      </w:r>
    </w:p>
    <w:p w14:paraId="0A874216" w14:textId="77777777" w:rsidR="00143C57" w:rsidRPr="009163EC" w:rsidRDefault="00143C57" w:rsidP="00143C57">
      <w:pPr>
        <w:rPr>
          <w:color w:val="000000" w:themeColor="text1"/>
        </w:rPr>
      </w:pPr>
    </w:p>
    <w:p w14:paraId="01FEF520" w14:textId="77777777" w:rsidR="00143C57" w:rsidRPr="009163EC" w:rsidRDefault="00143C57" w:rsidP="004E2A9B">
      <w:pPr>
        <w:pStyle w:val="Heading3"/>
        <w:rPr>
          <w:color w:val="000000" w:themeColor="text1"/>
        </w:rPr>
      </w:pPr>
      <w:bookmarkStart w:id="117" w:name="_Toc206788822"/>
      <w:bookmarkStart w:id="118" w:name="_Toc207591019"/>
      <w:r w:rsidRPr="009163EC">
        <w:rPr>
          <w:color w:val="000000" w:themeColor="text1"/>
        </w:rPr>
        <w:t>Best Practices: What Can Be Done Going Forward</w:t>
      </w:r>
      <w:bookmarkEnd w:id="117"/>
      <w:bookmarkEnd w:id="118"/>
    </w:p>
    <w:p w14:paraId="2D0E89C5" w14:textId="77777777" w:rsidR="00143C57" w:rsidRPr="009163EC" w:rsidRDefault="00143C57" w:rsidP="00143C57">
      <w:pPr>
        <w:rPr>
          <w:color w:val="000000" w:themeColor="text1"/>
        </w:rPr>
      </w:pPr>
      <w:r w:rsidRPr="009163EC">
        <w:rPr>
          <w:b/>
          <w:bCs/>
          <w:color w:val="000000" w:themeColor="text1"/>
        </w:rPr>
        <w:t>Enforce Mandatory Registration and Tracking</w:t>
      </w:r>
      <w:r w:rsidRPr="009163EC">
        <w:rPr>
          <w:color w:val="000000" w:themeColor="text1"/>
        </w:rPr>
        <w:br/>
        <w:t>Every student riding a bus must be pre-registered, confirmed, and logged in the system. No exceptions. Technology (bus tags, apps) can work, but only if the human process is rigidly enforced (Jerome School District, 2025d).</w:t>
      </w:r>
    </w:p>
    <w:p w14:paraId="21C80670" w14:textId="77777777" w:rsidR="00143C57" w:rsidRPr="009163EC" w:rsidRDefault="00143C57" w:rsidP="00143C57">
      <w:pPr>
        <w:rPr>
          <w:color w:val="000000" w:themeColor="text1"/>
        </w:rPr>
      </w:pPr>
      <w:r w:rsidRPr="009163EC">
        <w:rPr>
          <w:b/>
          <w:bCs/>
          <w:color w:val="000000" w:themeColor="text1"/>
        </w:rPr>
        <w:t>Independent Safety Audit</w:t>
      </w:r>
      <w:r w:rsidRPr="009163EC">
        <w:rPr>
          <w:color w:val="000000" w:themeColor="text1"/>
        </w:rPr>
        <w:br/>
        <w:t xml:space="preserve">Bring in the Idaho Department of Education’s transportation auditors or, preferably, a third-party consultant to conduct an independent review of the system, including route capacity, safety policies, and communication protocols.  </w:t>
      </w:r>
    </w:p>
    <w:p w14:paraId="11ABC631" w14:textId="77777777" w:rsidR="00143C57" w:rsidRPr="009163EC" w:rsidRDefault="00143C57" w:rsidP="00143C57">
      <w:pPr>
        <w:rPr>
          <w:color w:val="000000" w:themeColor="text1"/>
        </w:rPr>
      </w:pPr>
      <w:r w:rsidRPr="009163EC">
        <w:rPr>
          <w:b/>
          <w:bCs/>
          <w:color w:val="000000" w:themeColor="text1"/>
        </w:rPr>
        <w:t>Communication Protocols with Parents</w:t>
      </w:r>
      <w:r w:rsidRPr="009163EC">
        <w:rPr>
          <w:color w:val="000000" w:themeColor="text1"/>
        </w:rPr>
        <w:br/>
        <w:t>Families must be given clear updates and a hotline staffed with live operators during the first weeks of school. Automated messages are not enough when children are missing.</w:t>
      </w:r>
    </w:p>
    <w:p w14:paraId="05DEEE91" w14:textId="77777777" w:rsidR="00143C57" w:rsidRPr="009163EC" w:rsidRDefault="00143C57" w:rsidP="00143C57">
      <w:pPr>
        <w:rPr>
          <w:color w:val="000000" w:themeColor="text1"/>
        </w:rPr>
      </w:pPr>
      <w:r w:rsidRPr="009163EC">
        <w:rPr>
          <w:b/>
          <w:bCs/>
          <w:color w:val="000000" w:themeColor="text1"/>
        </w:rPr>
        <w:t>Board-Level Accountability Framework</w:t>
      </w:r>
      <w:r w:rsidRPr="009163EC">
        <w:rPr>
          <w:color w:val="000000" w:themeColor="text1"/>
        </w:rPr>
        <w:br/>
        <w:t xml:space="preserve">Require quarterly reports from the superintendent on transportation metrics: on-time </w:t>
      </w:r>
      <w:r w:rsidRPr="009163EC">
        <w:rPr>
          <w:color w:val="000000" w:themeColor="text1"/>
        </w:rPr>
        <w:lastRenderedPageBreak/>
        <w:t>performance, ridership counts, missed pickups, and safety incidents. This prevents another surprise collapse and forces the issue onto every board agenda.</w:t>
      </w:r>
    </w:p>
    <w:p w14:paraId="5472DCF5" w14:textId="77777777" w:rsidR="00143C57" w:rsidRPr="009163EC" w:rsidRDefault="00143C57" w:rsidP="00143C57">
      <w:pPr>
        <w:rPr>
          <w:color w:val="000000" w:themeColor="text1"/>
        </w:rPr>
      </w:pPr>
      <w:r w:rsidRPr="009163EC">
        <w:rPr>
          <w:b/>
          <w:bCs/>
          <w:color w:val="000000" w:themeColor="text1"/>
        </w:rPr>
        <w:t>Contingency &amp; Crisis Plan</w:t>
      </w:r>
      <w:r w:rsidRPr="009163EC">
        <w:rPr>
          <w:color w:val="000000" w:themeColor="text1"/>
        </w:rPr>
        <w:br/>
        <w:t>Every school should have a written dismissal and transportation contingency plan covering lost children, police notification thresholds, and backup parent communication protocols.</w:t>
      </w:r>
    </w:p>
    <w:p w14:paraId="55938A41" w14:textId="77777777" w:rsidR="00143C57" w:rsidRPr="009163EC" w:rsidRDefault="00143C57" w:rsidP="00143C57">
      <w:pPr>
        <w:rPr>
          <w:color w:val="000000" w:themeColor="text1"/>
        </w:rPr>
      </w:pPr>
    </w:p>
    <w:p w14:paraId="182BC4FE" w14:textId="77777777" w:rsidR="00143C57" w:rsidRPr="009163EC" w:rsidRDefault="00143C57" w:rsidP="004E2A9B">
      <w:pPr>
        <w:pStyle w:val="Heading3"/>
        <w:rPr>
          <w:color w:val="000000" w:themeColor="text1"/>
        </w:rPr>
      </w:pPr>
      <w:bookmarkStart w:id="119" w:name="_Toc206788823"/>
      <w:bookmarkStart w:id="120" w:name="_Toc207591020"/>
      <w:r w:rsidRPr="009163EC">
        <w:rPr>
          <w:color w:val="000000" w:themeColor="text1"/>
        </w:rPr>
        <w:t>Legal Implications</w:t>
      </w:r>
      <w:bookmarkEnd w:id="119"/>
      <w:bookmarkEnd w:id="120"/>
    </w:p>
    <w:p w14:paraId="623114E5" w14:textId="77777777" w:rsidR="00143C57" w:rsidRPr="009163EC" w:rsidRDefault="00143C57" w:rsidP="00143C57">
      <w:pPr>
        <w:rPr>
          <w:color w:val="000000" w:themeColor="text1"/>
        </w:rPr>
      </w:pPr>
      <w:r w:rsidRPr="009163EC">
        <w:rPr>
          <w:color w:val="000000" w:themeColor="text1"/>
        </w:rPr>
        <w:t>The August 2025 crisis must also be understood in the context of Idaho law.</w:t>
      </w:r>
    </w:p>
    <w:p w14:paraId="0FFB801E" w14:textId="77777777" w:rsidR="00143C57" w:rsidRPr="009163EC" w:rsidRDefault="00143C57" w:rsidP="00143C57">
      <w:pPr>
        <w:rPr>
          <w:color w:val="000000" w:themeColor="text1"/>
        </w:rPr>
      </w:pPr>
      <w:r w:rsidRPr="009163EC">
        <w:rPr>
          <w:b/>
          <w:bCs/>
          <w:color w:val="000000" w:themeColor="text1"/>
        </w:rPr>
        <w:t>IDAPA 08.02.02.190 – Pupil Transportation Program Standards</w:t>
      </w:r>
      <w:r w:rsidRPr="009163EC">
        <w:rPr>
          <w:color w:val="000000" w:themeColor="text1"/>
        </w:rPr>
        <w:br/>
        <w:t xml:space="preserve">Incorporates by reference the </w:t>
      </w:r>
      <w:r w:rsidRPr="009163EC">
        <w:rPr>
          <w:i/>
          <w:iCs/>
          <w:color w:val="000000" w:themeColor="text1"/>
        </w:rPr>
        <w:t>Standards for Idaho School Buses and Operations</w:t>
      </w:r>
      <w:r w:rsidRPr="009163EC">
        <w:rPr>
          <w:color w:val="000000" w:themeColor="text1"/>
        </w:rPr>
        <w:t xml:space="preserve"> (2018). Jerome’s unregistered ridership and lack of transfer procedures appear to conflict with these standards.  </w:t>
      </w:r>
      <w:r w:rsidRPr="009163EC">
        <w:rPr>
          <w:i/>
          <w:iCs/>
          <w:color w:val="000000" w:themeColor="text1"/>
        </w:rPr>
        <w:t>Note: these standards are not currently available on the State Department of Education website or any other website.  Archived copies and summaries were used for reference.</w:t>
      </w:r>
    </w:p>
    <w:p w14:paraId="3E6EBA18" w14:textId="77777777" w:rsidR="00143C57" w:rsidRPr="009163EC" w:rsidRDefault="00143C57" w:rsidP="00143C57">
      <w:pPr>
        <w:rPr>
          <w:color w:val="000000" w:themeColor="text1"/>
        </w:rPr>
      </w:pPr>
      <w:r w:rsidRPr="009163EC">
        <w:rPr>
          <w:b/>
          <w:bCs/>
          <w:color w:val="000000" w:themeColor="text1"/>
        </w:rPr>
        <w:t>Idaho Code § 33-1501 – Transportation Authorized</w:t>
      </w:r>
      <w:r w:rsidRPr="009163EC">
        <w:rPr>
          <w:color w:val="000000" w:themeColor="text1"/>
        </w:rPr>
        <w:br/>
        <w:t>Authorizes districts to provide transportation, creating a duty to ensure safety. By running its own system, Jerome assumed this duty and failed to meet it.</w:t>
      </w:r>
    </w:p>
    <w:p w14:paraId="38E5F13A" w14:textId="77777777" w:rsidR="00143C57" w:rsidRPr="009163EC" w:rsidRDefault="00143C57" w:rsidP="00143C57">
      <w:pPr>
        <w:rPr>
          <w:color w:val="000000" w:themeColor="text1"/>
        </w:rPr>
      </w:pPr>
      <w:r w:rsidRPr="009163EC">
        <w:rPr>
          <w:b/>
          <w:bCs/>
          <w:color w:val="000000" w:themeColor="text1"/>
        </w:rPr>
        <w:t>Idaho Code § 33-1506 – Bus Standards</w:t>
      </w:r>
      <w:r w:rsidRPr="009163EC">
        <w:rPr>
          <w:color w:val="000000" w:themeColor="text1"/>
        </w:rPr>
        <w:br/>
        <w:t>Sets standards for construction, inspection, and operation. Overcrowding likely violated capacity provisions.</w:t>
      </w:r>
    </w:p>
    <w:p w14:paraId="686414FC" w14:textId="77777777" w:rsidR="00143C57" w:rsidRPr="009163EC" w:rsidRDefault="00143C57" w:rsidP="00143C57">
      <w:pPr>
        <w:rPr>
          <w:color w:val="000000" w:themeColor="text1"/>
        </w:rPr>
      </w:pPr>
      <w:r w:rsidRPr="009163EC">
        <w:rPr>
          <w:b/>
          <w:bCs/>
          <w:color w:val="000000" w:themeColor="text1"/>
        </w:rPr>
        <w:t>Idaho Code § 6-904B – Exceptions to Governmental Liability</w:t>
      </w:r>
      <w:r w:rsidRPr="009163EC">
        <w:rPr>
          <w:color w:val="000000" w:themeColor="text1"/>
        </w:rPr>
        <w:br/>
        <w:t>Provides immunity for discretionary decisions, but not for operational negligence. Jerome’s failures may fall outside immunity if harm occurred.</w:t>
      </w:r>
    </w:p>
    <w:p w14:paraId="6285FC5C" w14:textId="77777777" w:rsidR="00143C57" w:rsidRPr="009163EC" w:rsidRDefault="00143C57" w:rsidP="00143C57">
      <w:pPr>
        <w:rPr>
          <w:color w:val="000000" w:themeColor="text1"/>
        </w:rPr>
      </w:pPr>
      <w:r w:rsidRPr="009163EC">
        <w:rPr>
          <w:b/>
          <w:bCs/>
          <w:color w:val="000000" w:themeColor="text1"/>
        </w:rPr>
        <w:t>Legal Bottom Line</w:t>
      </w:r>
      <w:r w:rsidRPr="009163EC">
        <w:rPr>
          <w:color w:val="000000" w:themeColor="text1"/>
        </w:rPr>
        <w:br/>
        <w:t>These were not only management mistakes but failures against state standards and statutory duties.</w:t>
      </w:r>
    </w:p>
    <w:p w14:paraId="2B1DC73C" w14:textId="77777777" w:rsidR="004E2A9B" w:rsidRPr="009163EC" w:rsidRDefault="004E2A9B" w:rsidP="00143C57">
      <w:pPr>
        <w:rPr>
          <w:color w:val="000000" w:themeColor="text1"/>
        </w:rPr>
      </w:pPr>
    </w:p>
    <w:p w14:paraId="333A833E" w14:textId="77777777" w:rsidR="00143C57" w:rsidRPr="009163EC" w:rsidRDefault="00143C57" w:rsidP="00143C57">
      <w:pPr>
        <w:rPr>
          <w:color w:val="000000" w:themeColor="text1"/>
        </w:rPr>
      </w:pPr>
      <w:bookmarkStart w:id="121" w:name="_Toc206788824"/>
      <w:bookmarkStart w:id="122" w:name="_Toc207591021"/>
      <w:r w:rsidRPr="009163EC">
        <w:rPr>
          <w:rStyle w:val="Heading3Char"/>
          <w:color w:val="000000" w:themeColor="text1"/>
        </w:rPr>
        <w:t>Forward-Looking Bottom Line</w:t>
      </w:r>
      <w:bookmarkEnd w:id="121"/>
      <w:bookmarkEnd w:id="122"/>
      <w:r w:rsidRPr="009163EC">
        <w:rPr>
          <w:color w:val="000000" w:themeColor="text1"/>
        </w:rPr>
        <w:br/>
        <w:t>This was a leadership failure at the top. The superintendent and his team made decisions that overwhelmed the system, and the board allowed it to happen without proper oversight. Families deserve honesty, accountability, and guarantees this will not happen again (Jerome School District, 2025a; Policy Review, 2025).</w:t>
      </w:r>
    </w:p>
    <w:p w14:paraId="66C9C387" w14:textId="77777777" w:rsidR="00143C57" w:rsidRPr="009163EC" w:rsidRDefault="00143C57" w:rsidP="00143C57">
      <w:pPr>
        <w:rPr>
          <w:color w:val="000000" w:themeColor="text1"/>
        </w:rPr>
      </w:pPr>
      <w:r w:rsidRPr="009163EC">
        <w:rPr>
          <w:color w:val="000000" w:themeColor="text1"/>
        </w:rPr>
        <w:lastRenderedPageBreak/>
        <w:t>A phased rollout, strict registration rules, and clear board oversight could have prevented it. Going forward, the district needs outside review, strict accountability, and no exceptions when it comes to safety and tracking. Parents and trustees should demand these measures in writing before the next school year.</w:t>
      </w:r>
    </w:p>
    <w:p w14:paraId="03F52223" w14:textId="716C49EB" w:rsidR="004E2A9B" w:rsidRPr="009163EC" w:rsidRDefault="004E2A9B" w:rsidP="004E2A9B">
      <w:pPr>
        <w:pStyle w:val="Heading3"/>
        <w:rPr>
          <w:color w:val="000000" w:themeColor="text1"/>
        </w:rPr>
      </w:pPr>
      <w:bookmarkStart w:id="123" w:name="_Toc206788827"/>
      <w:bookmarkStart w:id="124" w:name="_Toc207591022"/>
      <w:r w:rsidRPr="009163EC">
        <w:rPr>
          <w:color w:val="000000" w:themeColor="text1"/>
        </w:rPr>
        <w:t>Conflicting Explanations and Community Reactions</w:t>
      </w:r>
      <w:bookmarkEnd w:id="123"/>
      <w:r w:rsidRPr="009163EC">
        <w:rPr>
          <w:color w:val="000000" w:themeColor="text1"/>
        </w:rPr>
        <w:t xml:space="preserve"> (part of document annex)</w:t>
      </w:r>
      <w:bookmarkEnd w:id="124"/>
    </w:p>
    <w:p w14:paraId="6E2B39E8" w14:textId="77777777" w:rsidR="004E2A9B" w:rsidRPr="009163EC" w:rsidRDefault="004E2A9B" w:rsidP="004E2A9B">
      <w:pPr>
        <w:rPr>
          <w:color w:val="000000" w:themeColor="text1"/>
        </w:rPr>
      </w:pPr>
      <w:r w:rsidRPr="009163EC">
        <w:rPr>
          <w:color w:val="000000" w:themeColor="text1"/>
        </w:rPr>
        <w:t>The official narrative evolved from citing urgent “repairs” and safety concerns (Jerome School District, 2025c; KMVT, 2025a) to later admitting systemic planning failures (Jerome School District, 2025d). The early framing led many parents to believe the buses themselves were unsafe or broken, when in fact the issue was administrative unpreparedness, data system failures, and what appeared to be a disregard for student safety.</w:t>
      </w:r>
    </w:p>
    <w:p w14:paraId="0B596508" w14:textId="77777777" w:rsidR="004E2A9B" w:rsidRPr="009163EC" w:rsidRDefault="004E2A9B" w:rsidP="004E2A9B">
      <w:pPr>
        <w:rPr>
          <w:color w:val="000000" w:themeColor="text1"/>
        </w:rPr>
      </w:pPr>
      <w:r w:rsidRPr="009163EC">
        <w:rPr>
          <w:color w:val="000000" w:themeColor="text1"/>
        </w:rPr>
        <w:t>Community voices on social media quickly pointed out the gap. Parents argued that the administration “parents stated the district had ‘messed up’” by launching a new system without preparation and compared the chaos unfavorably to earlier years when buses ran smoothly (Community Commentary, 2025a; Community Commentary, 2025b). Others criticized that taxpayers had funded new buses and systems only to see them fail on day one (Community Commentary, 2025c).</w:t>
      </w:r>
    </w:p>
    <w:p w14:paraId="7F859F2C" w14:textId="77777777" w:rsidR="004E2A9B" w:rsidRPr="009163EC" w:rsidRDefault="004E2A9B" w:rsidP="004E2A9B">
      <w:pPr>
        <w:rPr>
          <w:color w:val="000000" w:themeColor="text1"/>
        </w:rPr>
      </w:pPr>
      <w:r w:rsidRPr="009163EC">
        <w:rPr>
          <w:color w:val="000000" w:themeColor="text1"/>
        </w:rPr>
        <w:t>By August 21, Johnson’s candid admission that “we’ve learned from some of our mistakes” (KMVT, 2025b) confirmed what parents already suspected: the closure was not really about bus repairs but about a leadership and systems failure.</w:t>
      </w:r>
    </w:p>
    <w:p w14:paraId="39911F37" w14:textId="7B63B1DA" w:rsidR="00547526" w:rsidRPr="009163EC" w:rsidRDefault="00547526">
      <w:pPr>
        <w:rPr>
          <w:i/>
          <w:iCs/>
          <w:color w:val="000000" w:themeColor="text1"/>
        </w:rPr>
      </w:pPr>
      <w:r w:rsidRPr="009163EC">
        <w:rPr>
          <w:i/>
          <w:iCs/>
          <w:color w:val="000000" w:themeColor="text1"/>
        </w:rPr>
        <w:br w:type="page"/>
      </w:r>
    </w:p>
    <w:p w14:paraId="3AAAE6A4" w14:textId="1F9B45E9" w:rsidR="00143C57" w:rsidRPr="009163EC" w:rsidRDefault="00547526" w:rsidP="00547526">
      <w:pPr>
        <w:pStyle w:val="Heading1"/>
        <w:rPr>
          <w:color w:val="000000" w:themeColor="text1"/>
        </w:rPr>
      </w:pPr>
      <w:bookmarkStart w:id="125" w:name="_Toc207591023"/>
      <w:r w:rsidRPr="009163EC">
        <w:rPr>
          <w:color w:val="000000" w:themeColor="text1"/>
        </w:rPr>
        <w:lastRenderedPageBreak/>
        <w:t>References</w:t>
      </w:r>
      <w:bookmarkEnd w:id="125"/>
    </w:p>
    <w:p w14:paraId="389717E8" w14:textId="6A2940CC" w:rsidR="00E21334" w:rsidRPr="00E21334" w:rsidRDefault="00E21334" w:rsidP="00E21334">
      <w:pPr>
        <w:rPr>
          <w:color w:val="000000" w:themeColor="text1"/>
        </w:rPr>
      </w:pPr>
      <w:r w:rsidRPr="00E21334">
        <w:rPr>
          <w:color w:val="000000" w:themeColor="text1"/>
        </w:rPr>
        <w:t xml:space="preserve">Idaho Code § 33-1006. (n.d.). </w:t>
      </w:r>
      <w:r w:rsidRPr="00E21334">
        <w:rPr>
          <w:i/>
          <w:iCs/>
          <w:color w:val="000000" w:themeColor="text1"/>
        </w:rPr>
        <w:t>Transportation support program.</w:t>
      </w:r>
      <w:r w:rsidRPr="00E21334">
        <w:rPr>
          <w:color w:val="000000" w:themeColor="text1"/>
        </w:rPr>
        <w:t xml:space="preserve"> Idaho Legislature. https://legislature.idaho.gov/statutesrules/idstat/title33/t33ch10/sect33-1006/</w:t>
      </w:r>
    </w:p>
    <w:p w14:paraId="177CDE99" w14:textId="77777777" w:rsidR="00E21334" w:rsidRPr="00E21334" w:rsidRDefault="00E21334" w:rsidP="00E21334">
      <w:pPr>
        <w:rPr>
          <w:color w:val="000000" w:themeColor="text1"/>
        </w:rPr>
      </w:pPr>
      <w:r w:rsidRPr="00E21334">
        <w:rPr>
          <w:color w:val="000000" w:themeColor="text1"/>
        </w:rPr>
        <w:t xml:space="preserve">Idaho Code § 33-1501. (n.d.). </w:t>
      </w:r>
      <w:r w:rsidRPr="00E21334">
        <w:rPr>
          <w:i/>
          <w:iCs/>
          <w:color w:val="000000" w:themeColor="text1"/>
        </w:rPr>
        <w:t>Transportation of pupils.</w:t>
      </w:r>
      <w:r w:rsidRPr="00E21334">
        <w:rPr>
          <w:color w:val="000000" w:themeColor="text1"/>
        </w:rPr>
        <w:t xml:space="preserve"> Idaho Legislature. https://legislature.idaho.gov/statutesrules/idstat/title33/t33ch15/sect33-1501/</w:t>
      </w:r>
    </w:p>
    <w:p w14:paraId="2C7459B7" w14:textId="77777777" w:rsidR="00E21334" w:rsidRPr="00E21334" w:rsidRDefault="00E21334" w:rsidP="00E21334">
      <w:pPr>
        <w:rPr>
          <w:color w:val="000000" w:themeColor="text1"/>
        </w:rPr>
      </w:pPr>
      <w:r w:rsidRPr="00E21334">
        <w:rPr>
          <w:color w:val="000000" w:themeColor="text1"/>
        </w:rPr>
        <w:t xml:space="preserve">Idaho Code § 33-1510. (n.d.). </w:t>
      </w:r>
      <w:r w:rsidRPr="00E21334">
        <w:rPr>
          <w:i/>
          <w:iCs/>
          <w:color w:val="000000" w:themeColor="text1"/>
        </w:rPr>
        <w:t>School bus contracts.</w:t>
      </w:r>
      <w:r w:rsidRPr="00E21334">
        <w:rPr>
          <w:color w:val="000000" w:themeColor="text1"/>
        </w:rPr>
        <w:t xml:space="preserve"> Idaho Legislature. https://legislature.idaho.gov/statutesrules/idstat/title33/t33ch15/sect33-1510/</w:t>
      </w:r>
    </w:p>
    <w:p w14:paraId="06A29BEC" w14:textId="77777777" w:rsidR="00E21334" w:rsidRPr="00E21334" w:rsidRDefault="00E21334" w:rsidP="00E21334">
      <w:pPr>
        <w:rPr>
          <w:color w:val="000000" w:themeColor="text1"/>
        </w:rPr>
      </w:pPr>
      <w:r w:rsidRPr="00E21334">
        <w:rPr>
          <w:color w:val="000000" w:themeColor="text1"/>
        </w:rPr>
        <w:t xml:space="preserve">Idaho Code § 33-802. (n.d.). </w:t>
      </w:r>
      <w:r w:rsidRPr="00E21334">
        <w:rPr>
          <w:i/>
          <w:iCs/>
          <w:color w:val="000000" w:themeColor="text1"/>
        </w:rPr>
        <w:t>School levies.</w:t>
      </w:r>
      <w:r w:rsidRPr="00E21334">
        <w:rPr>
          <w:color w:val="000000" w:themeColor="text1"/>
        </w:rPr>
        <w:t xml:space="preserve"> Idaho Legislature. https://legislature.idaho.gov/statutesrules/idstat/title33/t33ch8/sect33-802/</w:t>
      </w:r>
    </w:p>
    <w:p w14:paraId="2744696E" w14:textId="77777777" w:rsidR="00E21334" w:rsidRPr="00E21334" w:rsidRDefault="00E21334" w:rsidP="00E21334">
      <w:pPr>
        <w:rPr>
          <w:color w:val="000000" w:themeColor="text1"/>
        </w:rPr>
      </w:pPr>
      <w:r w:rsidRPr="00E21334">
        <w:rPr>
          <w:color w:val="000000" w:themeColor="text1"/>
        </w:rPr>
        <w:t xml:space="preserve">Idaho Code § 74-404. (n.d.). </w:t>
      </w:r>
      <w:r w:rsidRPr="00E21334">
        <w:rPr>
          <w:i/>
          <w:iCs/>
          <w:color w:val="000000" w:themeColor="text1"/>
        </w:rPr>
        <w:t>Ethics in government—Prohibited actions.</w:t>
      </w:r>
      <w:r w:rsidRPr="00E21334">
        <w:rPr>
          <w:color w:val="000000" w:themeColor="text1"/>
        </w:rPr>
        <w:t xml:space="preserve"> Idaho Legislature. https://legislature.idaho.gov/statutesrules/idstat/title74/t74ch4/sect74-404/</w:t>
      </w:r>
    </w:p>
    <w:p w14:paraId="068D5963" w14:textId="77777777" w:rsidR="00E21334" w:rsidRPr="00E21334" w:rsidRDefault="00E21334" w:rsidP="00E21334">
      <w:pPr>
        <w:rPr>
          <w:color w:val="000000" w:themeColor="text1"/>
        </w:rPr>
      </w:pPr>
      <w:r w:rsidRPr="00E21334">
        <w:rPr>
          <w:color w:val="000000" w:themeColor="text1"/>
        </w:rPr>
        <w:t xml:space="preserve">Idaho Administrative Procedures Act [IDAPA] 08.02.02.190. (n.d.). </w:t>
      </w:r>
      <w:r w:rsidRPr="00E21334">
        <w:rPr>
          <w:i/>
          <w:iCs/>
          <w:color w:val="000000" w:themeColor="text1"/>
        </w:rPr>
        <w:t>Rules governing uniformity: Pupil transportation reimbursement.</w:t>
      </w:r>
      <w:r w:rsidRPr="00E21334">
        <w:rPr>
          <w:color w:val="000000" w:themeColor="text1"/>
        </w:rPr>
        <w:t xml:space="preserve"> Idaho State Board of Education.</w:t>
      </w:r>
    </w:p>
    <w:p w14:paraId="77AAD5D2" w14:textId="77777777" w:rsidR="00E21334" w:rsidRPr="00E21334" w:rsidRDefault="00E21334" w:rsidP="00E21334">
      <w:pPr>
        <w:rPr>
          <w:color w:val="000000" w:themeColor="text1"/>
        </w:rPr>
      </w:pPr>
      <w:r w:rsidRPr="00E21334">
        <w:rPr>
          <w:color w:val="000000" w:themeColor="text1"/>
        </w:rPr>
        <w:t xml:space="preserve">Jerome School District. (2024, October 30). </w:t>
      </w:r>
      <w:r w:rsidRPr="00E21334">
        <w:rPr>
          <w:i/>
          <w:iCs/>
          <w:color w:val="000000" w:themeColor="text1"/>
        </w:rPr>
        <w:t>Press release: Supplemental levy announcement.</w:t>
      </w:r>
      <w:r w:rsidRPr="00E21334">
        <w:rPr>
          <w:color w:val="000000" w:themeColor="text1"/>
        </w:rPr>
        <w:t xml:space="preserve"> [District document].</w:t>
      </w:r>
    </w:p>
    <w:p w14:paraId="6FD9D598" w14:textId="77777777" w:rsidR="00E21334" w:rsidRPr="00E21334" w:rsidRDefault="00E21334" w:rsidP="00E21334">
      <w:pPr>
        <w:rPr>
          <w:color w:val="000000" w:themeColor="text1"/>
        </w:rPr>
      </w:pPr>
      <w:r w:rsidRPr="00E21334">
        <w:rPr>
          <w:color w:val="000000" w:themeColor="text1"/>
        </w:rPr>
        <w:t xml:space="preserve">Jerome School District. (2025, August 18–29). </w:t>
      </w:r>
      <w:r w:rsidRPr="00E21334">
        <w:rPr>
          <w:i/>
          <w:iCs/>
          <w:color w:val="000000" w:themeColor="text1"/>
        </w:rPr>
        <w:t>Transportation update emails to families.</w:t>
      </w:r>
      <w:r w:rsidRPr="00E21334">
        <w:rPr>
          <w:color w:val="000000" w:themeColor="text1"/>
        </w:rPr>
        <w:t xml:space="preserve"> [District communications].</w:t>
      </w:r>
    </w:p>
    <w:p w14:paraId="12E40F40" w14:textId="77777777" w:rsidR="00E21334" w:rsidRPr="00E21334" w:rsidRDefault="00E21334" w:rsidP="00E21334">
      <w:pPr>
        <w:rPr>
          <w:color w:val="000000" w:themeColor="text1"/>
        </w:rPr>
      </w:pPr>
      <w:r w:rsidRPr="00E21334">
        <w:rPr>
          <w:color w:val="000000" w:themeColor="text1"/>
        </w:rPr>
        <w:t xml:space="preserve">Jerome School District Board of Trustees. (2023, August 7). </w:t>
      </w:r>
      <w:r w:rsidRPr="00E21334">
        <w:rPr>
          <w:i/>
          <w:iCs/>
          <w:color w:val="000000" w:themeColor="text1"/>
        </w:rPr>
        <w:t>Board minutes: Approval of safety bus routes.</w:t>
      </w:r>
      <w:r w:rsidRPr="00E21334">
        <w:rPr>
          <w:color w:val="000000" w:themeColor="text1"/>
        </w:rPr>
        <w:t xml:space="preserve"> [Board meeting minutes].</w:t>
      </w:r>
    </w:p>
    <w:p w14:paraId="5229B46F" w14:textId="77777777" w:rsidR="00E21334" w:rsidRPr="00E21334" w:rsidRDefault="00E21334" w:rsidP="00E21334">
      <w:pPr>
        <w:rPr>
          <w:color w:val="000000" w:themeColor="text1"/>
        </w:rPr>
      </w:pPr>
      <w:r w:rsidRPr="00E21334">
        <w:rPr>
          <w:color w:val="000000" w:themeColor="text1"/>
        </w:rPr>
        <w:t xml:space="preserve">Jerome School District Board of Trustees. (2023, August 22). </w:t>
      </w:r>
      <w:r w:rsidRPr="00E21334">
        <w:rPr>
          <w:i/>
          <w:iCs/>
          <w:color w:val="000000" w:themeColor="text1"/>
        </w:rPr>
        <w:t>Board minutes: Renewal of North Side Bus Company contract.</w:t>
      </w:r>
      <w:r w:rsidRPr="00E21334">
        <w:rPr>
          <w:color w:val="000000" w:themeColor="text1"/>
        </w:rPr>
        <w:t xml:space="preserve"> [Board meeting minutes].</w:t>
      </w:r>
    </w:p>
    <w:p w14:paraId="24FBEA48" w14:textId="77777777" w:rsidR="00E21334" w:rsidRPr="00E21334" w:rsidRDefault="00E21334" w:rsidP="00E21334">
      <w:pPr>
        <w:rPr>
          <w:color w:val="000000" w:themeColor="text1"/>
        </w:rPr>
      </w:pPr>
      <w:r w:rsidRPr="00E21334">
        <w:rPr>
          <w:color w:val="000000" w:themeColor="text1"/>
        </w:rPr>
        <w:t xml:space="preserve">KMVT. (2025, August 20–29). </w:t>
      </w:r>
      <w:r w:rsidRPr="00E21334">
        <w:rPr>
          <w:i/>
          <w:iCs/>
          <w:color w:val="000000" w:themeColor="text1"/>
        </w:rPr>
        <w:t>Coverage of Jerome School District transportation crisis.</w:t>
      </w:r>
      <w:r w:rsidRPr="00E21334">
        <w:rPr>
          <w:color w:val="000000" w:themeColor="text1"/>
        </w:rPr>
        <w:t xml:space="preserve"> KMVT Local News.</w:t>
      </w:r>
    </w:p>
    <w:p w14:paraId="6F578B78" w14:textId="77777777" w:rsidR="00E21334" w:rsidRPr="00E21334" w:rsidRDefault="00E21334" w:rsidP="00E21334">
      <w:pPr>
        <w:rPr>
          <w:color w:val="000000" w:themeColor="text1"/>
        </w:rPr>
      </w:pPr>
      <w:r w:rsidRPr="00E21334">
        <w:rPr>
          <w:color w:val="000000" w:themeColor="text1"/>
        </w:rPr>
        <w:t xml:space="preserve">KEZJ. (2025, August 20). </w:t>
      </w:r>
      <w:r w:rsidRPr="00E21334">
        <w:rPr>
          <w:i/>
          <w:iCs/>
          <w:color w:val="000000" w:themeColor="text1"/>
        </w:rPr>
        <w:t>Jerome School District closes schools due to transportation concerns.</w:t>
      </w:r>
      <w:r w:rsidRPr="00E21334">
        <w:rPr>
          <w:color w:val="000000" w:themeColor="text1"/>
        </w:rPr>
        <w:t xml:space="preserve"> KEZJ News.</w:t>
      </w:r>
    </w:p>
    <w:p w14:paraId="0C8E6718" w14:textId="77777777" w:rsidR="00E21334" w:rsidRPr="00E21334" w:rsidRDefault="00E21334" w:rsidP="00E21334">
      <w:pPr>
        <w:rPr>
          <w:color w:val="000000" w:themeColor="text1"/>
        </w:rPr>
      </w:pPr>
      <w:r w:rsidRPr="00E21334">
        <w:rPr>
          <w:color w:val="000000" w:themeColor="text1"/>
        </w:rPr>
        <w:t xml:space="preserve">MagicValley.com. (2025, August). </w:t>
      </w:r>
      <w:r w:rsidRPr="00E21334">
        <w:rPr>
          <w:i/>
          <w:iCs/>
          <w:color w:val="000000" w:themeColor="text1"/>
        </w:rPr>
        <w:t>Reports on Jerome School District closures and transportation issues.</w:t>
      </w:r>
      <w:r w:rsidRPr="00E21334">
        <w:rPr>
          <w:color w:val="000000" w:themeColor="text1"/>
        </w:rPr>
        <w:t xml:space="preserve"> Times-News / Magic Valley.</w:t>
      </w:r>
    </w:p>
    <w:p w14:paraId="4E15B7CB" w14:textId="77777777" w:rsidR="00E21334" w:rsidRPr="00E21334" w:rsidRDefault="00E21334" w:rsidP="00E21334">
      <w:pPr>
        <w:rPr>
          <w:color w:val="000000" w:themeColor="text1"/>
        </w:rPr>
      </w:pPr>
      <w:r w:rsidRPr="00E21334">
        <w:rPr>
          <w:color w:val="000000" w:themeColor="text1"/>
        </w:rPr>
        <w:t xml:space="preserve">Times-News. (2024, November 6). </w:t>
      </w:r>
      <w:r w:rsidRPr="00E21334">
        <w:rPr>
          <w:i/>
          <w:iCs/>
          <w:color w:val="000000" w:themeColor="text1"/>
        </w:rPr>
        <w:t>Jerome voters approve supplemental levy.</w:t>
      </w:r>
      <w:r w:rsidRPr="00E21334">
        <w:rPr>
          <w:color w:val="000000" w:themeColor="text1"/>
        </w:rPr>
        <w:t xml:space="preserve"> </w:t>
      </w:r>
      <w:r w:rsidRPr="00E21334">
        <w:rPr>
          <w:i/>
          <w:iCs/>
          <w:color w:val="000000" w:themeColor="text1"/>
        </w:rPr>
        <w:t>Twin Falls Times-News</w:t>
      </w:r>
      <w:r w:rsidRPr="00E21334">
        <w:rPr>
          <w:color w:val="000000" w:themeColor="text1"/>
        </w:rPr>
        <w:t>.</w:t>
      </w:r>
    </w:p>
    <w:p w14:paraId="3238C9CD" w14:textId="77777777" w:rsidR="00E21334" w:rsidRPr="00E21334" w:rsidRDefault="00E21334" w:rsidP="00E21334">
      <w:pPr>
        <w:rPr>
          <w:color w:val="000000" w:themeColor="text1"/>
        </w:rPr>
      </w:pPr>
      <w:r w:rsidRPr="00E21334">
        <w:rPr>
          <w:color w:val="000000" w:themeColor="text1"/>
        </w:rPr>
        <w:lastRenderedPageBreak/>
        <w:t xml:space="preserve">Times-News. (2024, November 28). </w:t>
      </w:r>
      <w:r w:rsidRPr="00E21334">
        <w:rPr>
          <w:i/>
          <w:iCs/>
          <w:color w:val="000000" w:themeColor="text1"/>
        </w:rPr>
        <w:t>Jerome to end 53-year contract with North Side Bus Company.</w:t>
      </w:r>
      <w:r w:rsidRPr="00E21334">
        <w:rPr>
          <w:color w:val="000000" w:themeColor="text1"/>
        </w:rPr>
        <w:t xml:space="preserve"> </w:t>
      </w:r>
      <w:r w:rsidRPr="00E21334">
        <w:rPr>
          <w:i/>
          <w:iCs/>
          <w:color w:val="000000" w:themeColor="text1"/>
        </w:rPr>
        <w:t>Twin Falls Times-News</w:t>
      </w:r>
      <w:r w:rsidRPr="00E21334">
        <w:rPr>
          <w:color w:val="000000" w:themeColor="text1"/>
        </w:rPr>
        <w:t>.</w:t>
      </w:r>
    </w:p>
    <w:p w14:paraId="47A29C42" w14:textId="77777777" w:rsidR="00E21334" w:rsidRPr="00E21334" w:rsidRDefault="00E21334" w:rsidP="00E21334">
      <w:pPr>
        <w:rPr>
          <w:color w:val="000000" w:themeColor="text1"/>
        </w:rPr>
      </w:pPr>
      <w:r w:rsidRPr="00E21334">
        <w:rPr>
          <w:color w:val="000000" w:themeColor="text1"/>
        </w:rPr>
        <w:t xml:space="preserve">Times-News. (2025, July 15). </w:t>
      </w:r>
      <w:r w:rsidRPr="00E21334">
        <w:rPr>
          <w:i/>
          <w:iCs/>
          <w:color w:val="000000" w:themeColor="text1"/>
        </w:rPr>
        <w:t>Jerome “gets into the business of busing.”</w:t>
      </w:r>
      <w:r w:rsidRPr="00E21334">
        <w:rPr>
          <w:color w:val="000000" w:themeColor="text1"/>
        </w:rPr>
        <w:t xml:space="preserve"> </w:t>
      </w:r>
      <w:r w:rsidRPr="00E21334">
        <w:rPr>
          <w:i/>
          <w:iCs/>
          <w:color w:val="000000" w:themeColor="text1"/>
        </w:rPr>
        <w:t>Twin Falls Times-News</w:t>
      </w:r>
      <w:r w:rsidRPr="00E21334">
        <w:rPr>
          <w:color w:val="000000" w:themeColor="text1"/>
        </w:rPr>
        <w:t>.</w:t>
      </w:r>
    </w:p>
    <w:p w14:paraId="4A27691F" w14:textId="77777777" w:rsidR="00E21334" w:rsidRPr="009163EC" w:rsidRDefault="00E21334" w:rsidP="00E21334">
      <w:pPr>
        <w:rPr>
          <w:color w:val="000000" w:themeColor="text1"/>
        </w:rPr>
      </w:pPr>
    </w:p>
    <w:sectPr w:rsidR="00E21334" w:rsidRPr="009163E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6E7D8" w14:textId="77777777" w:rsidR="00CA142E" w:rsidRDefault="00CA142E" w:rsidP="008605CB">
      <w:pPr>
        <w:spacing w:after="0" w:line="240" w:lineRule="auto"/>
      </w:pPr>
      <w:r>
        <w:separator/>
      </w:r>
    </w:p>
  </w:endnote>
  <w:endnote w:type="continuationSeparator" w:id="0">
    <w:p w14:paraId="4EE1C217" w14:textId="77777777" w:rsidR="00CA142E" w:rsidRDefault="00CA142E" w:rsidP="00860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951277"/>
      <w:docPartObj>
        <w:docPartGallery w:val="Page Numbers (Bottom of Page)"/>
        <w:docPartUnique/>
      </w:docPartObj>
    </w:sdtPr>
    <w:sdtEndPr>
      <w:rPr>
        <w:noProof/>
      </w:rPr>
    </w:sdtEndPr>
    <w:sdtContent>
      <w:p w14:paraId="2C196A25" w14:textId="3471B8AA" w:rsidR="00D32FB8" w:rsidRDefault="00D32F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FCDA9D" w14:textId="77777777" w:rsidR="00D32FB8" w:rsidRDefault="00D32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32ADB" w14:textId="77777777" w:rsidR="00CA142E" w:rsidRDefault="00CA142E" w:rsidP="008605CB">
      <w:pPr>
        <w:spacing w:after="0" w:line="240" w:lineRule="auto"/>
      </w:pPr>
      <w:r>
        <w:separator/>
      </w:r>
    </w:p>
  </w:footnote>
  <w:footnote w:type="continuationSeparator" w:id="0">
    <w:p w14:paraId="7A6DCF41" w14:textId="77777777" w:rsidR="00CA142E" w:rsidRDefault="00CA142E" w:rsidP="00860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0E7"/>
    <w:multiLevelType w:val="multilevel"/>
    <w:tmpl w:val="92CC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F417C"/>
    <w:multiLevelType w:val="multilevel"/>
    <w:tmpl w:val="EF80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D429C"/>
    <w:multiLevelType w:val="multilevel"/>
    <w:tmpl w:val="19AC41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345E1F"/>
    <w:multiLevelType w:val="multilevel"/>
    <w:tmpl w:val="3AC64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31863"/>
    <w:multiLevelType w:val="multilevel"/>
    <w:tmpl w:val="7CB8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640539"/>
    <w:multiLevelType w:val="multilevel"/>
    <w:tmpl w:val="23C22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45422E"/>
    <w:multiLevelType w:val="multilevel"/>
    <w:tmpl w:val="4FD4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6A57FA"/>
    <w:multiLevelType w:val="multilevel"/>
    <w:tmpl w:val="AA88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7E5617"/>
    <w:multiLevelType w:val="multilevel"/>
    <w:tmpl w:val="09D6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D261C5"/>
    <w:multiLevelType w:val="multilevel"/>
    <w:tmpl w:val="02503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2A19EE"/>
    <w:multiLevelType w:val="multilevel"/>
    <w:tmpl w:val="D95C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7128BD"/>
    <w:multiLevelType w:val="multilevel"/>
    <w:tmpl w:val="139A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FB24E0"/>
    <w:multiLevelType w:val="multilevel"/>
    <w:tmpl w:val="D1AA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EF2C30"/>
    <w:multiLevelType w:val="multilevel"/>
    <w:tmpl w:val="C1FC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F9006B"/>
    <w:multiLevelType w:val="multilevel"/>
    <w:tmpl w:val="6C5A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9F4C89"/>
    <w:multiLevelType w:val="multilevel"/>
    <w:tmpl w:val="BF54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F369E8"/>
    <w:multiLevelType w:val="multilevel"/>
    <w:tmpl w:val="4BF0833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60D31BF"/>
    <w:multiLevelType w:val="multilevel"/>
    <w:tmpl w:val="40B2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77110D"/>
    <w:multiLevelType w:val="multilevel"/>
    <w:tmpl w:val="9814B0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7F3D23"/>
    <w:multiLevelType w:val="multilevel"/>
    <w:tmpl w:val="6A22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92140F"/>
    <w:multiLevelType w:val="multilevel"/>
    <w:tmpl w:val="93D2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DB6049"/>
    <w:multiLevelType w:val="multilevel"/>
    <w:tmpl w:val="2FB48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FE18C4"/>
    <w:multiLevelType w:val="multilevel"/>
    <w:tmpl w:val="ADAA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901F66"/>
    <w:multiLevelType w:val="multilevel"/>
    <w:tmpl w:val="AA26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3F63AB"/>
    <w:multiLevelType w:val="multilevel"/>
    <w:tmpl w:val="DF6A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493DEE"/>
    <w:multiLevelType w:val="multilevel"/>
    <w:tmpl w:val="4B32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811CEE"/>
    <w:multiLevelType w:val="multilevel"/>
    <w:tmpl w:val="34A2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E0450B"/>
    <w:multiLevelType w:val="multilevel"/>
    <w:tmpl w:val="DCBA5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29859DE"/>
    <w:multiLevelType w:val="multilevel"/>
    <w:tmpl w:val="AB62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84340D"/>
    <w:multiLevelType w:val="multilevel"/>
    <w:tmpl w:val="44DC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A369C4"/>
    <w:multiLevelType w:val="multilevel"/>
    <w:tmpl w:val="8EEA3B1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4551433"/>
    <w:multiLevelType w:val="multilevel"/>
    <w:tmpl w:val="533474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08527D"/>
    <w:multiLevelType w:val="multilevel"/>
    <w:tmpl w:val="BC00C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62D32FD"/>
    <w:multiLevelType w:val="multilevel"/>
    <w:tmpl w:val="7EDE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7C85B55"/>
    <w:multiLevelType w:val="multilevel"/>
    <w:tmpl w:val="2144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067613"/>
    <w:multiLevelType w:val="multilevel"/>
    <w:tmpl w:val="23CA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167AA2"/>
    <w:multiLevelType w:val="multilevel"/>
    <w:tmpl w:val="E75C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FF1909"/>
    <w:multiLevelType w:val="multilevel"/>
    <w:tmpl w:val="688C3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1E3984"/>
    <w:multiLevelType w:val="multilevel"/>
    <w:tmpl w:val="7E90FC7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DB23E7C"/>
    <w:multiLevelType w:val="multilevel"/>
    <w:tmpl w:val="AE60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841667"/>
    <w:multiLevelType w:val="multilevel"/>
    <w:tmpl w:val="62DC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FE655FB"/>
    <w:multiLevelType w:val="multilevel"/>
    <w:tmpl w:val="8F12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FEC359F"/>
    <w:multiLevelType w:val="multilevel"/>
    <w:tmpl w:val="9A6E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0E169C7"/>
    <w:multiLevelType w:val="multilevel"/>
    <w:tmpl w:val="AB08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2B6FEC"/>
    <w:multiLevelType w:val="multilevel"/>
    <w:tmpl w:val="2670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971AD0"/>
    <w:multiLevelType w:val="multilevel"/>
    <w:tmpl w:val="8DC6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36574FF"/>
    <w:multiLevelType w:val="multilevel"/>
    <w:tmpl w:val="551C8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303C67"/>
    <w:multiLevelType w:val="multilevel"/>
    <w:tmpl w:val="DDA0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CD3292"/>
    <w:multiLevelType w:val="multilevel"/>
    <w:tmpl w:val="8F3A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3F5809"/>
    <w:multiLevelType w:val="multilevel"/>
    <w:tmpl w:val="4B64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451FB9"/>
    <w:multiLevelType w:val="multilevel"/>
    <w:tmpl w:val="8576A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7625BD4"/>
    <w:multiLevelType w:val="multilevel"/>
    <w:tmpl w:val="4BC65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77261ED"/>
    <w:multiLevelType w:val="multilevel"/>
    <w:tmpl w:val="3A44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736594"/>
    <w:multiLevelType w:val="multilevel"/>
    <w:tmpl w:val="76C27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7D072E7"/>
    <w:multiLevelType w:val="multilevel"/>
    <w:tmpl w:val="D1DE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4E3AF7"/>
    <w:multiLevelType w:val="multilevel"/>
    <w:tmpl w:val="B63C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9B47961"/>
    <w:multiLevelType w:val="multilevel"/>
    <w:tmpl w:val="9164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AE76592"/>
    <w:multiLevelType w:val="multilevel"/>
    <w:tmpl w:val="AF84D7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B100A90"/>
    <w:multiLevelType w:val="multilevel"/>
    <w:tmpl w:val="B9F2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BA72ADA"/>
    <w:multiLevelType w:val="multilevel"/>
    <w:tmpl w:val="32EC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BB14418"/>
    <w:multiLevelType w:val="multilevel"/>
    <w:tmpl w:val="2A22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010180"/>
    <w:multiLevelType w:val="multilevel"/>
    <w:tmpl w:val="839C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D843186"/>
    <w:multiLevelType w:val="multilevel"/>
    <w:tmpl w:val="4990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B91E76"/>
    <w:multiLevelType w:val="multilevel"/>
    <w:tmpl w:val="BA0E242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DDE3F23"/>
    <w:multiLevelType w:val="multilevel"/>
    <w:tmpl w:val="DBB0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EB721D4"/>
    <w:multiLevelType w:val="multilevel"/>
    <w:tmpl w:val="F4DA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FD63D9D"/>
    <w:multiLevelType w:val="multilevel"/>
    <w:tmpl w:val="CA7A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09B2F50"/>
    <w:multiLevelType w:val="multilevel"/>
    <w:tmpl w:val="973A3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0C51A28"/>
    <w:multiLevelType w:val="multilevel"/>
    <w:tmpl w:val="516C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13C6691"/>
    <w:multiLevelType w:val="multilevel"/>
    <w:tmpl w:val="50E86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184147C"/>
    <w:multiLevelType w:val="multilevel"/>
    <w:tmpl w:val="1526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4814251"/>
    <w:multiLevelType w:val="multilevel"/>
    <w:tmpl w:val="9EC21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7472001"/>
    <w:multiLevelType w:val="multilevel"/>
    <w:tmpl w:val="F87C6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7803C1D"/>
    <w:multiLevelType w:val="multilevel"/>
    <w:tmpl w:val="C1B6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7BA6E3D"/>
    <w:multiLevelType w:val="multilevel"/>
    <w:tmpl w:val="EEFA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9212B18"/>
    <w:multiLevelType w:val="multilevel"/>
    <w:tmpl w:val="D71E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9755C1D"/>
    <w:multiLevelType w:val="multilevel"/>
    <w:tmpl w:val="103A041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A0E2C5C"/>
    <w:multiLevelType w:val="multilevel"/>
    <w:tmpl w:val="0DCC9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A740184"/>
    <w:multiLevelType w:val="multilevel"/>
    <w:tmpl w:val="B5307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AA43D43"/>
    <w:multiLevelType w:val="multilevel"/>
    <w:tmpl w:val="EF58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AB556E5"/>
    <w:multiLevelType w:val="hybridMultilevel"/>
    <w:tmpl w:val="9B0244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4B4603B2"/>
    <w:multiLevelType w:val="multilevel"/>
    <w:tmpl w:val="056E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BD624BD"/>
    <w:multiLevelType w:val="multilevel"/>
    <w:tmpl w:val="5A4C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C550D61"/>
    <w:multiLevelType w:val="multilevel"/>
    <w:tmpl w:val="F216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C993EB9"/>
    <w:multiLevelType w:val="multilevel"/>
    <w:tmpl w:val="FFE47A0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D126D9F"/>
    <w:multiLevelType w:val="multilevel"/>
    <w:tmpl w:val="62D29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FB64F57"/>
    <w:multiLevelType w:val="multilevel"/>
    <w:tmpl w:val="2270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0342340"/>
    <w:multiLevelType w:val="multilevel"/>
    <w:tmpl w:val="E89A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0370A6F"/>
    <w:multiLevelType w:val="multilevel"/>
    <w:tmpl w:val="FC12E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1B56066"/>
    <w:multiLevelType w:val="multilevel"/>
    <w:tmpl w:val="0DF4C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27802D6"/>
    <w:multiLevelType w:val="multilevel"/>
    <w:tmpl w:val="F152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2FB1BEA"/>
    <w:multiLevelType w:val="multilevel"/>
    <w:tmpl w:val="52FE5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4447B30"/>
    <w:multiLevelType w:val="multilevel"/>
    <w:tmpl w:val="6ECA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5927EFD"/>
    <w:multiLevelType w:val="multilevel"/>
    <w:tmpl w:val="26C2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6F52D96"/>
    <w:multiLevelType w:val="multilevel"/>
    <w:tmpl w:val="1F208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87554FA"/>
    <w:multiLevelType w:val="multilevel"/>
    <w:tmpl w:val="61A6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88538F3"/>
    <w:multiLevelType w:val="multilevel"/>
    <w:tmpl w:val="FF8C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9DF0E87"/>
    <w:multiLevelType w:val="multilevel"/>
    <w:tmpl w:val="E124B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C782413"/>
    <w:multiLevelType w:val="multilevel"/>
    <w:tmpl w:val="4BBE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E5A75DE"/>
    <w:multiLevelType w:val="multilevel"/>
    <w:tmpl w:val="525C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EDF59DD"/>
    <w:multiLevelType w:val="multilevel"/>
    <w:tmpl w:val="737A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F422368"/>
    <w:multiLevelType w:val="multilevel"/>
    <w:tmpl w:val="1D049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13B6BB1"/>
    <w:multiLevelType w:val="multilevel"/>
    <w:tmpl w:val="4D7E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16074C3"/>
    <w:multiLevelType w:val="multilevel"/>
    <w:tmpl w:val="6550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19E2EB3"/>
    <w:multiLevelType w:val="multilevel"/>
    <w:tmpl w:val="8ADE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4F30141"/>
    <w:multiLevelType w:val="multilevel"/>
    <w:tmpl w:val="7A6C0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50D7AD9"/>
    <w:multiLevelType w:val="multilevel"/>
    <w:tmpl w:val="68CA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59A17EE"/>
    <w:multiLevelType w:val="multilevel"/>
    <w:tmpl w:val="69B23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6A169C8"/>
    <w:multiLevelType w:val="multilevel"/>
    <w:tmpl w:val="F25C5A6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74164EE"/>
    <w:multiLevelType w:val="multilevel"/>
    <w:tmpl w:val="A11A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7BF526B"/>
    <w:multiLevelType w:val="multilevel"/>
    <w:tmpl w:val="4ABEE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8AA7CEF"/>
    <w:multiLevelType w:val="multilevel"/>
    <w:tmpl w:val="3F0C31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AFD4675"/>
    <w:multiLevelType w:val="multilevel"/>
    <w:tmpl w:val="7C1E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BC9401A"/>
    <w:multiLevelType w:val="multilevel"/>
    <w:tmpl w:val="BC6E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E8A7478"/>
    <w:multiLevelType w:val="multilevel"/>
    <w:tmpl w:val="BF6A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FB00B8E"/>
    <w:multiLevelType w:val="multilevel"/>
    <w:tmpl w:val="1204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05718E3"/>
    <w:multiLevelType w:val="multilevel"/>
    <w:tmpl w:val="0442D0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71151419"/>
    <w:multiLevelType w:val="multilevel"/>
    <w:tmpl w:val="6FF0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186047A"/>
    <w:multiLevelType w:val="multilevel"/>
    <w:tmpl w:val="EDDCB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2F626BD"/>
    <w:multiLevelType w:val="hybridMultilevel"/>
    <w:tmpl w:val="C06A1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3792FD3"/>
    <w:multiLevelType w:val="multilevel"/>
    <w:tmpl w:val="F816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4F66343"/>
    <w:multiLevelType w:val="multilevel"/>
    <w:tmpl w:val="B5E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7875440"/>
    <w:multiLevelType w:val="multilevel"/>
    <w:tmpl w:val="D4FC5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8BA4A8F"/>
    <w:multiLevelType w:val="multilevel"/>
    <w:tmpl w:val="1DE64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922618B"/>
    <w:multiLevelType w:val="multilevel"/>
    <w:tmpl w:val="9722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ABE264E"/>
    <w:multiLevelType w:val="multilevel"/>
    <w:tmpl w:val="9446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C7261F4"/>
    <w:multiLevelType w:val="hybridMultilevel"/>
    <w:tmpl w:val="CA68B0B8"/>
    <w:lvl w:ilvl="0" w:tplc="405C6C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E06462"/>
    <w:multiLevelType w:val="multilevel"/>
    <w:tmpl w:val="B6182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CF4771A"/>
    <w:multiLevelType w:val="multilevel"/>
    <w:tmpl w:val="DF2AF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D880CD1"/>
    <w:multiLevelType w:val="multilevel"/>
    <w:tmpl w:val="D2C4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E711A44"/>
    <w:multiLevelType w:val="multilevel"/>
    <w:tmpl w:val="A6D4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EC65622"/>
    <w:multiLevelType w:val="multilevel"/>
    <w:tmpl w:val="2A08E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7526837">
    <w:abstractNumId w:val="100"/>
  </w:num>
  <w:num w:numId="2" w16cid:durableId="2320513">
    <w:abstractNumId w:val="81"/>
  </w:num>
  <w:num w:numId="3" w16cid:durableId="1505702230">
    <w:abstractNumId w:val="44"/>
  </w:num>
  <w:num w:numId="4" w16cid:durableId="331884095">
    <w:abstractNumId w:val="120"/>
  </w:num>
  <w:num w:numId="5" w16cid:durableId="122190625">
    <w:abstractNumId w:val="110"/>
  </w:num>
  <w:num w:numId="6" w16cid:durableId="1016081752">
    <w:abstractNumId w:val="90"/>
  </w:num>
  <w:num w:numId="7" w16cid:durableId="806439234">
    <w:abstractNumId w:val="73"/>
  </w:num>
  <w:num w:numId="8" w16cid:durableId="192890211">
    <w:abstractNumId w:val="131"/>
  </w:num>
  <w:num w:numId="9" w16cid:durableId="2141218633">
    <w:abstractNumId w:val="53"/>
  </w:num>
  <w:num w:numId="10" w16cid:durableId="222717483">
    <w:abstractNumId w:val="20"/>
  </w:num>
  <w:num w:numId="11" w16cid:durableId="796140760">
    <w:abstractNumId w:val="66"/>
  </w:num>
  <w:num w:numId="12" w16cid:durableId="1125348013">
    <w:abstractNumId w:val="35"/>
  </w:num>
  <w:num w:numId="13" w16cid:durableId="278798233">
    <w:abstractNumId w:val="39"/>
  </w:num>
  <w:num w:numId="14" w16cid:durableId="1208879438">
    <w:abstractNumId w:val="102"/>
  </w:num>
  <w:num w:numId="15" w16cid:durableId="759108469">
    <w:abstractNumId w:val="41"/>
  </w:num>
  <w:num w:numId="16" w16cid:durableId="1856921588">
    <w:abstractNumId w:val="21"/>
  </w:num>
  <w:num w:numId="17" w16cid:durableId="171381006">
    <w:abstractNumId w:val="107"/>
  </w:num>
  <w:num w:numId="18" w16cid:durableId="165365070">
    <w:abstractNumId w:val="122"/>
  </w:num>
  <w:num w:numId="19" w16cid:durableId="560288357">
    <w:abstractNumId w:val="18"/>
  </w:num>
  <w:num w:numId="20" w16cid:durableId="685256598">
    <w:abstractNumId w:val="31"/>
  </w:num>
  <w:num w:numId="21" w16cid:durableId="411320638">
    <w:abstractNumId w:val="76"/>
  </w:num>
  <w:num w:numId="22" w16cid:durableId="1531913034">
    <w:abstractNumId w:val="32"/>
  </w:num>
  <w:num w:numId="23" w16cid:durableId="772360592">
    <w:abstractNumId w:val="2"/>
  </w:num>
  <w:num w:numId="24" w16cid:durableId="2023047611">
    <w:abstractNumId w:val="116"/>
  </w:num>
  <w:num w:numId="25" w16cid:durableId="1335066281">
    <w:abstractNumId w:val="108"/>
  </w:num>
  <w:num w:numId="26" w16cid:durableId="1460488088">
    <w:abstractNumId w:val="101"/>
  </w:num>
  <w:num w:numId="27" w16cid:durableId="457991108">
    <w:abstractNumId w:val="111"/>
  </w:num>
  <w:num w:numId="28" w16cid:durableId="745222341">
    <w:abstractNumId w:val="16"/>
  </w:num>
  <w:num w:numId="29" w16cid:durableId="2016882341">
    <w:abstractNumId w:val="63"/>
  </w:num>
  <w:num w:numId="30" w16cid:durableId="1547791025">
    <w:abstractNumId w:val="12"/>
  </w:num>
  <w:num w:numId="31" w16cid:durableId="1665024">
    <w:abstractNumId w:val="103"/>
  </w:num>
  <w:num w:numId="32" w16cid:durableId="647251239">
    <w:abstractNumId w:val="29"/>
  </w:num>
  <w:num w:numId="33" w16cid:durableId="1525364963">
    <w:abstractNumId w:val="54"/>
  </w:num>
  <w:num w:numId="34" w16cid:durableId="2008091146">
    <w:abstractNumId w:val="14"/>
  </w:num>
  <w:num w:numId="35" w16cid:durableId="1681811405">
    <w:abstractNumId w:val="95"/>
  </w:num>
  <w:num w:numId="36" w16cid:durableId="2028630773">
    <w:abstractNumId w:val="130"/>
  </w:num>
  <w:num w:numId="37" w16cid:durableId="1670594342">
    <w:abstractNumId w:val="123"/>
  </w:num>
  <w:num w:numId="38" w16cid:durableId="446582573">
    <w:abstractNumId w:val="74"/>
  </w:num>
  <w:num w:numId="39" w16cid:durableId="776099566">
    <w:abstractNumId w:val="52"/>
  </w:num>
  <w:num w:numId="40" w16cid:durableId="1460563275">
    <w:abstractNumId w:val="40"/>
  </w:num>
  <w:num w:numId="41" w16cid:durableId="476456382">
    <w:abstractNumId w:val="49"/>
  </w:num>
  <w:num w:numId="42" w16cid:durableId="312410860">
    <w:abstractNumId w:val="22"/>
  </w:num>
  <w:num w:numId="43" w16cid:durableId="1736271711">
    <w:abstractNumId w:val="79"/>
  </w:num>
  <w:num w:numId="44" w16cid:durableId="998994589">
    <w:abstractNumId w:val="118"/>
  </w:num>
  <w:num w:numId="45" w16cid:durableId="356278889">
    <w:abstractNumId w:val="57"/>
  </w:num>
  <w:num w:numId="46" w16cid:durableId="151650605">
    <w:abstractNumId w:val="30"/>
  </w:num>
  <w:num w:numId="47" w16cid:durableId="637762886">
    <w:abstractNumId w:val="84"/>
  </w:num>
  <w:num w:numId="48" w16cid:durableId="738096845">
    <w:abstractNumId w:val="38"/>
  </w:num>
  <w:num w:numId="49" w16cid:durableId="272523031">
    <w:abstractNumId w:val="34"/>
  </w:num>
  <w:num w:numId="50" w16cid:durableId="105395471">
    <w:abstractNumId w:val="83"/>
  </w:num>
  <w:num w:numId="51" w16cid:durableId="2124615915">
    <w:abstractNumId w:val="71"/>
  </w:num>
  <w:num w:numId="52" w16cid:durableId="1229534011">
    <w:abstractNumId w:val="6"/>
  </w:num>
  <w:num w:numId="53" w16cid:durableId="1409109281">
    <w:abstractNumId w:val="36"/>
  </w:num>
  <w:num w:numId="54" w16cid:durableId="937640736">
    <w:abstractNumId w:val="67"/>
  </w:num>
  <w:num w:numId="55" w16cid:durableId="1679233766">
    <w:abstractNumId w:val="75"/>
  </w:num>
  <w:num w:numId="56" w16cid:durableId="1038817751">
    <w:abstractNumId w:val="68"/>
  </w:num>
  <w:num w:numId="57" w16cid:durableId="133064745">
    <w:abstractNumId w:val="11"/>
  </w:num>
  <w:num w:numId="58" w16cid:durableId="667447335">
    <w:abstractNumId w:val="10"/>
  </w:num>
  <w:num w:numId="59" w16cid:durableId="508520256">
    <w:abstractNumId w:val="92"/>
  </w:num>
  <w:num w:numId="60" w16cid:durableId="422577695">
    <w:abstractNumId w:val="96"/>
  </w:num>
  <w:num w:numId="61" w16cid:durableId="996759883">
    <w:abstractNumId w:val="1"/>
  </w:num>
  <w:num w:numId="62" w16cid:durableId="1580014860">
    <w:abstractNumId w:val="112"/>
  </w:num>
  <w:num w:numId="63" w16cid:durableId="285232707">
    <w:abstractNumId w:val="7"/>
  </w:num>
  <w:num w:numId="64" w16cid:durableId="1941911084">
    <w:abstractNumId w:val="45"/>
  </w:num>
  <w:num w:numId="65" w16cid:durableId="1318411531">
    <w:abstractNumId w:val="125"/>
  </w:num>
  <w:num w:numId="66" w16cid:durableId="789864540">
    <w:abstractNumId w:val="43"/>
  </w:num>
  <w:num w:numId="67" w16cid:durableId="379088819">
    <w:abstractNumId w:val="106"/>
  </w:num>
  <w:num w:numId="68" w16cid:durableId="1534339210">
    <w:abstractNumId w:val="121"/>
  </w:num>
  <w:num w:numId="69" w16cid:durableId="1763650143">
    <w:abstractNumId w:val="104"/>
  </w:num>
  <w:num w:numId="70" w16cid:durableId="1771928466">
    <w:abstractNumId w:val="119"/>
  </w:num>
  <w:num w:numId="71" w16cid:durableId="710543534">
    <w:abstractNumId w:val="126"/>
  </w:num>
  <w:num w:numId="72" w16cid:durableId="1633293758">
    <w:abstractNumId w:val="97"/>
  </w:num>
  <w:num w:numId="73" w16cid:durableId="1249732378">
    <w:abstractNumId w:val="87"/>
  </w:num>
  <w:num w:numId="74" w16cid:durableId="883561047">
    <w:abstractNumId w:val="25"/>
  </w:num>
  <w:num w:numId="75" w16cid:durableId="1077359334">
    <w:abstractNumId w:val="70"/>
  </w:num>
  <w:num w:numId="76" w16cid:durableId="1225217531">
    <w:abstractNumId w:val="117"/>
  </w:num>
  <w:num w:numId="77" w16cid:durableId="122431333">
    <w:abstractNumId w:val="64"/>
  </w:num>
  <w:num w:numId="78" w16cid:durableId="679816976">
    <w:abstractNumId w:val="129"/>
  </w:num>
  <w:num w:numId="79" w16cid:durableId="991132029">
    <w:abstractNumId w:val="59"/>
  </w:num>
  <w:num w:numId="80" w16cid:durableId="604461178">
    <w:abstractNumId w:val="17"/>
  </w:num>
  <w:num w:numId="81" w16cid:durableId="1606307953">
    <w:abstractNumId w:val="8"/>
  </w:num>
  <w:num w:numId="82" w16cid:durableId="744379113">
    <w:abstractNumId w:val="51"/>
  </w:num>
  <w:num w:numId="83" w16cid:durableId="282810731">
    <w:abstractNumId w:val="124"/>
  </w:num>
  <w:num w:numId="84" w16cid:durableId="981351302">
    <w:abstractNumId w:val="48"/>
  </w:num>
  <w:num w:numId="85" w16cid:durableId="996035729">
    <w:abstractNumId w:val="50"/>
  </w:num>
  <w:num w:numId="86" w16cid:durableId="220411227">
    <w:abstractNumId w:val="19"/>
  </w:num>
  <w:num w:numId="87" w16cid:durableId="1882745536">
    <w:abstractNumId w:val="26"/>
  </w:num>
  <w:num w:numId="88" w16cid:durableId="375205510">
    <w:abstractNumId w:val="13"/>
  </w:num>
  <w:num w:numId="89" w16cid:durableId="1477256618">
    <w:abstractNumId w:val="4"/>
  </w:num>
  <w:num w:numId="90" w16cid:durableId="1386415708">
    <w:abstractNumId w:val="15"/>
  </w:num>
  <w:num w:numId="91" w16cid:durableId="607086243">
    <w:abstractNumId w:val="46"/>
  </w:num>
  <w:num w:numId="92" w16cid:durableId="295532940">
    <w:abstractNumId w:val="55"/>
  </w:num>
  <w:num w:numId="93" w16cid:durableId="1105610245">
    <w:abstractNumId w:val="60"/>
  </w:num>
  <w:num w:numId="94" w16cid:durableId="157698945">
    <w:abstractNumId w:val="115"/>
  </w:num>
  <w:num w:numId="95" w16cid:durableId="262420030">
    <w:abstractNumId w:val="93"/>
  </w:num>
  <w:num w:numId="96" w16cid:durableId="1708682028">
    <w:abstractNumId w:val="24"/>
  </w:num>
  <w:num w:numId="97" w16cid:durableId="417479694">
    <w:abstractNumId w:val="65"/>
  </w:num>
  <w:num w:numId="98" w16cid:durableId="1351450322">
    <w:abstractNumId w:val="47"/>
  </w:num>
  <w:num w:numId="99" w16cid:durableId="947587262">
    <w:abstractNumId w:val="27"/>
  </w:num>
  <w:num w:numId="100" w16cid:durableId="100301798">
    <w:abstractNumId w:val="86"/>
  </w:num>
  <w:num w:numId="101" w16cid:durableId="757599767">
    <w:abstractNumId w:val="114"/>
  </w:num>
  <w:num w:numId="102" w16cid:durableId="847713756">
    <w:abstractNumId w:val="42"/>
  </w:num>
  <w:num w:numId="103" w16cid:durableId="577904624">
    <w:abstractNumId w:val="69"/>
  </w:num>
  <w:num w:numId="104" w16cid:durableId="1198619561">
    <w:abstractNumId w:val="0"/>
  </w:num>
  <w:num w:numId="105" w16cid:durableId="1101220570">
    <w:abstractNumId w:val="109"/>
  </w:num>
  <w:num w:numId="106" w16cid:durableId="2097357697">
    <w:abstractNumId w:val="82"/>
  </w:num>
  <w:num w:numId="107" w16cid:durableId="1098481572">
    <w:abstractNumId w:val="85"/>
  </w:num>
  <w:num w:numId="108" w16cid:durableId="1654411757">
    <w:abstractNumId w:val="89"/>
  </w:num>
  <w:num w:numId="109" w16cid:durableId="675618390">
    <w:abstractNumId w:val="78"/>
  </w:num>
  <w:num w:numId="110" w16cid:durableId="1261258729">
    <w:abstractNumId w:val="9"/>
  </w:num>
  <w:num w:numId="111" w16cid:durableId="943339013">
    <w:abstractNumId w:val="128"/>
  </w:num>
  <w:num w:numId="112" w16cid:durableId="1311717848">
    <w:abstractNumId w:val="37"/>
  </w:num>
  <w:num w:numId="113" w16cid:durableId="172036530">
    <w:abstractNumId w:val="88"/>
  </w:num>
  <w:num w:numId="114" w16cid:durableId="1011688175">
    <w:abstractNumId w:val="23"/>
  </w:num>
  <w:num w:numId="115" w16cid:durableId="186524475">
    <w:abstractNumId w:val="105"/>
  </w:num>
  <w:num w:numId="116" w16cid:durableId="458838901">
    <w:abstractNumId w:val="72"/>
  </w:num>
  <w:num w:numId="117" w16cid:durableId="230425913">
    <w:abstractNumId w:val="3"/>
  </w:num>
  <w:num w:numId="118" w16cid:durableId="1461412428">
    <w:abstractNumId w:val="5"/>
  </w:num>
  <w:num w:numId="119" w16cid:durableId="450638292">
    <w:abstractNumId w:val="94"/>
  </w:num>
  <w:num w:numId="120" w16cid:durableId="38938613">
    <w:abstractNumId w:val="77"/>
  </w:num>
  <w:num w:numId="121" w16cid:durableId="822544040">
    <w:abstractNumId w:val="113"/>
  </w:num>
  <w:num w:numId="122" w16cid:durableId="1150907841">
    <w:abstractNumId w:val="80"/>
  </w:num>
  <w:num w:numId="123" w16cid:durableId="692852097">
    <w:abstractNumId w:val="91"/>
  </w:num>
  <w:num w:numId="124" w16cid:durableId="37901051">
    <w:abstractNumId w:val="61"/>
  </w:num>
  <w:num w:numId="125" w16cid:durableId="1171338906">
    <w:abstractNumId w:val="127"/>
  </w:num>
  <w:num w:numId="126" w16cid:durableId="1882471639">
    <w:abstractNumId w:val="33"/>
  </w:num>
  <w:num w:numId="127" w16cid:durableId="27607968">
    <w:abstractNumId w:val="99"/>
  </w:num>
  <w:num w:numId="128" w16cid:durableId="830682777">
    <w:abstractNumId w:val="28"/>
  </w:num>
  <w:num w:numId="129" w16cid:durableId="738402565">
    <w:abstractNumId w:val="62"/>
  </w:num>
  <w:num w:numId="130" w16cid:durableId="1979263613">
    <w:abstractNumId w:val="98"/>
  </w:num>
  <w:num w:numId="131" w16cid:durableId="1953903006">
    <w:abstractNumId w:val="56"/>
  </w:num>
  <w:num w:numId="132" w16cid:durableId="2118521242">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BD"/>
    <w:rsid w:val="00097667"/>
    <w:rsid w:val="000D55FC"/>
    <w:rsid w:val="000F71B9"/>
    <w:rsid w:val="00136FB8"/>
    <w:rsid w:val="00143C57"/>
    <w:rsid w:val="001E2441"/>
    <w:rsid w:val="00244971"/>
    <w:rsid w:val="004221E6"/>
    <w:rsid w:val="00467A99"/>
    <w:rsid w:val="004E2A9B"/>
    <w:rsid w:val="00547526"/>
    <w:rsid w:val="006073FE"/>
    <w:rsid w:val="00767D72"/>
    <w:rsid w:val="00783F00"/>
    <w:rsid w:val="008124AB"/>
    <w:rsid w:val="008605CB"/>
    <w:rsid w:val="009163EC"/>
    <w:rsid w:val="009C1005"/>
    <w:rsid w:val="00AE7D30"/>
    <w:rsid w:val="00B362AC"/>
    <w:rsid w:val="00BC0DAF"/>
    <w:rsid w:val="00C038B0"/>
    <w:rsid w:val="00CA142E"/>
    <w:rsid w:val="00CB73BA"/>
    <w:rsid w:val="00D32FB8"/>
    <w:rsid w:val="00D74C86"/>
    <w:rsid w:val="00DA58BD"/>
    <w:rsid w:val="00E21334"/>
    <w:rsid w:val="00E95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D83E"/>
  <w15:chartTrackingRefBased/>
  <w15:docId w15:val="{85848A30-0C07-459B-A5F5-7B61DC45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5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5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58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8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8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8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8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8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8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8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58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5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8BD"/>
    <w:rPr>
      <w:rFonts w:eastAsiaTheme="majorEastAsia" w:cstheme="majorBidi"/>
      <w:color w:val="272727" w:themeColor="text1" w:themeTint="D8"/>
    </w:rPr>
  </w:style>
  <w:style w:type="paragraph" w:styleId="Title">
    <w:name w:val="Title"/>
    <w:basedOn w:val="Normal"/>
    <w:next w:val="Normal"/>
    <w:link w:val="TitleChar"/>
    <w:uiPriority w:val="10"/>
    <w:qFormat/>
    <w:rsid w:val="00DA5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8BD"/>
    <w:pPr>
      <w:spacing w:before="160"/>
      <w:jc w:val="center"/>
    </w:pPr>
    <w:rPr>
      <w:i/>
      <w:iCs/>
      <w:color w:val="404040" w:themeColor="text1" w:themeTint="BF"/>
    </w:rPr>
  </w:style>
  <w:style w:type="character" w:customStyle="1" w:styleId="QuoteChar">
    <w:name w:val="Quote Char"/>
    <w:basedOn w:val="DefaultParagraphFont"/>
    <w:link w:val="Quote"/>
    <w:uiPriority w:val="29"/>
    <w:rsid w:val="00DA58BD"/>
    <w:rPr>
      <w:i/>
      <w:iCs/>
      <w:color w:val="404040" w:themeColor="text1" w:themeTint="BF"/>
    </w:rPr>
  </w:style>
  <w:style w:type="paragraph" w:styleId="ListParagraph">
    <w:name w:val="List Paragraph"/>
    <w:basedOn w:val="Normal"/>
    <w:uiPriority w:val="34"/>
    <w:qFormat/>
    <w:rsid w:val="00DA58BD"/>
    <w:pPr>
      <w:ind w:left="720"/>
      <w:contextualSpacing/>
    </w:pPr>
  </w:style>
  <w:style w:type="character" w:styleId="IntenseEmphasis">
    <w:name w:val="Intense Emphasis"/>
    <w:basedOn w:val="DefaultParagraphFont"/>
    <w:uiPriority w:val="21"/>
    <w:qFormat/>
    <w:rsid w:val="00DA58BD"/>
    <w:rPr>
      <w:i/>
      <w:iCs/>
      <w:color w:val="0F4761" w:themeColor="accent1" w:themeShade="BF"/>
    </w:rPr>
  </w:style>
  <w:style w:type="paragraph" w:styleId="IntenseQuote">
    <w:name w:val="Intense Quote"/>
    <w:basedOn w:val="Normal"/>
    <w:next w:val="Normal"/>
    <w:link w:val="IntenseQuoteChar"/>
    <w:uiPriority w:val="30"/>
    <w:qFormat/>
    <w:rsid w:val="00DA5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8BD"/>
    <w:rPr>
      <w:i/>
      <w:iCs/>
      <w:color w:val="0F4761" w:themeColor="accent1" w:themeShade="BF"/>
    </w:rPr>
  </w:style>
  <w:style w:type="character" w:styleId="IntenseReference">
    <w:name w:val="Intense Reference"/>
    <w:basedOn w:val="DefaultParagraphFont"/>
    <w:uiPriority w:val="32"/>
    <w:qFormat/>
    <w:rsid w:val="00DA58BD"/>
    <w:rPr>
      <w:b/>
      <w:bCs/>
      <w:smallCaps/>
      <w:color w:val="0F4761" w:themeColor="accent1" w:themeShade="BF"/>
      <w:spacing w:val="5"/>
    </w:rPr>
  </w:style>
  <w:style w:type="table" w:styleId="PlainTable3">
    <w:name w:val="Plain Table 3"/>
    <w:basedOn w:val="TableNormal"/>
    <w:uiPriority w:val="43"/>
    <w:rsid w:val="00D74C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860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5CB"/>
  </w:style>
  <w:style w:type="paragraph" w:styleId="Footer">
    <w:name w:val="footer"/>
    <w:basedOn w:val="Normal"/>
    <w:link w:val="FooterChar"/>
    <w:uiPriority w:val="99"/>
    <w:unhideWhenUsed/>
    <w:rsid w:val="00860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5CB"/>
  </w:style>
  <w:style w:type="paragraph" w:styleId="TOCHeading">
    <w:name w:val="TOC Heading"/>
    <w:basedOn w:val="Heading1"/>
    <w:next w:val="Normal"/>
    <w:uiPriority w:val="39"/>
    <w:unhideWhenUsed/>
    <w:qFormat/>
    <w:rsid w:val="009C100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C1005"/>
    <w:pPr>
      <w:spacing w:after="100"/>
    </w:pPr>
  </w:style>
  <w:style w:type="paragraph" w:styleId="TOC2">
    <w:name w:val="toc 2"/>
    <w:basedOn w:val="Normal"/>
    <w:next w:val="Normal"/>
    <w:autoRedefine/>
    <w:uiPriority w:val="39"/>
    <w:unhideWhenUsed/>
    <w:rsid w:val="009C1005"/>
    <w:pPr>
      <w:spacing w:after="100"/>
      <w:ind w:left="240"/>
    </w:pPr>
  </w:style>
  <w:style w:type="paragraph" w:styleId="TOC3">
    <w:name w:val="toc 3"/>
    <w:basedOn w:val="Normal"/>
    <w:next w:val="Normal"/>
    <w:autoRedefine/>
    <w:uiPriority w:val="39"/>
    <w:unhideWhenUsed/>
    <w:rsid w:val="009C1005"/>
    <w:pPr>
      <w:spacing w:after="100"/>
      <w:ind w:left="480"/>
    </w:pPr>
  </w:style>
  <w:style w:type="character" w:styleId="Hyperlink">
    <w:name w:val="Hyperlink"/>
    <w:basedOn w:val="DefaultParagraphFont"/>
    <w:uiPriority w:val="99"/>
    <w:unhideWhenUsed/>
    <w:rsid w:val="009C1005"/>
    <w:rPr>
      <w:color w:val="467886" w:themeColor="hyperlink"/>
      <w:u w:val="single"/>
    </w:rPr>
  </w:style>
  <w:style w:type="character" w:styleId="UnresolvedMention">
    <w:name w:val="Unresolved Mention"/>
    <w:basedOn w:val="DefaultParagraphFont"/>
    <w:uiPriority w:val="99"/>
    <w:semiHidden/>
    <w:unhideWhenUsed/>
    <w:rsid w:val="00E21334"/>
    <w:rPr>
      <w:color w:val="605E5C"/>
      <w:shd w:val="clear" w:color="auto" w:fill="E1DFDD"/>
    </w:rPr>
  </w:style>
  <w:style w:type="paragraph" w:styleId="NormalWeb">
    <w:name w:val="Normal (Web)"/>
    <w:basedOn w:val="Normal"/>
    <w:uiPriority w:val="99"/>
    <w:semiHidden/>
    <w:unhideWhenUsed/>
    <w:rsid w:val="00767D7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OC4">
    <w:name w:val="toc 4"/>
    <w:basedOn w:val="Normal"/>
    <w:next w:val="Normal"/>
    <w:autoRedefine/>
    <w:uiPriority w:val="39"/>
    <w:unhideWhenUsed/>
    <w:rsid w:val="00AE7D30"/>
    <w:pPr>
      <w:spacing w:after="100"/>
      <w:ind w:left="720"/>
    </w:pPr>
    <w:rPr>
      <w:rFonts w:eastAsiaTheme="minorEastAsia"/>
    </w:rPr>
  </w:style>
  <w:style w:type="paragraph" w:styleId="TOC5">
    <w:name w:val="toc 5"/>
    <w:basedOn w:val="Normal"/>
    <w:next w:val="Normal"/>
    <w:autoRedefine/>
    <w:uiPriority w:val="39"/>
    <w:unhideWhenUsed/>
    <w:rsid w:val="00AE7D30"/>
    <w:pPr>
      <w:spacing w:after="100"/>
      <w:ind w:left="960"/>
    </w:pPr>
    <w:rPr>
      <w:rFonts w:eastAsiaTheme="minorEastAsia"/>
    </w:rPr>
  </w:style>
  <w:style w:type="paragraph" w:styleId="TOC6">
    <w:name w:val="toc 6"/>
    <w:basedOn w:val="Normal"/>
    <w:next w:val="Normal"/>
    <w:autoRedefine/>
    <w:uiPriority w:val="39"/>
    <w:unhideWhenUsed/>
    <w:rsid w:val="00AE7D30"/>
    <w:pPr>
      <w:spacing w:after="100"/>
      <w:ind w:left="1200"/>
    </w:pPr>
    <w:rPr>
      <w:rFonts w:eastAsiaTheme="minorEastAsia"/>
    </w:rPr>
  </w:style>
  <w:style w:type="paragraph" w:styleId="TOC7">
    <w:name w:val="toc 7"/>
    <w:basedOn w:val="Normal"/>
    <w:next w:val="Normal"/>
    <w:autoRedefine/>
    <w:uiPriority w:val="39"/>
    <w:unhideWhenUsed/>
    <w:rsid w:val="00AE7D30"/>
    <w:pPr>
      <w:spacing w:after="100"/>
      <w:ind w:left="1440"/>
    </w:pPr>
    <w:rPr>
      <w:rFonts w:eastAsiaTheme="minorEastAsia"/>
    </w:rPr>
  </w:style>
  <w:style w:type="paragraph" w:styleId="TOC8">
    <w:name w:val="toc 8"/>
    <w:basedOn w:val="Normal"/>
    <w:next w:val="Normal"/>
    <w:autoRedefine/>
    <w:uiPriority w:val="39"/>
    <w:unhideWhenUsed/>
    <w:rsid w:val="00AE7D30"/>
    <w:pPr>
      <w:spacing w:after="100"/>
      <w:ind w:left="1680"/>
    </w:pPr>
    <w:rPr>
      <w:rFonts w:eastAsiaTheme="minorEastAsia"/>
    </w:rPr>
  </w:style>
  <w:style w:type="paragraph" w:styleId="TOC9">
    <w:name w:val="toc 9"/>
    <w:basedOn w:val="Normal"/>
    <w:next w:val="Normal"/>
    <w:autoRedefine/>
    <w:uiPriority w:val="39"/>
    <w:unhideWhenUsed/>
    <w:rsid w:val="00AE7D30"/>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63C3-4E8D-47F1-AE09-8A3A90ADA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1328</TotalTime>
  <Pages>78</Pages>
  <Words>17240</Words>
  <Characters>98269</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7</cp:revision>
  <dcterms:created xsi:type="dcterms:W3CDTF">2025-09-01T05:40:00Z</dcterms:created>
  <dcterms:modified xsi:type="dcterms:W3CDTF">2025-09-18T12:58:00Z</dcterms:modified>
</cp:coreProperties>
</file>